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69F4" w:rsidRPr="006917BE" w:rsidRDefault="007069F4" w:rsidP="0079040E">
      <w:pPr>
        <w:spacing w:line="240" w:lineRule="auto"/>
        <w:jc w:val="center"/>
        <w:rPr>
          <w:sz w:val="36"/>
          <w:szCs w:val="36"/>
        </w:rPr>
      </w:pPr>
      <w:r w:rsidRPr="006917BE">
        <w:rPr>
          <w:sz w:val="36"/>
          <w:szCs w:val="36"/>
        </w:rPr>
        <w:t xml:space="preserve">CORSO </w:t>
      </w:r>
      <w:proofErr w:type="spellStart"/>
      <w:r w:rsidRPr="006917BE">
        <w:rPr>
          <w:sz w:val="36"/>
          <w:szCs w:val="36"/>
        </w:rPr>
        <w:t>DI</w:t>
      </w:r>
      <w:proofErr w:type="spellEnd"/>
      <w:r w:rsidRPr="006917BE">
        <w:rPr>
          <w:sz w:val="36"/>
          <w:szCs w:val="36"/>
        </w:rPr>
        <w:t xml:space="preserve"> STUDIO IN INGEGNERIA</w:t>
      </w:r>
    </w:p>
    <w:p w:rsidR="007069F4" w:rsidRPr="006917BE" w:rsidRDefault="007069F4" w:rsidP="0079040E">
      <w:pPr>
        <w:jc w:val="center"/>
        <w:rPr>
          <w:sz w:val="36"/>
          <w:szCs w:val="36"/>
        </w:rPr>
      </w:pPr>
      <w:r w:rsidRPr="006917BE">
        <w:rPr>
          <w:sz w:val="36"/>
          <w:szCs w:val="36"/>
        </w:rPr>
        <w:t>PER L’INDUSTRIA E L’INNOVAZIONE</w:t>
      </w:r>
    </w:p>
    <w:p w:rsidR="007069F4" w:rsidRDefault="007069F4" w:rsidP="0079040E">
      <w:pPr>
        <w:jc w:val="center"/>
      </w:pPr>
    </w:p>
    <w:p w:rsidR="007069F4" w:rsidRDefault="007069F4" w:rsidP="0079040E">
      <w:pPr>
        <w:jc w:val="center"/>
      </w:pPr>
    </w:p>
    <w:p w:rsidR="007069F4" w:rsidRDefault="007069F4" w:rsidP="0079040E">
      <w:pPr>
        <w:jc w:val="center"/>
      </w:pPr>
    </w:p>
    <w:p w:rsidR="007069F4" w:rsidRPr="00A53648" w:rsidRDefault="007069F4" w:rsidP="0079040E">
      <w:pPr>
        <w:jc w:val="center"/>
        <w:rPr>
          <w:sz w:val="52"/>
          <w:szCs w:val="52"/>
        </w:rPr>
      </w:pPr>
      <w:r w:rsidRPr="00A53648">
        <w:rPr>
          <w:sz w:val="52"/>
          <w:szCs w:val="52"/>
        </w:rPr>
        <w:t>Informatica di misura</w:t>
      </w:r>
    </w:p>
    <w:p w:rsidR="007069F4" w:rsidRDefault="007069F4" w:rsidP="0079040E">
      <w:pPr>
        <w:jc w:val="center"/>
      </w:pPr>
    </w:p>
    <w:p w:rsidR="007270E4" w:rsidRPr="007069F4" w:rsidRDefault="007270E4" w:rsidP="0079040E">
      <w:pPr>
        <w:jc w:val="center"/>
      </w:pPr>
    </w:p>
    <w:p w:rsidR="007069F4" w:rsidRDefault="007069F4" w:rsidP="0079040E">
      <w:pPr>
        <w:jc w:val="center"/>
      </w:pPr>
    </w:p>
    <w:p w:rsidR="007069F4" w:rsidRPr="007069F4" w:rsidRDefault="007069F4" w:rsidP="0079040E">
      <w:pPr>
        <w:jc w:val="center"/>
      </w:pPr>
    </w:p>
    <w:p w:rsidR="007069F4" w:rsidRPr="00A53648" w:rsidRDefault="007069F4" w:rsidP="0079040E">
      <w:pPr>
        <w:jc w:val="center"/>
        <w:rPr>
          <w:sz w:val="48"/>
          <w:szCs w:val="48"/>
        </w:rPr>
      </w:pPr>
      <w:r w:rsidRPr="00A53648">
        <w:rPr>
          <w:sz w:val="48"/>
          <w:szCs w:val="48"/>
        </w:rPr>
        <w:t xml:space="preserve">Algoritmi di </w:t>
      </w:r>
      <w:proofErr w:type="spellStart"/>
      <w:r w:rsidRPr="00A53648">
        <w:rPr>
          <w:sz w:val="48"/>
          <w:szCs w:val="48"/>
        </w:rPr>
        <w:t>Imaging</w:t>
      </w:r>
      <w:proofErr w:type="spellEnd"/>
      <w:r w:rsidRPr="00A53648">
        <w:rPr>
          <w:sz w:val="48"/>
          <w:szCs w:val="48"/>
        </w:rPr>
        <w:t xml:space="preserve"> basati sul post-processing di segnali a microonde in fase ed ampiezza misurati con analizzatore di rete</w:t>
      </w:r>
    </w:p>
    <w:p w:rsidR="007069F4" w:rsidRDefault="007069F4" w:rsidP="0079040E">
      <w:pPr>
        <w:jc w:val="center"/>
      </w:pPr>
    </w:p>
    <w:p w:rsidR="007270E4" w:rsidRPr="007069F4" w:rsidRDefault="007270E4" w:rsidP="0079040E">
      <w:pPr>
        <w:jc w:val="center"/>
      </w:pPr>
    </w:p>
    <w:p w:rsidR="007069F4" w:rsidRDefault="007069F4" w:rsidP="0079040E">
      <w:pPr>
        <w:jc w:val="center"/>
      </w:pPr>
    </w:p>
    <w:p w:rsidR="007069F4" w:rsidRPr="007069F4" w:rsidRDefault="007069F4" w:rsidP="0079040E">
      <w:pPr>
        <w:jc w:val="center"/>
      </w:pPr>
    </w:p>
    <w:p w:rsidR="007069F4" w:rsidRPr="006917BE" w:rsidRDefault="007069F4" w:rsidP="0079040E">
      <w:pPr>
        <w:jc w:val="center"/>
        <w:rPr>
          <w:sz w:val="48"/>
          <w:szCs w:val="48"/>
        </w:rPr>
      </w:pPr>
      <w:r w:rsidRPr="006917BE">
        <w:rPr>
          <w:sz w:val="48"/>
          <w:szCs w:val="48"/>
        </w:rPr>
        <w:t>A cura di Francesco Marino</w:t>
      </w:r>
    </w:p>
    <w:p w:rsidR="007069F4" w:rsidRPr="007069F4" w:rsidRDefault="007069F4" w:rsidP="0079040E">
      <w:pPr>
        <w:jc w:val="center"/>
      </w:pPr>
    </w:p>
    <w:p w:rsidR="007069F4" w:rsidRDefault="007069F4" w:rsidP="0079040E">
      <w:pPr>
        <w:jc w:val="center"/>
      </w:pPr>
    </w:p>
    <w:p w:rsidR="007069F4" w:rsidRPr="007069F4" w:rsidRDefault="007069F4" w:rsidP="0079040E">
      <w:pPr>
        <w:jc w:val="center"/>
      </w:pPr>
    </w:p>
    <w:p w:rsidR="007069F4" w:rsidRDefault="007069F4" w:rsidP="0079040E">
      <w:pPr>
        <w:jc w:val="center"/>
        <w:rPr>
          <w:sz w:val="48"/>
          <w:szCs w:val="48"/>
        </w:rPr>
      </w:pPr>
      <w:r w:rsidRPr="006917BE">
        <w:rPr>
          <w:sz w:val="48"/>
          <w:szCs w:val="48"/>
        </w:rPr>
        <w:t>Anno accademico 2011/2012</w:t>
      </w:r>
    </w:p>
    <w:p w:rsidR="007270E4" w:rsidRDefault="007270E4" w:rsidP="00097978">
      <w:pPr>
        <w:jc w:val="center"/>
        <w:rPr>
          <w:sz w:val="48"/>
          <w:szCs w:val="48"/>
        </w:rPr>
      </w:pPr>
    </w:p>
    <w:p w:rsidR="00A12B96" w:rsidRPr="00573159" w:rsidRDefault="00A12B96">
      <w:pPr>
        <w:rPr>
          <w:sz w:val="32"/>
          <w:szCs w:val="32"/>
        </w:rPr>
      </w:pPr>
      <w:r w:rsidRPr="00573159">
        <w:rPr>
          <w:sz w:val="32"/>
          <w:szCs w:val="32"/>
        </w:rPr>
        <w:lastRenderedPageBreak/>
        <w:t xml:space="preserve">Premessa </w:t>
      </w:r>
    </w:p>
    <w:p w:rsidR="00A12B96" w:rsidRPr="008849AE" w:rsidRDefault="00573159" w:rsidP="008849AE">
      <w:pPr>
        <w:jc w:val="both"/>
        <w:rPr>
          <w:sz w:val="24"/>
          <w:szCs w:val="24"/>
        </w:rPr>
      </w:pPr>
      <w:r w:rsidRPr="008849AE">
        <w:rPr>
          <w:sz w:val="24"/>
          <w:szCs w:val="24"/>
        </w:rPr>
        <w:t>Questo lavoro prende in considerazione lo stato dell’arte dell’</w:t>
      </w:r>
      <w:proofErr w:type="spellStart"/>
      <w:r w:rsidRPr="008849AE">
        <w:rPr>
          <w:sz w:val="24"/>
          <w:szCs w:val="24"/>
        </w:rPr>
        <w:t>image</w:t>
      </w:r>
      <w:proofErr w:type="spellEnd"/>
      <w:r w:rsidRPr="008849AE">
        <w:rPr>
          <w:sz w:val="24"/>
          <w:szCs w:val="24"/>
        </w:rPr>
        <w:t xml:space="preserve"> processing di </w:t>
      </w:r>
      <w:proofErr w:type="spellStart"/>
      <w:r w:rsidRPr="008849AE">
        <w:rPr>
          <w:sz w:val="24"/>
          <w:szCs w:val="24"/>
        </w:rPr>
        <w:t>raw</w:t>
      </w:r>
      <w:proofErr w:type="spellEnd"/>
      <w:r w:rsidRPr="008849AE">
        <w:rPr>
          <w:sz w:val="24"/>
          <w:szCs w:val="24"/>
        </w:rPr>
        <w:t xml:space="preserve"> data proveniente da strumentazioni quali l’AFM (</w:t>
      </w:r>
      <w:proofErr w:type="spellStart"/>
      <w:r w:rsidRPr="008849AE">
        <w:rPr>
          <w:i/>
          <w:sz w:val="24"/>
          <w:szCs w:val="24"/>
        </w:rPr>
        <w:t>Atomic</w:t>
      </w:r>
      <w:proofErr w:type="spellEnd"/>
      <w:r w:rsidRPr="008849AE">
        <w:rPr>
          <w:i/>
          <w:sz w:val="24"/>
          <w:szCs w:val="24"/>
        </w:rPr>
        <w:t xml:space="preserve"> </w:t>
      </w:r>
      <w:proofErr w:type="spellStart"/>
      <w:r w:rsidRPr="008849AE">
        <w:rPr>
          <w:i/>
          <w:sz w:val="24"/>
          <w:szCs w:val="24"/>
        </w:rPr>
        <w:t>Force</w:t>
      </w:r>
      <w:proofErr w:type="spellEnd"/>
      <w:r w:rsidRPr="008849AE">
        <w:rPr>
          <w:i/>
          <w:sz w:val="24"/>
          <w:szCs w:val="24"/>
        </w:rPr>
        <w:t xml:space="preserve"> Microscope</w:t>
      </w:r>
      <w:r w:rsidRPr="008849AE">
        <w:rPr>
          <w:sz w:val="24"/>
          <w:szCs w:val="24"/>
        </w:rPr>
        <w:t>), in cui la misura è registrata in riflessione. L’obiettivo finale è quello di definire e analizzare le tecniche attualmente più diffuse per il trattamento del segnale, mettendo</w:t>
      </w:r>
      <w:r w:rsidR="005C2520">
        <w:rPr>
          <w:sz w:val="24"/>
          <w:szCs w:val="24"/>
        </w:rPr>
        <w:t>ne</w:t>
      </w:r>
      <w:r w:rsidRPr="008849AE">
        <w:rPr>
          <w:sz w:val="24"/>
          <w:szCs w:val="24"/>
        </w:rPr>
        <w:t xml:space="preserve"> in risalto vantaggi e svantaggi.</w:t>
      </w:r>
    </w:p>
    <w:p w:rsidR="00573159" w:rsidRPr="008849AE" w:rsidRDefault="00573159" w:rsidP="008849AE">
      <w:pPr>
        <w:jc w:val="both"/>
        <w:rPr>
          <w:sz w:val="32"/>
          <w:szCs w:val="32"/>
        </w:rPr>
      </w:pPr>
    </w:p>
    <w:p w:rsidR="00097978" w:rsidRPr="008849AE" w:rsidRDefault="00097978" w:rsidP="008849AE">
      <w:pPr>
        <w:jc w:val="both"/>
        <w:rPr>
          <w:sz w:val="32"/>
          <w:szCs w:val="32"/>
        </w:rPr>
      </w:pPr>
      <w:r w:rsidRPr="008849AE">
        <w:rPr>
          <w:sz w:val="32"/>
          <w:szCs w:val="32"/>
        </w:rPr>
        <w:t>Introduzione</w:t>
      </w:r>
    </w:p>
    <w:p w:rsidR="00A12B96" w:rsidRPr="008849AE" w:rsidRDefault="00D7257F"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t>Il microscopio a forza atomica è</w:t>
      </w:r>
      <w:r w:rsidR="00A12B96" w:rsidRPr="008849AE">
        <w:rPr>
          <w:rFonts w:cs="TimesNewRomanPSMT"/>
          <w:sz w:val="24"/>
          <w:szCs w:val="24"/>
        </w:rPr>
        <w:t xml:space="preserve"> </w:t>
      </w:r>
      <w:r w:rsidRPr="008849AE">
        <w:rPr>
          <w:rFonts w:cs="TimesNewRomanPSMT"/>
          <w:sz w:val="24"/>
          <w:szCs w:val="24"/>
        </w:rPr>
        <w:t xml:space="preserve">oggi impiegato </w:t>
      </w:r>
      <w:r w:rsidR="00F14331" w:rsidRPr="008849AE">
        <w:rPr>
          <w:rFonts w:cs="TimesNewRomanPSMT"/>
          <w:sz w:val="24"/>
          <w:szCs w:val="24"/>
        </w:rPr>
        <w:t>come mezzo d’indagine e di manipolazione</w:t>
      </w:r>
      <w:r w:rsidRPr="008849AE">
        <w:rPr>
          <w:rFonts w:cs="TimesNewRomanPSMT"/>
          <w:sz w:val="24"/>
          <w:szCs w:val="24"/>
        </w:rPr>
        <w:t>, alla scala delle dimensioni atomiche, delle</w:t>
      </w:r>
      <w:r w:rsidR="00A12B96" w:rsidRPr="008849AE">
        <w:rPr>
          <w:rFonts w:cs="TimesNewRomanPSMT"/>
          <w:sz w:val="24"/>
          <w:szCs w:val="24"/>
        </w:rPr>
        <w:t xml:space="preserve"> </w:t>
      </w:r>
      <w:r w:rsidRPr="008849AE">
        <w:rPr>
          <w:rFonts w:cs="TimesNewRomanPSMT"/>
          <w:sz w:val="24"/>
          <w:szCs w:val="24"/>
        </w:rPr>
        <w:t>superfici di composti di varia natura: film sottili o spessi di materiali ceramici,</w:t>
      </w:r>
      <w:r w:rsidR="00A12B96" w:rsidRPr="008849AE">
        <w:rPr>
          <w:rFonts w:cs="TimesNewRomanPSMT"/>
          <w:sz w:val="24"/>
          <w:szCs w:val="24"/>
        </w:rPr>
        <w:t xml:space="preserve"> </w:t>
      </w:r>
      <w:r w:rsidRPr="008849AE">
        <w:rPr>
          <w:rFonts w:cs="TimesNewRomanPSMT"/>
          <w:sz w:val="24"/>
          <w:szCs w:val="24"/>
        </w:rPr>
        <w:t>materiali amorfi, vetri, membrane sintetiche o biologiche, metalli,</w:t>
      </w:r>
      <w:r w:rsidR="00A12B96" w:rsidRPr="008849AE">
        <w:rPr>
          <w:rFonts w:cs="TimesNewRomanPSMT"/>
          <w:sz w:val="24"/>
          <w:szCs w:val="24"/>
        </w:rPr>
        <w:t xml:space="preserve"> </w:t>
      </w:r>
      <w:r w:rsidRPr="008849AE">
        <w:rPr>
          <w:rFonts w:cs="TimesNewRomanPSMT"/>
          <w:sz w:val="24"/>
          <w:szCs w:val="24"/>
        </w:rPr>
        <w:t>polimeri, se</w:t>
      </w:r>
      <w:r w:rsidR="005C2520">
        <w:rPr>
          <w:rFonts w:cs="TimesNewRomanPSMT"/>
          <w:sz w:val="24"/>
          <w:szCs w:val="24"/>
        </w:rPr>
        <w:t>miconduttori</w:t>
      </w:r>
      <w:r w:rsidR="00F14331" w:rsidRPr="008849AE">
        <w:rPr>
          <w:rFonts w:cs="FreeSerif"/>
          <w:sz w:val="24"/>
          <w:szCs w:val="24"/>
        </w:rPr>
        <w:t>.</w:t>
      </w:r>
    </w:p>
    <w:p w:rsidR="00097978" w:rsidRPr="008849AE" w:rsidRDefault="00D7257F"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t>Il microscopio a forza atomica è in grado</w:t>
      </w:r>
      <w:r w:rsidR="00A12B96" w:rsidRPr="008849AE">
        <w:rPr>
          <w:rFonts w:cs="TimesNewRomanPSMT"/>
          <w:sz w:val="24"/>
          <w:szCs w:val="24"/>
        </w:rPr>
        <w:t xml:space="preserve"> </w:t>
      </w:r>
      <w:r w:rsidRPr="008849AE">
        <w:rPr>
          <w:rFonts w:cs="TimesNewRomanPSMT"/>
          <w:sz w:val="24"/>
          <w:szCs w:val="24"/>
        </w:rPr>
        <w:t>di operare in aria, in UHV e in liquido (campioni biologici) e di analizzare</w:t>
      </w:r>
      <w:r w:rsidR="00A12B96" w:rsidRPr="008849AE">
        <w:rPr>
          <w:rFonts w:cs="TimesNewRomanPSMT"/>
          <w:sz w:val="24"/>
          <w:szCs w:val="24"/>
        </w:rPr>
        <w:t xml:space="preserve"> </w:t>
      </w:r>
      <w:r w:rsidRPr="008849AE">
        <w:rPr>
          <w:rFonts w:cs="TimesNewRomanPSMT"/>
          <w:sz w:val="24"/>
          <w:szCs w:val="24"/>
        </w:rPr>
        <w:t xml:space="preserve">sia materiali conduttori </w:t>
      </w:r>
      <w:r w:rsidR="005C2520" w:rsidRPr="008849AE">
        <w:rPr>
          <w:rFonts w:cs="TimesNewRomanPSMT"/>
          <w:sz w:val="24"/>
          <w:szCs w:val="24"/>
        </w:rPr>
        <w:t>sia</w:t>
      </w:r>
      <w:r w:rsidRPr="008849AE">
        <w:rPr>
          <w:rFonts w:cs="TimesNewRomanPSMT"/>
          <w:sz w:val="24"/>
          <w:szCs w:val="24"/>
        </w:rPr>
        <w:t xml:space="preserve"> isolanti. Ha una risoluzione di 0.01-1 </w:t>
      </w:r>
      <w:proofErr w:type="spellStart"/>
      <w:r w:rsidRPr="008849AE">
        <w:rPr>
          <w:rFonts w:cs="TimesNewRomanPSMT"/>
          <w:sz w:val="24"/>
          <w:szCs w:val="24"/>
        </w:rPr>
        <w:t>nm</w:t>
      </w:r>
      <w:proofErr w:type="spellEnd"/>
      <w:r w:rsidR="00A12B96" w:rsidRPr="008849AE">
        <w:rPr>
          <w:rFonts w:cs="TimesNewRomanPSMT"/>
          <w:sz w:val="24"/>
          <w:szCs w:val="24"/>
        </w:rPr>
        <w:t xml:space="preserve"> </w:t>
      </w:r>
      <w:r w:rsidRPr="008849AE">
        <w:rPr>
          <w:rFonts w:cs="TimesNewRomanPSMT"/>
          <w:sz w:val="24"/>
          <w:szCs w:val="24"/>
        </w:rPr>
        <w:t xml:space="preserve">lungo gli assi x, y e di 0.01 </w:t>
      </w:r>
      <w:proofErr w:type="spellStart"/>
      <w:r w:rsidRPr="008849AE">
        <w:rPr>
          <w:rFonts w:cs="TimesNewRomanPSMT"/>
          <w:sz w:val="24"/>
          <w:szCs w:val="24"/>
        </w:rPr>
        <w:t>nm</w:t>
      </w:r>
      <w:proofErr w:type="spellEnd"/>
      <w:r w:rsidRPr="008849AE">
        <w:rPr>
          <w:rFonts w:cs="TimesNewRomanPSMT"/>
          <w:sz w:val="24"/>
          <w:szCs w:val="24"/>
        </w:rPr>
        <w:t xml:space="preserve"> </w:t>
      </w:r>
      <w:r w:rsidR="005C2520" w:rsidRPr="008849AE">
        <w:rPr>
          <w:rFonts w:cs="TimesNewRomanPSMT"/>
          <w:sz w:val="24"/>
          <w:szCs w:val="24"/>
        </w:rPr>
        <w:t>lungo</w:t>
      </w:r>
      <w:r w:rsidR="00F774DD">
        <w:rPr>
          <w:rFonts w:cs="TimesNewRomanPSMT"/>
          <w:sz w:val="24"/>
          <w:szCs w:val="24"/>
        </w:rPr>
        <w:t xml:space="preserve"> l’asse z. </w:t>
      </w:r>
      <w:r w:rsidR="00F774DD" w:rsidRPr="00F774DD">
        <w:rPr>
          <w:rFonts w:cs="TimesNewRomanPSMT"/>
          <w:caps/>
          <w:sz w:val="24"/>
          <w:szCs w:val="24"/>
        </w:rPr>
        <w:t>è</w:t>
      </w:r>
      <w:r w:rsidRPr="008849AE">
        <w:rPr>
          <w:rFonts w:cs="TimesNewRomanPSMT"/>
          <w:sz w:val="24"/>
          <w:szCs w:val="24"/>
        </w:rPr>
        <w:t xml:space="preserve"> possibile avere</w:t>
      </w:r>
      <w:r w:rsidR="00A12B96" w:rsidRPr="008849AE">
        <w:rPr>
          <w:rFonts w:cs="TimesNewRomanPSMT"/>
          <w:sz w:val="24"/>
          <w:szCs w:val="24"/>
        </w:rPr>
        <w:t xml:space="preserve"> </w:t>
      </w:r>
      <w:r w:rsidRPr="008849AE">
        <w:rPr>
          <w:rFonts w:cs="TimesNewRomanPSMT"/>
          <w:sz w:val="24"/>
          <w:szCs w:val="24"/>
        </w:rPr>
        <w:t xml:space="preserve">la </w:t>
      </w:r>
      <w:proofErr w:type="spellStart"/>
      <w:r w:rsidRPr="008849AE">
        <w:rPr>
          <w:rFonts w:cs="TimesNewRomanPSMT"/>
          <w:sz w:val="24"/>
          <w:szCs w:val="24"/>
        </w:rPr>
        <w:t>microtopografia</w:t>
      </w:r>
      <w:proofErr w:type="spellEnd"/>
      <w:r w:rsidRPr="008849AE">
        <w:rPr>
          <w:rFonts w:cs="TimesNewRomanPSMT"/>
          <w:sz w:val="24"/>
          <w:szCs w:val="24"/>
        </w:rPr>
        <w:t xml:space="preserve"> di un campione su una scala che varia tra i 100 </w:t>
      </w:r>
      <w:proofErr w:type="spellStart"/>
      <w:r w:rsidRPr="008849AE">
        <w:rPr>
          <w:rFonts w:cs="TimesNewRomanPSMT"/>
          <w:sz w:val="24"/>
          <w:szCs w:val="24"/>
        </w:rPr>
        <w:t>nm</w:t>
      </w:r>
      <w:proofErr w:type="spellEnd"/>
      <w:r w:rsidRPr="008849AE">
        <w:rPr>
          <w:rFonts w:cs="TimesNewRomanPSMT"/>
          <w:sz w:val="24"/>
          <w:szCs w:val="24"/>
        </w:rPr>
        <w:t xml:space="preserve"> e</w:t>
      </w:r>
      <w:r w:rsidR="00A12B96" w:rsidRPr="008849AE">
        <w:rPr>
          <w:rFonts w:cs="TimesNewRomanPSMT"/>
          <w:sz w:val="24"/>
          <w:szCs w:val="24"/>
        </w:rPr>
        <w:t xml:space="preserve"> </w:t>
      </w:r>
      <w:r w:rsidRPr="008849AE">
        <w:rPr>
          <w:rFonts w:cs="TimesNewRomanPSMT"/>
          <w:sz w:val="24"/>
          <w:szCs w:val="24"/>
        </w:rPr>
        <w:t xml:space="preserve">i 150 </w:t>
      </w:r>
      <w:proofErr w:type="spellStart"/>
      <w:r w:rsidRPr="008849AE">
        <w:rPr>
          <w:rFonts w:cs="TimesNewRomanPSMT"/>
          <w:sz w:val="24"/>
          <w:szCs w:val="24"/>
        </w:rPr>
        <w:t>μm</w:t>
      </w:r>
      <w:proofErr w:type="spellEnd"/>
      <w:r w:rsidRPr="008849AE">
        <w:rPr>
          <w:rFonts w:cs="TimesNewRomanPSMT"/>
          <w:sz w:val="24"/>
          <w:szCs w:val="24"/>
        </w:rPr>
        <w:t>. L’AFM consente lo studio di dettaglio di fenomeni e processi</w:t>
      </w:r>
      <w:r w:rsidR="00A12B96" w:rsidRPr="008849AE">
        <w:rPr>
          <w:rFonts w:cs="TimesNewRomanPSMT"/>
          <w:sz w:val="24"/>
          <w:szCs w:val="24"/>
        </w:rPr>
        <w:t xml:space="preserve"> </w:t>
      </w:r>
      <w:r w:rsidRPr="008849AE">
        <w:rPr>
          <w:rFonts w:cs="TimesNewRomanPSMT"/>
          <w:sz w:val="24"/>
          <w:szCs w:val="24"/>
        </w:rPr>
        <w:t>di abrasione, adesione, pulizia, corrosione, incisione, fotolitografia, attrito,</w:t>
      </w:r>
      <w:r w:rsidR="00A12B96" w:rsidRPr="008849AE">
        <w:rPr>
          <w:rFonts w:cs="TimesNewRomanPSMT"/>
          <w:sz w:val="24"/>
          <w:szCs w:val="24"/>
        </w:rPr>
        <w:t xml:space="preserve"> </w:t>
      </w:r>
      <w:r w:rsidRPr="008849AE">
        <w:rPr>
          <w:rFonts w:cs="TimesNewRomanPSMT"/>
          <w:sz w:val="24"/>
          <w:szCs w:val="24"/>
        </w:rPr>
        <w:t xml:space="preserve">lubrificazione, riguardanti le superfici. </w:t>
      </w:r>
      <w:r w:rsidR="005C2520" w:rsidRPr="008849AE">
        <w:rPr>
          <w:rFonts w:cs="TimesNewRomanPSMT"/>
          <w:sz w:val="24"/>
          <w:szCs w:val="24"/>
        </w:rPr>
        <w:t>La tecnica è in molti campi ancora in fase di sperimentazione, in pa</w:t>
      </w:r>
      <w:r w:rsidR="005C2520">
        <w:rPr>
          <w:rFonts w:cs="TimesNewRomanPSMT"/>
          <w:sz w:val="24"/>
          <w:szCs w:val="24"/>
        </w:rPr>
        <w:t xml:space="preserve">rticolare per quel che riguarda </w:t>
      </w:r>
      <w:r w:rsidR="005C2520" w:rsidRPr="008849AE">
        <w:rPr>
          <w:rFonts w:cs="TimesNewRomanPSMT"/>
          <w:sz w:val="24"/>
          <w:szCs w:val="24"/>
        </w:rPr>
        <w:t>la caratterizzazione delle superfici di fasi minerali</w:t>
      </w:r>
      <w:r w:rsidR="002323E5">
        <w:rPr>
          <w:rFonts w:cs="TimesNewRomanPSMT"/>
          <w:sz w:val="24"/>
          <w:szCs w:val="24"/>
        </w:rPr>
        <w:t xml:space="preserve"> [1</w:t>
      </w:r>
      <w:r w:rsidR="002242E3">
        <w:rPr>
          <w:rFonts w:cs="TimesNewRomanPSMT"/>
          <w:sz w:val="24"/>
          <w:szCs w:val="24"/>
        </w:rPr>
        <w:t>,2</w:t>
      </w:r>
      <w:r w:rsidR="002323E5">
        <w:rPr>
          <w:rFonts w:cs="TimesNewRomanPSMT"/>
          <w:sz w:val="24"/>
          <w:szCs w:val="24"/>
        </w:rPr>
        <w:t>]</w:t>
      </w:r>
      <w:r w:rsidR="005C2520" w:rsidRPr="008849AE">
        <w:rPr>
          <w:rFonts w:cs="TimesNewRomanPSMT"/>
          <w:sz w:val="24"/>
          <w:szCs w:val="24"/>
        </w:rPr>
        <w:t>.</w:t>
      </w:r>
      <w:r w:rsidRPr="008849AE">
        <w:rPr>
          <w:rFonts w:cs="TimesNewRomanPSMT"/>
          <w:sz w:val="24"/>
          <w:szCs w:val="24"/>
        </w:rPr>
        <w:t xml:space="preserve"> </w:t>
      </w:r>
    </w:p>
    <w:p w:rsidR="00097978" w:rsidRPr="008849AE" w:rsidRDefault="00097978" w:rsidP="008849AE">
      <w:pPr>
        <w:jc w:val="both"/>
        <w:rPr>
          <w:sz w:val="32"/>
          <w:szCs w:val="32"/>
        </w:rPr>
      </w:pPr>
    </w:p>
    <w:p w:rsidR="00FB5C70" w:rsidRPr="008849AE" w:rsidRDefault="0089272D" w:rsidP="008849AE">
      <w:pPr>
        <w:tabs>
          <w:tab w:val="left" w:pos="2565"/>
        </w:tabs>
        <w:jc w:val="both"/>
        <w:rPr>
          <w:sz w:val="32"/>
          <w:szCs w:val="32"/>
        </w:rPr>
      </w:pPr>
      <w:r w:rsidRPr="008849AE">
        <w:rPr>
          <w:sz w:val="32"/>
          <w:szCs w:val="32"/>
        </w:rPr>
        <w:t>L’origine del</w:t>
      </w:r>
      <w:r w:rsidR="00631BE1" w:rsidRPr="008849AE">
        <w:rPr>
          <w:sz w:val="32"/>
          <w:szCs w:val="32"/>
        </w:rPr>
        <w:t>l’AFM</w:t>
      </w:r>
      <w:r w:rsidR="00573159" w:rsidRPr="008849AE">
        <w:rPr>
          <w:sz w:val="32"/>
          <w:szCs w:val="32"/>
        </w:rPr>
        <w:tab/>
      </w:r>
    </w:p>
    <w:p w:rsidR="001F2E89" w:rsidRPr="008849AE" w:rsidRDefault="000718B2" w:rsidP="008849AE">
      <w:pPr>
        <w:autoSpaceDE w:val="0"/>
        <w:autoSpaceDN w:val="0"/>
        <w:adjustRightInd w:val="0"/>
        <w:spacing w:after="0" w:line="240" w:lineRule="auto"/>
        <w:jc w:val="both"/>
        <w:rPr>
          <w:rFonts w:cs="TimesNewRomanPSMT"/>
          <w:sz w:val="24"/>
          <w:szCs w:val="24"/>
        </w:rPr>
      </w:pPr>
      <w:r>
        <w:rPr>
          <w:rFonts w:cs="TimesNewRomanPSMT"/>
          <w:noProof/>
          <w:sz w:val="24"/>
          <w:szCs w:val="24"/>
          <w:lang w:eastAsia="it-IT"/>
        </w:rPr>
        <w:drawing>
          <wp:anchor distT="0" distB="0" distL="114300" distR="114300" simplePos="0" relativeHeight="251658240" behindDoc="0" locked="0" layoutInCell="1" allowOverlap="1">
            <wp:simplePos x="0" y="0"/>
            <wp:positionH relativeFrom="margin">
              <wp:posOffset>3528060</wp:posOffset>
            </wp:positionH>
            <wp:positionV relativeFrom="margin">
              <wp:posOffset>5148580</wp:posOffset>
            </wp:positionV>
            <wp:extent cx="2581275" cy="1971675"/>
            <wp:effectExtent l="19050" t="0" r="9525"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581275" cy="1971675"/>
                    </a:xfrm>
                    <a:prstGeom prst="rect">
                      <a:avLst/>
                    </a:prstGeom>
                    <a:noFill/>
                    <a:ln w="9525">
                      <a:noFill/>
                      <a:miter lim="800000"/>
                      <a:headEnd/>
                      <a:tailEnd/>
                    </a:ln>
                  </pic:spPr>
                </pic:pic>
              </a:graphicData>
            </a:graphic>
          </wp:anchor>
        </w:drawing>
      </w:r>
      <w:r w:rsidR="00573159" w:rsidRPr="008849AE">
        <w:rPr>
          <w:rFonts w:cs="TimesNewRomanPSMT"/>
          <w:sz w:val="24"/>
          <w:szCs w:val="24"/>
        </w:rPr>
        <w:t xml:space="preserve">Il microscopio </w:t>
      </w:r>
      <w:r w:rsidR="00001B64">
        <w:rPr>
          <w:rFonts w:cs="TimesNewRomanPSMT"/>
          <w:sz w:val="24"/>
          <w:szCs w:val="24"/>
        </w:rPr>
        <w:t xml:space="preserve">a </w:t>
      </w:r>
      <w:r w:rsidR="00573159" w:rsidRPr="008849AE">
        <w:rPr>
          <w:rFonts w:cs="TimesNewRomanPSMT"/>
          <w:sz w:val="24"/>
          <w:szCs w:val="24"/>
        </w:rPr>
        <w:t>forza atomica appartiene alla famiglia di microscopi genericamente indicata con l’acronimo SPM (</w:t>
      </w:r>
      <w:r w:rsidR="00573159" w:rsidRPr="008849AE">
        <w:rPr>
          <w:rFonts w:cs="TimesNewRomanPS-ItalicMT"/>
          <w:i/>
          <w:iCs/>
          <w:sz w:val="24"/>
          <w:szCs w:val="24"/>
        </w:rPr>
        <w:t xml:space="preserve">Scanning Probe </w:t>
      </w:r>
      <w:r w:rsidR="005C2520">
        <w:rPr>
          <w:rFonts w:cs="TimesNewRomanPS-ItalicMT"/>
          <w:i/>
          <w:iCs/>
          <w:sz w:val="24"/>
          <w:szCs w:val="24"/>
        </w:rPr>
        <w:t>Microscope</w:t>
      </w:r>
      <w:r w:rsidR="00F14331" w:rsidRPr="008849AE">
        <w:rPr>
          <w:rFonts w:cs="TimesNewRomanPSMT"/>
          <w:sz w:val="24"/>
          <w:szCs w:val="24"/>
        </w:rPr>
        <w:t xml:space="preserve"> </w:t>
      </w:r>
      <w:r w:rsidR="00573159" w:rsidRPr="008849AE">
        <w:rPr>
          <w:rFonts w:cs="TimesNewRomanPSMT"/>
          <w:sz w:val="24"/>
          <w:szCs w:val="24"/>
        </w:rPr>
        <w:t>o microscopi</w:t>
      </w:r>
      <w:r w:rsidR="00CB7183" w:rsidRPr="008849AE">
        <w:rPr>
          <w:rFonts w:cs="TimesNewRomanPSMT"/>
          <w:sz w:val="24"/>
          <w:szCs w:val="24"/>
        </w:rPr>
        <w:t xml:space="preserve"> a scansione di sonda). Gli SPM </w:t>
      </w:r>
      <w:r w:rsidR="00573159" w:rsidRPr="008849AE">
        <w:rPr>
          <w:rFonts w:cs="TimesNewRomanPSMT"/>
          <w:sz w:val="24"/>
          <w:szCs w:val="24"/>
        </w:rPr>
        <w:t>costruiscono</w:t>
      </w:r>
      <w:r w:rsidR="00F14331" w:rsidRPr="008849AE">
        <w:rPr>
          <w:rFonts w:cs="TimesNewRomanPSMT"/>
          <w:sz w:val="24"/>
          <w:szCs w:val="24"/>
        </w:rPr>
        <w:t xml:space="preserve"> </w:t>
      </w:r>
      <w:r w:rsidR="00573159" w:rsidRPr="008849AE">
        <w:rPr>
          <w:rFonts w:cs="TimesNewRomanPSMT"/>
          <w:sz w:val="24"/>
          <w:szCs w:val="24"/>
        </w:rPr>
        <w:t xml:space="preserve">un’immagine </w:t>
      </w:r>
      <w:r w:rsidR="00197A8F" w:rsidRPr="008849AE">
        <w:rPr>
          <w:rFonts w:cs="TimesNewRomanPSMT"/>
          <w:sz w:val="24"/>
          <w:szCs w:val="24"/>
        </w:rPr>
        <w:t xml:space="preserve">3D </w:t>
      </w:r>
      <w:r w:rsidR="00573159" w:rsidRPr="008849AE">
        <w:rPr>
          <w:rFonts w:cs="TimesNewRomanPSMT"/>
          <w:sz w:val="24"/>
          <w:szCs w:val="24"/>
        </w:rPr>
        <w:t xml:space="preserve">del campione </w:t>
      </w:r>
      <w:r w:rsidR="00F774DD">
        <w:rPr>
          <w:rFonts w:cs="TimesNewRomanPSMT"/>
          <w:sz w:val="24"/>
          <w:szCs w:val="24"/>
        </w:rPr>
        <w:t>sotto</w:t>
      </w:r>
      <w:r w:rsidR="00573159" w:rsidRPr="008849AE">
        <w:rPr>
          <w:rFonts w:cs="TimesNewRomanPSMT"/>
          <w:sz w:val="24"/>
          <w:szCs w:val="24"/>
        </w:rPr>
        <w:t xml:space="preserve"> osservazione attraverso l’</w:t>
      </w:r>
      <w:r w:rsidR="0095076B" w:rsidRPr="008849AE">
        <w:rPr>
          <w:rFonts w:cs="TimesNewRomanPSMT"/>
          <w:sz w:val="24"/>
          <w:szCs w:val="24"/>
        </w:rPr>
        <w:t xml:space="preserve">interazione </w:t>
      </w:r>
      <w:r w:rsidR="00197A8F" w:rsidRPr="008849AE">
        <w:rPr>
          <w:rFonts w:cs="TimesNewRomanPSMT"/>
          <w:sz w:val="24"/>
          <w:szCs w:val="24"/>
        </w:rPr>
        <w:t xml:space="preserve">puntuale </w:t>
      </w:r>
      <w:r w:rsidR="0095076B" w:rsidRPr="008849AE">
        <w:rPr>
          <w:rFonts w:cs="TimesNewRomanPSMT"/>
          <w:sz w:val="24"/>
          <w:szCs w:val="24"/>
        </w:rPr>
        <w:t>di un’</w:t>
      </w:r>
      <w:r w:rsidR="00573159" w:rsidRPr="008849AE">
        <w:rPr>
          <w:rFonts w:cs="TimesNewRomanPSMT"/>
          <w:sz w:val="24"/>
          <w:szCs w:val="24"/>
        </w:rPr>
        <w:t>onda con gli strati atomici superficiali, in analogia con quanto fa “la</w:t>
      </w:r>
      <w:r w:rsidR="00F14331" w:rsidRPr="008849AE">
        <w:rPr>
          <w:rFonts w:cs="TimesNewRomanPSMT"/>
          <w:sz w:val="24"/>
          <w:szCs w:val="24"/>
        </w:rPr>
        <w:t xml:space="preserve"> </w:t>
      </w:r>
      <w:r w:rsidR="00573159" w:rsidRPr="008849AE">
        <w:rPr>
          <w:rFonts w:cs="TimesNewRomanPSMT"/>
          <w:sz w:val="24"/>
          <w:szCs w:val="24"/>
        </w:rPr>
        <w:t>puntina di un giradischi sul disco”.</w:t>
      </w:r>
    </w:p>
    <w:p w:rsidR="00573159" w:rsidRPr="008849AE" w:rsidRDefault="003F25D6" w:rsidP="008849AE">
      <w:pPr>
        <w:autoSpaceDE w:val="0"/>
        <w:autoSpaceDN w:val="0"/>
        <w:adjustRightInd w:val="0"/>
        <w:spacing w:after="0" w:line="240" w:lineRule="auto"/>
        <w:jc w:val="both"/>
        <w:rPr>
          <w:rFonts w:cstheme="minorHAnsi"/>
          <w:sz w:val="24"/>
          <w:szCs w:val="24"/>
        </w:rPr>
      </w:pPr>
      <w:r w:rsidRPr="003F25D6">
        <w:rPr>
          <w:noProof/>
          <w:sz w:val="24"/>
          <w:szCs w:val="24"/>
        </w:rPr>
        <w:pict>
          <v:shapetype id="_x0000_t202" coordsize="21600,21600" o:spt="202" path="m,l,21600r21600,l21600,xe">
            <v:stroke joinstyle="miter"/>
            <v:path gradientshapeok="t" o:connecttype="rect"/>
          </v:shapetype>
          <v:shape id="_x0000_s1026" type="#_x0000_t202" style="position:absolute;left:0;text-align:left;margin-left:279.3pt;margin-top:49.4pt;width:202.5pt;height:22.95pt;z-index:251660288" stroked="f">
            <v:textbox style="mso-next-textbox:#_x0000_s1026" inset="0,0,0,0">
              <w:txbxContent>
                <w:p w:rsidR="00046905" w:rsidRPr="00E1280A" w:rsidRDefault="00046905" w:rsidP="00F14331">
                  <w:pPr>
                    <w:pStyle w:val="Didascalia"/>
                    <w:jc w:val="center"/>
                    <w:rPr>
                      <w:rFonts w:cs="TimesNewRomanPSMT"/>
                      <w:noProof/>
                      <w:sz w:val="24"/>
                      <w:szCs w:val="24"/>
                    </w:rPr>
                  </w:pPr>
                  <w:r>
                    <w:t xml:space="preserve">Figura </w:t>
                  </w:r>
                  <w:fldSimple w:instr=" SEQ Figura \* ARABIC ">
                    <w:r w:rsidR="00134520">
                      <w:rPr>
                        <w:noProof/>
                      </w:rPr>
                      <w:t>1</w:t>
                    </w:r>
                  </w:fldSimple>
                  <w:r>
                    <w:t xml:space="preserve"> -- Microscopio a forza atomica con collegate le apparecchiature per il suo controllo</w:t>
                  </w:r>
                </w:p>
              </w:txbxContent>
            </v:textbox>
            <w10:wrap type="square"/>
          </v:shape>
        </w:pict>
      </w:r>
      <w:r w:rsidR="00573159" w:rsidRPr="008849AE">
        <w:rPr>
          <w:rFonts w:cstheme="minorHAnsi"/>
          <w:sz w:val="24"/>
          <w:szCs w:val="24"/>
        </w:rPr>
        <w:t>In entrambi i casi, un appropriato trasduttore</w:t>
      </w:r>
      <w:r w:rsidR="001F2E89" w:rsidRPr="008849AE">
        <w:rPr>
          <w:rFonts w:cstheme="minorHAnsi"/>
          <w:sz w:val="24"/>
          <w:szCs w:val="24"/>
        </w:rPr>
        <w:t xml:space="preserve"> </w:t>
      </w:r>
      <w:r w:rsidR="00573159" w:rsidRPr="008849AE">
        <w:rPr>
          <w:rFonts w:cstheme="minorHAnsi"/>
          <w:sz w:val="24"/>
          <w:szCs w:val="24"/>
        </w:rPr>
        <w:t xml:space="preserve">trasforma le variazioni delle proprietà </w:t>
      </w:r>
      <w:r w:rsidR="00AC5855">
        <w:rPr>
          <w:rFonts w:cstheme="minorHAnsi"/>
          <w:sz w:val="24"/>
          <w:szCs w:val="24"/>
        </w:rPr>
        <w:t>esterne</w:t>
      </w:r>
      <w:r w:rsidR="00573159" w:rsidRPr="008849AE">
        <w:rPr>
          <w:rFonts w:cstheme="minorHAnsi"/>
          <w:sz w:val="24"/>
          <w:szCs w:val="24"/>
        </w:rPr>
        <w:t xml:space="preserve"> del campione</w:t>
      </w:r>
      <w:r w:rsidR="00F14331" w:rsidRPr="008849AE">
        <w:rPr>
          <w:rFonts w:cstheme="minorHAnsi"/>
          <w:sz w:val="24"/>
          <w:szCs w:val="24"/>
        </w:rPr>
        <w:t xml:space="preserve"> </w:t>
      </w:r>
      <w:r w:rsidR="00573159" w:rsidRPr="008849AE">
        <w:rPr>
          <w:rFonts w:cstheme="minorHAnsi"/>
          <w:sz w:val="24"/>
          <w:szCs w:val="24"/>
        </w:rPr>
        <w:t>in segnale elettrico</w:t>
      </w:r>
      <w:r w:rsidR="001F2E89" w:rsidRPr="008849AE">
        <w:rPr>
          <w:rFonts w:cstheme="minorHAnsi"/>
          <w:sz w:val="24"/>
          <w:szCs w:val="24"/>
        </w:rPr>
        <w:t>: ma m</w:t>
      </w:r>
      <w:r w:rsidR="00573159" w:rsidRPr="008849AE">
        <w:rPr>
          <w:rFonts w:cstheme="minorHAnsi"/>
          <w:sz w:val="24"/>
          <w:szCs w:val="24"/>
        </w:rPr>
        <w:t>entre nel giradischi, la puntina tocca la superficie</w:t>
      </w:r>
      <w:r w:rsidR="00F14331" w:rsidRPr="008849AE">
        <w:rPr>
          <w:rFonts w:cstheme="minorHAnsi"/>
          <w:sz w:val="24"/>
          <w:szCs w:val="24"/>
        </w:rPr>
        <w:t xml:space="preserve"> </w:t>
      </w:r>
      <w:r w:rsidR="00573159" w:rsidRPr="008849AE">
        <w:rPr>
          <w:rFonts w:cstheme="minorHAnsi"/>
          <w:sz w:val="24"/>
          <w:szCs w:val="24"/>
        </w:rPr>
        <w:t>del disco, negli SPM tra superficie da studiare e sonda esiste sempre una</w:t>
      </w:r>
      <w:r w:rsidR="0095076B" w:rsidRPr="008849AE">
        <w:rPr>
          <w:rFonts w:cstheme="minorHAnsi"/>
          <w:sz w:val="24"/>
          <w:szCs w:val="24"/>
        </w:rPr>
        <w:t xml:space="preserve"> </w:t>
      </w:r>
      <w:r w:rsidR="00573159" w:rsidRPr="008849AE">
        <w:rPr>
          <w:rFonts w:cstheme="minorHAnsi"/>
          <w:sz w:val="24"/>
          <w:szCs w:val="24"/>
        </w:rPr>
        <w:t xml:space="preserve">distanza dell’ordine di qualche </w:t>
      </w:r>
      <w:proofErr w:type="spellStart"/>
      <w:r w:rsidR="005A5706" w:rsidRPr="008849AE">
        <w:rPr>
          <w:rFonts w:cstheme="minorHAnsi"/>
          <w:sz w:val="24"/>
          <w:szCs w:val="24"/>
        </w:rPr>
        <w:t>nm</w:t>
      </w:r>
      <w:proofErr w:type="spellEnd"/>
      <w:r w:rsidR="00573159" w:rsidRPr="008849AE">
        <w:rPr>
          <w:rFonts w:cstheme="minorHAnsi"/>
          <w:sz w:val="24"/>
          <w:szCs w:val="24"/>
        </w:rPr>
        <w:t>. L’immagine finale si ottiene in seguito</w:t>
      </w:r>
      <w:r w:rsidR="00F14331" w:rsidRPr="008849AE">
        <w:rPr>
          <w:rFonts w:cstheme="minorHAnsi"/>
          <w:sz w:val="24"/>
          <w:szCs w:val="24"/>
        </w:rPr>
        <w:t xml:space="preserve"> </w:t>
      </w:r>
      <w:r w:rsidR="00573159" w:rsidRPr="008849AE">
        <w:rPr>
          <w:rFonts w:cstheme="minorHAnsi"/>
          <w:sz w:val="24"/>
          <w:szCs w:val="24"/>
        </w:rPr>
        <w:t>ad una complessa elaborazione dei segnali elettrici raccolti dalla sonda.</w:t>
      </w:r>
      <w:r w:rsidR="00F14331" w:rsidRPr="008849AE">
        <w:rPr>
          <w:rFonts w:cstheme="minorHAnsi"/>
          <w:sz w:val="24"/>
          <w:szCs w:val="24"/>
        </w:rPr>
        <w:t xml:space="preserve"> </w:t>
      </w:r>
      <w:r w:rsidR="00573159" w:rsidRPr="008849AE">
        <w:rPr>
          <w:rFonts w:cstheme="minorHAnsi"/>
          <w:sz w:val="24"/>
          <w:szCs w:val="24"/>
        </w:rPr>
        <w:t xml:space="preserve">La geometria </w:t>
      </w:r>
      <w:r w:rsidR="00020E59" w:rsidRPr="008849AE">
        <w:rPr>
          <w:rFonts w:cstheme="minorHAnsi"/>
          <w:sz w:val="24"/>
          <w:szCs w:val="24"/>
        </w:rPr>
        <w:t xml:space="preserve">e la dimensione </w:t>
      </w:r>
      <w:r w:rsidR="00573159" w:rsidRPr="008849AE">
        <w:rPr>
          <w:rFonts w:cstheme="minorHAnsi"/>
          <w:sz w:val="24"/>
          <w:szCs w:val="24"/>
        </w:rPr>
        <w:t xml:space="preserve">della punta </w:t>
      </w:r>
      <w:r w:rsidR="00020E59" w:rsidRPr="008849AE">
        <w:rPr>
          <w:rFonts w:cstheme="minorHAnsi"/>
          <w:sz w:val="24"/>
          <w:szCs w:val="24"/>
        </w:rPr>
        <w:t xml:space="preserve">sono </w:t>
      </w:r>
      <w:r w:rsidR="00573159" w:rsidRPr="008849AE">
        <w:rPr>
          <w:rFonts w:cstheme="minorHAnsi"/>
          <w:sz w:val="24"/>
          <w:szCs w:val="24"/>
        </w:rPr>
        <w:t xml:space="preserve">i </w:t>
      </w:r>
      <w:r w:rsidR="00020E59" w:rsidRPr="008849AE">
        <w:rPr>
          <w:rFonts w:cstheme="minorHAnsi"/>
          <w:sz w:val="24"/>
          <w:szCs w:val="24"/>
        </w:rPr>
        <w:t>principali fattori</w:t>
      </w:r>
      <w:r w:rsidR="00F14331" w:rsidRPr="008849AE">
        <w:rPr>
          <w:rFonts w:cstheme="minorHAnsi"/>
          <w:sz w:val="24"/>
          <w:szCs w:val="24"/>
        </w:rPr>
        <w:t xml:space="preserve"> limit</w:t>
      </w:r>
      <w:r w:rsidR="00020E59" w:rsidRPr="008849AE">
        <w:rPr>
          <w:rFonts w:cstheme="minorHAnsi"/>
          <w:sz w:val="24"/>
          <w:szCs w:val="24"/>
        </w:rPr>
        <w:t>anti</w:t>
      </w:r>
      <w:r w:rsidR="00F14331" w:rsidRPr="008849AE">
        <w:rPr>
          <w:rFonts w:cstheme="minorHAnsi"/>
          <w:sz w:val="24"/>
          <w:szCs w:val="24"/>
        </w:rPr>
        <w:t xml:space="preserve"> la </w:t>
      </w:r>
      <w:r w:rsidR="00573159" w:rsidRPr="008849AE">
        <w:rPr>
          <w:rFonts w:cstheme="minorHAnsi"/>
          <w:sz w:val="24"/>
          <w:szCs w:val="24"/>
        </w:rPr>
        <w:t>risoluzione</w:t>
      </w:r>
      <w:r w:rsidR="00F14331" w:rsidRPr="008849AE">
        <w:rPr>
          <w:rFonts w:cstheme="minorHAnsi"/>
          <w:sz w:val="24"/>
          <w:szCs w:val="24"/>
        </w:rPr>
        <w:t xml:space="preserve"> </w:t>
      </w:r>
      <w:r w:rsidR="00573159" w:rsidRPr="008849AE">
        <w:rPr>
          <w:rFonts w:cstheme="minorHAnsi"/>
          <w:sz w:val="24"/>
          <w:szCs w:val="24"/>
        </w:rPr>
        <w:t>degli SPM.</w:t>
      </w:r>
    </w:p>
    <w:p w:rsidR="008B4E4F" w:rsidRPr="008849AE" w:rsidRDefault="00573159" w:rsidP="008849AE">
      <w:pPr>
        <w:autoSpaceDE w:val="0"/>
        <w:autoSpaceDN w:val="0"/>
        <w:adjustRightInd w:val="0"/>
        <w:spacing w:after="0" w:line="240" w:lineRule="auto"/>
        <w:jc w:val="both"/>
        <w:rPr>
          <w:rFonts w:cstheme="minorHAnsi"/>
          <w:sz w:val="24"/>
          <w:szCs w:val="24"/>
        </w:rPr>
      </w:pPr>
      <w:r w:rsidRPr="008849AE">
        <w:rPr>
          <w:rFonts w:cstheme="minorHAnsi"/>
          <w:sz w:val="24"/>
          <w:szCs w:val="24"/>
        </w:rPr>
        <w:t>Il microscopio della famiglia degli SPM più prossimo all’AFM è il microscopio</w:t>
      </w:r>
      <w:r w:rsidR="0089272D" w:rsidRPr="008849AE">
        <w:rPr>
          <w:rFonts w:cstheme="minorHAnsi"/>
          <w:sz w:val="24"/>
          <w:szCs w:val="24"/>
        </w:rPr>
        <w:t xml:space="preserve"> </w:t>
      </w:r>
      <w:r w:rsidRPr="008849AE">
        <w:rPr>
          <w:rFonts w:cstheme="minorHAnsi"/>
          <w:sz w:val="24"/>
          <w:szCs w:val="24"/>
        </w:rPr>
        <w:t>a scansione tunnel o STM (</w:t>
      </w:r>
      <w:r w:rsidRPr="008849AE">
        <w:rPr>
          <w:rFonts w:cstheme="minorHAnsi"/>
          <w:i/>
          <w:iCs/>
          <w:sz w:val="24"/>
          <w:szCs w:val="24"/>
        </w:rPr>
        <w:t>Scanning Tunnel Microscope</w:t>
      </w:r>
      <w:r w:rsidRPr="008849AE">
        <w:rPr>
          <w:rFonts w:cstheme="minorHAnsi"/>
          <w:sz w:val="24"/>
          <w:szCs w:val="24"/>
        </w:rPr>
        <w:t xml:space="preserve">). </w:t>
      </w:r>
    </w:p>
    <w:p w:rsidR="00573159" w:rsidRPr="008849AE" w:rsidRDefault="00573159" w:rsidP="008849AE">
      <w:pPr>
        <w:autoSpaceDE w:val="0"/>
        <w:autoSpaceDN w:val="0"/>
        <w:adjustRightInd w:val="0"/>
        <w:spacing w:after="0" w:line="240" w:lineRule="auto"/>
        <w:jc w:val="both"/>
        <w:rPr>
          <w:rFonts w:cstheme="minorHAnsi"/>
          <w:sz w:val="24"/>
          <w:szCs w:val="24"/>
        </w:rPr>
      </w:pPr>
      <w:r w:rsidRPr="008849AE">
        <w:rPr>
          <w:rFonts w:cstheme="minorHAnsi"/>
          <w:sz w:val="24"/>
          <w:szCs w:val="24"/>
        </w:rPr>
        <w:t>Nel</w:t>
      </w:r>
      <w:r w:rsidR="0089272D" w:rsidRPr="008849AE">
        <w:rPr>
          <w:rFonts w:cstheme="minorHAnsi"/>
          <w:sz w:val="24"/>
          <w:szCs w:val="24"/>
        </w:rPr>
        <w:t xml:space="preserve"> </w:t>
      </w:r>
      <w:r w:rsidRPr="008849AE">
        <w:rPr>
          <w:rFonts w:cstheme="minorHAnsi"/>
          <w:sz w:val="24"/>
          <w:szCs w:val="24"/>
        </w:rPr>
        <w:t xml:space="preserve">1981, </w:t>
      </w:r>
      <w:proofErr w:type="spellStart"/>
      <w:r w:rsidRPr="008849AE">
        <w:rPr>
          <w:rFonts w:cstheme="minorHAnsi"/>
          <w:sz w:val="24"/>
          <w:szCs w:val="24"/>
        </w:rPr>
        <w:t>Gerd</w:t>
      </w:r>
      <w:proofErr w:type="spellEnd"/>
      <w:r w:rsidR="0080527B">
        <w:rPr>
          <w:rFonts w:cstheme="minorHAnsi"/>
          <w:sz w:val="24"/>
          <w:szCs w:val="24"/>
        </w:rPr>
        <w:t xml:space="preserve"> </w:t>
      </w:r>
      <w:proofErr w:type="spellStart"/>
      <w:r w:rsidRPr="008849AE">
        <w:rPr>
          <w:rFonts w:cstheme="minorHAnsi"/>
          <w:sz w:val="24"/>
          <w:szCs w:val="24"/>
        </w:rPr>
        <w:t>Binnig</w:t>
      </w:r>
      <w:proofErr w:type="spellEnd"/>
      <w:r w:rsidRPr="008849AE">
        <w:rPr>
          <w:rFonts w:cstheme="minorHAnsi"/>
          <w:sz w:val="24"/>
          <w:szCs w:val="24"/>
        </w:rPr>
        <w:t xml:space="preserve"> e </w:t>
      </w:r>
      <w:proofErr w:type="spellStart"/>
      <w:r w:rsidRPr="008849AE">
        <w:rPr>
          <w:rFonts w:cstheme="minorHAnsi"/>
          <w:sz w:val="24"/>
          <w:szCs w:val="24"/>
        </w:rPr>
        <w:t>Heinrich</w:t>
      </w:r>
      <w:proofErr w:type="spellEnd"/>
      <w:r w:rsidRPr="008849AE">
        <w:rPr>
          <w:rFonts w:cstheme="minorHAnsi"/>
          <w:sz w:val="24"/>
          <w:szCs w:val="24"/>
        </w:rPr>
        <w:t xml:space="preserve"> </w:t>
      </w:r>
      <w:proofErr w:type="spellStart"/>
      <w:r w:rsidRPr="008849AE">
        <w:rPr>
          <w:rFonts w:cstheme="minorHAnsi"/>
          <w:sz w:val="24"/>
          <w:szCs w:val="24"/>
        </w:rPr>
        <w:t>Rohrer</w:t>
      </w:r>
      <w:proofErr w:type="spellEnd"/>
      <w:r w:rsidRPr="008849AE">
        <w:rPr>
          <w:rFonts w:cstheme="minorHAnsi"/>
          <w:sz w:val="24"/>
          <w:szCs w:val="24"/>
        </w:rPr>
        <w:t xml:space="preserve"> misero a punto un apparato sperimentale</w:t>
      </w:r>
      <w:r w:rsidR="0089272D" w:rsidRPr="008849AE">
        <w:rPr>
          <w:rFonts w:cstheme="minorHAnsi"/>
          <w:sz w:val="24"/>
          <w:szCs w:val="24"/>
        </w:rPr>
        <w:t xml:space="preserve"> </w:t>
      </w:r>
      <w:r w:rsidRPr="008849AE">
        <w:rPr>
          <w:rFonts w:cstheme="minorHAnsi"/>
          <w:sz w:val="24"/>
          <w:szCs w:val="24"/>
        </w:rPr>
        <w:t xml:space="preserve">STM per l’analisi della conduttività delle superfici. </w:t>
      </w:r>
      <w:r w:rsidR="005C2520" w:rsidRPr="008849AE">
        <w:rPr>
          <w:rFonts w:cstheme="minorHAnsi"/>
          <w:sz w:val="24"/>
          <w:szCs w:val="24"/>
        </w:rPr>
        <w:t>Il principio di funziona</w:t>
      </w:r>
      <w:r w:rsidR="005C2520">
        <w:rPr>
          <w:rFonts w:cstheme="minorHAnsi"/>
          <w:sz w:val="24"/>
          <w:szCs w:val="24"/>
        </w:rPr>
        <w:t>mento è basato sull’</w:t>
      </w:r>
      <w:r w:rsidR="005C2520" w:rsidRPr="008849AE">
        <w:rPr>
          <w:rFonts w:cstheme="minorHAnsi"/>
          <w:sz w:val="24"/>
          <w:szCs w:val="24"/>
        </w:rPr>
        <w:t xml:space="preserve">“effetto tunnel”, puramente quantistico, nel quale gli elettroni hanno una probabilità piccola, ma non </w:t>
      </w:r>
      <w:r w:rsidR="005C2520" w:rsidRPr="008849AE">
        <w:rPr>
          <w:rFonts w:cstheme="minorHAnsi"/>
          <w:sz w:val="24"/>
          <w:szCs w:val="24"/>
        </w:rPr>
        <w:lastRenderedPageBreak/>
        <w:t>nulla, di attraversare regioni dello spazio in condizioni energetiche non compatibili con le regole della fisica classica, producendo una corrente indicata come corrente di tunnel.</w:t>
      </w:r>
      <w:r w:rsidRPr="008849AE">
        <w:rPr>
          <w:rFonts w:cstheme="minorHAnsi"/>
          <w:sz w:val="24"/>
          <w:szCs w:val="24"/>
        </w:rPr>
        <w:t xml:space="preserve"> La p</w:t>
      </w:r>
      <w:r w:rsidR="00561A86" w:rsidRPr="008849AE">
        <w:rPr>
          <w:rFonts w:cstheme="minorHAnsi"/>
          <w:sz w:val="24"/>
          <w:szCs w:val="24"/>
        </w:rPr>
        <w:t>ossibili</w:t>
      </w:r>
      <w:r w:rsidRPr="008849AE">
        <w:rPr>
          <w:rFonts w:cstheme="minorHAnsi"/>
          <w:sz w:val="24"/>
          <w:szCs w:val="24"/>
        </w:rPr>
        <w:t>tà che ciò avvenga</w:t>
      </w:r>
      <w:r w:rsidR="0089272D" w:rsidRPr="008849AE">
        <w:rPr>
          <w:rFonts w:cstheme="minorHAnsi"/>
          <w:sz w:val="24"/>
          <w:szCs w:val="24"/>
        </w:rPr>
        <w:t xml:space="preserve"> </w:t>
      </w:r>
      <w:r w:rsidR="00561A86" w:rsidRPr="008849AE">
        <w:rPr>
          <w:rFonts w:cstheme="minorHAnsi"/>
          <w:sz w:val="24"/>
          <w:szCs w:val="24"/>
        </w:rPr>
        <w:t xml:space="preserve">diminuisce esponenzialmente </w:t>
      </w:r>
      <w:r w:rsidRPr="008849AE">
        <w:rPr>
          <w:rFonts w:cstheme="minorHAnsi"/>
          <w:sz w:val="24"/>
          <w:szCs w:val="24"/>
        </w:rPr>
        <w:t xml:space="preserve">con </w:t>
      </w:r>
      <w:r w:rsidR="00AC5855">
        <w:rPr>
          <w:rFonts w:cstheme="minorHAnsi"/>
          <w:sz w:val="24"/>
          <w:szCs w:val="24"/>
        </w:rPr>
        <w:t>la lunghezza della regione di</w:t>
      </w:r>
      <w:r w:rsidRPr="008849AE">
        <w:rPr>
          <w:rFonts w:cstheme="minorHAnsi"/>
          <w:sz w:val="24"/>
          <w:szCs w:val="24"/>
        </w:rPr>
        <w:t xml:space="preserve"> spazio</w:t>
      </w:r>
      <w:r w:rsidR="0089272D" w:rsidRPr="008849AE">
        <w:rPr>
          <w:rFonts w:cstheme="minorHAnsi"/>
          <w:sz w:val="24"/>
          <w:szCs w:val="24"/>
        </w:rPr>
        <w:t xml:space="preserve"> </w:t>
      </w:r>
      <w:r w:rsidRPr="008849AE">
        <w:rPr>
          <w:rFonts w:cstheme="minorHAnsi"/>
          <w:sz w:val="24"/>
          <w:szCs w:val="24"/>
        </w:rPr>
        <w:t>da attraversare, il che comporta una notevole dipendenza della misura</w:t>
      </w:r>
      <w:r w:rsidR="0089272D" w:rsidRPr="008849AE">
        <w:rPr>
          <w:rFonts w:cstheme="minorHAnsi"/>
          <w:sz w:val="24"/>
          <w:szCs w:val="24"/>
        </w:rPr>
        <w:t xml:space="preserve"> </w:t>
      </w:r>
      <w:r w:rsidRPr="008849AE">
        <w:rPr>
          <w:rFonts w:cstheme="minorHAnsi"/>
          <w:sz w:val="24"/>
          <w:szCs w:val="24"/>
        </w:rPr>
        <w:t>dalla distanza tra la superficie del campione ed il sensore. Una variazione</w:t>
      </w:r>
      <w:r w:rsidR="0089272D" w:rsidRPr="008849AE">
        <w:rPr>
          <w:rFonts w:cstheme="minorHAnsi"/>
          <w:sz w:val="24"/>
          <w:szCs w:val="24"/>
        </w:rPr>
        <w:t xml:space="preserve"> </w:t>
      </w:r>
      <w:r w:rsidR="003A26EE">
        <w:rPr>
          <w:rFonts w:cstheme="minorHAnsi"/>
          <w:sz w:val="24"/>
          <w:szCs w:val="24"/>
        </w:rPr>
        <w:t>della stessa</w:t>
      </w:r>
      <w:r w:rsidRPr="008849AE">
        <w:rPr>
          <w:rFonts w:cstheme="minorHAnsi"/>
          <w:sz w:val="24"/>
          <w:szCs w:val="24"/>
        </w:rPr>
        <w:t xml:space="preserve"> dell’ordine di un diametro atomico provoca una modifica</w:t>
      </w:r>
      <w:r w:rsidR="0089272D" w:rsidRPr="008849AE">
        <w:rPr>
          <w:rFonts w:cstheme="minorHAnsi"/>
          <w:sz w:val="24"/>
          <w:szCs w:val="24"/>
        </w:rPr>
        <w:t xml:space="preserve"> </w:t>
      </w:r>
      <w:r w:rsidRPr="008849AE">
        <w:rPr>
          <w:rFonts w:cstheme="minorHAnsi"/>
          <w:sz w:val="24"/>
          <w:szCs w:val="24"/>
        </w:rPr>
        <w:t>della corrente di tunnel di un fattore 1000. In un microscopio a scansione</w:t>
      </w:r>
      <w:r w:rsidR="00F81067" w:rsidRPr="008849AE">
        <w:rPr>
          <w:rFonts w:cstheme="minorHAnsi"/>
          <w:sz w:val="24"/>
          <w:szCs w:val="24"/>
        </w:rPr>
        <w:t xml:space="preserve"> </w:t>
      </w:r>
      <w:r w:rsidRPr="008849AE">
        <w:rPr>
          <w:rFonts w:cstheme="minorHAnsi"/>
          <w:sz w:val="24"/>
          <w:szCs w:val="24"/>
        </w:rPr>
        <w:t>tunnel una sottilissima punta, generalmente di tungsteno, è posta alla distanza</w:t>
      </w:r>
      <w:r w:rsidR="00F81067" w:rsidRPr="008849AE">
        <w:rPr>
          <w:rFonts w:cstheme="minorHAnsi"/>
          <w:sz w:val="24"/>
          <w:szCs w:val="24"/>
        </w:rPr>
        <w:t xml:space="preserve"> </w:t>
      </w:r>
      <w:r w:rsidRPr="008849AE">
        <w:rPr>
          <w:rFonts w:cstheme="minorHAnsi"/>
          <w:sz w:val="24"/>
          <w:szCs w:val="24"/>
        </w:rPr>
        <w:t xml:space="preserve">di pochi </w:t>
      </w:r>
      <w:proofErr w:type="spellStart"/>
      <w:r w:rsidRPr="008849AE">
        <w:rPr>
          <w:rFonts w:cstheme="minorHAnsi"/>
          <w:sz w:val="24"/>
          <w:szCs w:val="24"/>
        </w:rPr>
        <w:t>nm</w:t>
      </w:r>
      <w:proofErr w:type="spellEnd"/>
      <w:r w:rsidRPr="008849AE">
        <w:rPr>
          <w:rFonts w:cstheme="minorHAnsi"/>
          <w:sz w:val="24"/>
          <w:szCs w:val="24"/>
        </w:rPr>
        <w:t xml:space="preserve"> dalla superficie del campione</w:t>
      </w:r>
      <w:r w:rsidR="00F81067" w:rsidRPr="008849AE">
        <w:rPr>
          <w:rFonts w:cstheme="minorHAnsi"/>
          <w:sz w:val="24"/>
          <w:szCs w:val="24"/>
        </w:rPr>
        <w:t xml:space="preserve">, in modo tale </w:t>
      </w:r>
      <w:r w:rsidRPr="008849AE">
        <w:rPr>
          <w:rFonts w:cstheme="minorHAnsi"/>
          <w:sz w:val="24"/>
          <w:szCs w:val="24"/>
        </w:rPr>
        <w:t>che le</w:t>
      </w:r>
      <w:r w:rsidR="00561A86" w:rsidRPr="008849AE">
        <w:rPr>
          <w:rFonts w:cstheme="minorHAnsi"/>
          <w:sz w:val="24"/>
          <w:szCs w:val="24"/>
        </w:rPr>
        <w:t xml:space="preserve"> </w:t>
      </w:r>
      <w:r w:rsidRPr="008849AE">
        <w:rPr>
          <w:rFonts w:cstheme="minorHAnsi"/>
          <w:sz w:val="24"/>
          <w:szCs w:val="24"/>
        </w:rPr>
        <w:t>nuvole elettroniche di campione e punta si compenetrino. L’applicazione</w:t>
      </w:r>
      <w:r w:rsidR="005C3C07" w:rsidRPr="008849AE">
        <w:rPr>
          <w:rFonts w:cstheme="minorHAnsi"/>
          <w:sz w:val="24"/>
          <w:szCs w:val="24"/>
        </w:rPr>
        <w:t xml:space="preserve"> </w:t>
      </w:r>
      <w:r w:rsidRPr="008849AE">
        <w:rPr>
          <w:rFonts w:cstheme="minorHAnsi"/>
          <w:sz w:val="24"/>
          <w:szCs w:val="24"/>
        </w:rPr>
        <w:t>di una differenza di potenziale induce un flusso di elettroni nel canale</w:t>
      </w:r>
      <w:r w:rsidR="005C3C07" w:rsidRPr="008849AE">
        <w:rPr>
          <w:rFonts w:cstheme="minorHAnsi"/>
          <w:sz w:val="24"/>
          <w:szCs w:val="24"/>
        </w:rPr>
        <w:t xml:space="preserve"> </w:t>
      </w:r>
      <w:r w:rsidRPr="008849AE">
        <w:rPr>
          <w:rFonts w:cstheme="minorHAnsi"/>
          <w:sz w:val="24"/>
          <w:szCs w:val="24"/>
        </w:rPr>
        <w:t>formatosi. Mentre la sonda che sostiene la punta si muove sull’area da</w:t>
      </w:r>
      <w:r w:rsidR="005C2520">
        <w:rPr>
          <w:rFonts w:cstheme="minorHAnsi"/>
          <w:sz w:val="24"/>
          <w:szCs w:val="24"/>
        </w:rPr>
        <w:t xml:space="preserve"> </w:t>
      </w:r>
      <w:r w:rsidRPr="008849AE">
        <w:rPr>
          <w:rFonts w:cstheme="minorHAnsi"/>
          <w:sz w:val="24"/>
          <w:szCs w:val="24"/>
        </w:rPr>
        <w:t>studiare, si registrano le variazioni della corrente di tunnel. L’elaborazione</w:t>
      </w:r>
      <w:r w:rsidR="005C3C07" w:rsidRPr="008849AE">
        <w:rPr>
          <w:rFonts w:cstheme="minorHAnsi"/>
          <w:sz w:val="24"/>
          <w:szCs w:val="24"/>
        </w:rPr>
        <w:t xml:space="preserve"> </w:t>
      </w:r>
      <w:r w:rsidRPr="008849AE">
        <w:rPr>
          <w:rFonts w:cstheme="minorHAnsi"/>
          <w:sz w:val="24"/>
          <w:szCs w:val="24"/>
        </w:rPr>
        <w:t xml:space="preserve">di queste informazioni consente la ricostruzione della </w:t>
      </w:r>
      <w:proofErr w:type="spellStart"/>
      <w:r w:rsidR="00F774DD">
        <w:rPr>
          <w:rFonts w:cstheme="minorHAnsi"/>
          <w:sz w:val="24"/>
          <w:szCs w:val="24"/>
        </w:rPr>
        <w:t>microtopografia</w:t>
      </w:r>
      <w:proofErr w:type="spellEnd"/>
      <w:r w:rsidRPr="008849AE">
        <w:rPr>
          <w:rFonts w:cstheme="minorHAnsi"/>
          <w:sz w:val="24"/>
          <w:szCs w:val="24"/>
        </w:rPr>
        <w:t xml:space="preserve"> del campione.</w:t>
      </w:r>
    </w:p>
    <w:p w:rsidR="00573159" w:rsidRPr="008849AE" w:rsidRDefault="00573159" w:rsidP="008849AE">
      <w:pPr>
        <w:autoSpaceDE w:val="0"/>
        <w:autoSpaceDN w:val="0"/>
        <w:adjustRightInd w:val="0"/>
        <w:spacing w:line="240" w:lineRule="auto"/>
        <w:jc w:val="both"/>
        <w:rPr>
          <w:rFonts w:cs="TimesNewRomanPSMT"/>
          <w:sz w:val="24"/>
          <w:szCs w:val="24"/>
        </w:rPr>
      </w:pPr>
      <w:r w:rsidRPr="008849AE">
        <w:rPr>
          <w:rFonts w:cs="TimesNewRomanPSMT"/>
          <w:sz w:val="24"/>
          <w:szCs w:val="24"/>
        </w:rPr>
        <w:t xml:space="preserve">La necessità di eseguire misure su materiali non conduttori indusse </w:t>
      </w:r>
      <w:proofErr w:type="spellStart"/>
      <w:r w:rsidRPr="008849AE">
        <w:rPr>
          <w:rFonts w:cs="TimesNewRomanPSMT"/>
          <w:sz w:val="24"/>
          <w:szCs w:val="24"/>
        </w:rPr>
        <w:t>Gerd</w:t>
      </w:r>
      <w:proofErr w:type="spellEnd"/>
      <w:r w:rsidRPr="008849AE">
        <w:rPr>
          <w:rFonts w:cs="TimesNewRomanPSMT"/>
          <w:sz w:val="24"/>
          <w:szCs w:val="24"/>
        </w:rPr>
        <w:t xml:space="preserve"> </w:t>
      </w:r>
      <w:proofErr w:type="spellStart"/>
      <w:r w:rsidRPr="008849AE">
        <w:rPr>
          <w:rFonts w:cs="TimesNewRomanPSMT"/>
          <w:sz w:val="24"/>
          <w:szCs w:val="24"/>
        </w:rPr>
        <w:t>Binnig</w:t>
      </w:r>
      <w:proofErr w:type="spellEnd"/>
      <w:r w:rsidRPr="008849AE">
        <w:rPr>
          <w:rFonts w:cs="TimesNewRomanPSMT"/>
          <w:sz w:val="24"/>
          <w:szCs w:val="24"/>
        </w:rPr>
        <w:t xml:space="preserve"> e </w:t>
      </w:r>
      <w:proofErr w:type="spellStart"/>
      <w:r w:rsidRPr="008849AE">
        <w:rPr>
          <w:rFonts w:cs="TimesNewRomanPSMT"/>
          <w:sz w:val="24"/>
          <w:szCs w:val="24"/>
        </w:rPr>
        <w:t>Christoph</w:t>
      </w:r>
      <w:proofErr w:type="spellEnd"/>
      <w:r w:rsidR="003C28DE" w:rsidRPr="008849AE">
        <w:rPr>
          <w:rFonts w:cs="TimesNewRomanPSMT"/>
          <w:sz w:val="24"/>
          <w:szCs w:val="24"/>
        </w:rPr>
        <w:t xml:space="preserve"> </w:t>
      </w:r>
      <w:proofErr w:type="spellStart"/>
      <w:r w:rsidRPr="008849AE">
        <w:rPr>
          <w:rFonts w:cs="TimesNewRomanPSMT"/>
          <w:sz w:val="24"/>
          <w:szCs w:val="24"/>
        </w:rPr>
        <w:t>Gerber</w:t>
      </w:r>
      <w:proofErr w:type="spellEnd"/>
      <w:r w:rsidR="003C28DE" w:rsidRPr="008849AE">
        <w:rPr>
          <w:rFonts w:cs="TimesNewRomanPSMT"/>
          <w:sz w:val="24"/>
          <w:szCs w:val="24"/>
        </w:rPr>
        <w:t>, n</w:t>
      </w:r>
      <w:r w:rsidR="00C83FAC" w:rsidRPr="008849AE">
        <w:rPr>
          <w:rFonts w:cs="TimesNewRomanPSMT"/>
          <w:sz w:val="24"/>
          <w:szCs w:val="24"/>
        </w:rPr>
        <w:t>el 1986,</w:t>
      </w:r>
      <w:r w:rsidRPr="008849AE">
        <w:rPr>
          <w:rFonts w:cs="TimesNewRomanPSMT"/>
          <w:sz w:val="24"/>
          <w:szCs w:val="24"/>
        </w:rPr>
        <w:t xml:space="preserve"> a rivedere l’apparato sperimentale del microscopio a scansione</w:t>
      </w:r>
      <w:r w:rsidR="003C28DE" w:rsidRPr="008849AE">
        <w:rPr>
          <w:rFonts w:cs="TimesNewRomanPSMT"/>
          <w:sz w:val="24"/>
          <w:szCs w:val="24"/>
        </w:rPr>
        <w:t xml:space="preserve"> </w:t>
      </w:r>
      <w:r w:rsidRPr="008849AE">
        <w:rPr>
          <w:rFonts w:cs="TimesNewRomanPSMT"/>
          <w:sz w:val="24"/>
          <w:szCs w:val="24"/>
        </w:rPr>
        <w:t xml:space="preserve">tunnel. Il risultato finale del </w:t>
      </w:r>
      <w:r w:rsidR="00001B64">
        <w:rPr>
          <w:rFonts w:cs="TimesNewRomanPSMT"/>
          <w:sz w:val="24"/>
          <w:szCs w:val="24"/>
        </w:rPr>
        <w:t>loro lavoro fu un microscopio a</w:t>
      </w:r>
      <w:r w:rsidRPr="008849AE">
        <w:rPr>
          <w:rFonts w:cs="TimesNewRomanPSMT"/>
          <w:sz w:val="24"/>
          <w:szCs w:val="24"/>
        </w:rPr>
        <w:t xml:space="preserve"> forza</w:t>
      </w:r>
      <w:r w:rsidR="003C28DE" w:rsidRPr="008849AE">
        <w:rPr>
          <w:rFonts w:cs="TimesNewRomanPSMT"/>
          <w:sz w:val="24"/>
          <w:szCs w:val="24"/>
        </w:rPr>
        <w:t xml:space="preserve"> </w:t>
      </w:r>
      <w:r w:rsidRPr="008849AE">
        <w:rPr>
          <w:rFonts w:cs="TimesNewRomanPSMT"/>
          <w:sz w:val="24"/>
          <w:szCs w:val="24"/>
        </w:rPr>
        <w:t xml:space="preserve">atomica o </w:t>
      </w:r>
      <w:proofErr w:type="spellStart"/>
      <w:r w:rsidRPr="008849AE">
        <w:rPr>
          <w:rFonts w:cs="TimesNewRomanPS-ItalicMT"/>
          <w:i/>
          <w:iCs/>
          <w:sz w:val="24"/>
          <w:szCs w:val="24"/>
        </w:rPr>
        <w:t>Atomic</w:t>
      </w:r>
      <w:proofErr w:type="spellEnd"/>
      <w:r w:rsidRPr="008849AE">
        <w:rPr>
          <w:rFonts w:cs="TimesNewRomanPS-ItalicMT"/>
          <w:i/>
          <w:iCs/>
          <w:sz w:val="24"/>
          <w:szCs w:val="24"/>
        </w:rPr>
        <w:t xml:space="preserve"> </w:t>
      </w:r>
      <w:proofErr w:type="spellStart"/>
      <w:r w:rsidRPr="008849AE">
        <w:rPr>
          <w:rFonts w:cs="TimesNewRomanPS-ItalicMT"/>
          <w:i/>
          <w:iCs/>
          <w:sz w:val="24"/>
          <w:szCs w:val="24"/>
        </w:rPr>
        <w:t>Force</w:t>
      </w:r>
      <w:proofErr w:type="spellEnd"/>
      <w:r w:rsidRPr="008849AE">
        <w:rPr>
          <w:rFonts w:cs="TimesNewRomanPS-ItalicMT"/>
          <w:i/>
          <w:iCs/>
          <w:sz w:val="24"/>
          <w:szCs w:val="24"/>
        </w:rPr>
        <w:t xml:space="preserve"> Microscope </w:t>
      </w:r>
      <w:r w:rsidRPr="008849AE">
        <w:rPr>
          <w:rFonts w:cs="TimesNewRomanPSMT"/>
          <w:sz w:val="24"/>
          <w:szCs w:val="24"/>
        </w:rPr>
        <w:t>(AFM), che, sebbene simile al precedente</w:t>
      </w:r>
      <w:r w:rsidR="003051D3" w:rsidRPr="008849AE">
        <w:rPr>
          <w:rFonts w:cs="TimesNewRomanPSMT"/>
          <w:sz w:val="24"/>
          <w:szCs w:val="24"/>
        </w:rPr>
        <w:t xml:space="preserve"> </w:t>
      </w:r>
      <w:r w:rsidRPr="008849AE">
        <w:rPr>
          <w:rFonts w:cs="TimesNewRomanPSMT"/>
          <w:sz w:val="24"/>
          <w:szCs w:val="24"/>
        </w:rPr>
        <w:t>per alcune caratteristiche generali, si basava su un principio di</w:t>
      </w:r>
      <w:r w:rsidR="003C28DE" w:rsidRPr="008849AE">
        <w:rPr>
          <w:rFonts w:cs="TimesNewRomanPSMT"/>
          <w:sz w:val="24"/>
          <w:szCs w:val="24"/>
        </w:rPr>
        <w:t xml:space="preserve"> </w:t>
      </w:r>
      <w:r w:rsidRPr="008849AE">
        <w:rPr>
          <w:rFonts w:cs="TimesNewRomanPSMT"/>
          <w:sz w:val="24"/>
          <w:szCs w:val="24"/>
        </w:rPr>
        <w:t>funzionamento completamente diverso</w:t>
      </w:r>
      <w:r w:rsidR="002323E5">
        <w:rPr>
          <w:rFonts w:cs="TimesNewRomanPSMT"/>
          <w:sz w:val="24"/>
          <w:szCs w:val="24"/>
        </w:rPr>
        <w:t xml:space="preserve"> [1]</w:t>
      </w:r>
      <w:r w:rsidRPr="008849AE">
        <w:rPr>
          <w:rFonts w:cs="TimesNewRomanPSMT"/>
          <w:sz w:val="24"/>
          <w:szCs w:val="24"/>
        </w:rPr>
        <w:t xml:space="preserve">. </w:t>
      </w:r>
    </w:p>
    <w:p w:rsidR="009D04BF" w:rsidRPr="008849AE" w:rsidRDefault="009D04BF" w:rsidP="008849AE">
      <w:pPr>
        <w:tabs>
          <w:tab w:val="left" w:pos="2565"/>
        </w:tabs>
        <w:spacing w:line="240" w:lineRule="auto"/>
        <w:jc w:val="both"/>
        <w:rPr>
          <w:rFonts w:cstheme="minorHAnsi"/>
          <w:sz w:val="32"/>
          <w:szCs w:val="32"/>
        </w:rPr>
      </w:pPr>
    </w:p>
    <w:p w:rsidR="005C3C07" w:rsidRPr="008849AE" w:rsidRDefault="005C3C07" w:rsidP="008849AE">
      <w:pPr>
        <w:tabs>
          <w:tab w:val="left" w:pos="2565"/>
        </w:tabs>
        <w:jc w:val="both"/>
        <w:rPr>
          <w:rFonts w:cstheme="minorHAnsi"/>
          <w:sz w:val="32"/>
          <w:szCs w:val="32"/>
        </w:rPr>
      </w:pPr>
      <w:r w:rsidRPr="008849AE">
        <w:rPr>
          <w:rFonts w:cstheme="minorHAnsi"/>
          <w:sz w:val="32"/>
          <w:szCs w:val="32"/>
        </w:rPr>
        <w:t>Principio di funzionamento</w:t>
      </w:r>
    </w:p>
    <w:p w:rsidR="00FD421F" w:rsidRPr="008849AE" w:rsidRDefault="00B92BD8" w:rsidP="008849AE">
      <w:pPr>
        <w:autoSpaceDE w:val="0"/>
        <w:autoSpaceDN w:val="0"/>
        <w:adjustRightInd w:val="0"/>
        <w:spacing w:after="0" w:line="240" w:lineRule="auto"/>
        <w:jc w:val="both"/>
        <w:rPr>
          <w:rFonts w:cs="Comic Sans MS"/>
          <w:sz w:val="24"/>
          <w:szCs w:val="24"/>
        </w:rPr>
      </w:pPr>
      <w:r>
        <w:rPr>
          <w:rFonts w:cs="TimesNewRomanPSMT"/>
          <w:noProof/>
          <w:sz w:val="24"/>
          <w:szCs w:val="24"/>
          <w:lang w:eastAsia="it-IT"/>
        </w:rPr>
        <w:drawing>
          <wp:anchor distT="0" distB="0" distL="114300" distR="114300" simplePos="0" relativeHeight="251661312" behindDoc="0" locked="0" layoutInCell="1" allowOverlap="1">
            <wp:simplePos x="0" y="0"/>
            <wp:positionH relativeFrom="margin">
              <wp:posOffset>3994785</wp:posOffset>
            </wp:positionH>
            <wp:positionV relativeFrom="margin">
              <wp:posOffset>4129405</wp:posOffset>
            </wp:positionV>
            <wp:extent cx="2133600" cy="2000250"/>
            <wp:effectExtent l="19050" t="0" r="0" b="0"/>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2133600" cy="2000250"/>
                    </a:xfrm>
                    <a:prstGeom prst="rect">
                      <a:avLst/>
                    </a:prstGeom>
                    <a:noFill/>
                    <a:ln w="9525">
                      <a:noFill/>
                      <a:miter lim="800000"/>
                      <a:headEnd/>
                      <a:tailEnd/>
                    </a:ln>
                  </pic:spPr>
                </pic:pic>
              </a:graphicData>
            </a:graphic>
          </wp:anchor>
        </w:drawing>
      </w:r>
      <w:r w:rsidR="005C3C07" w:rsidRPr="008849AE">
        <w:rPr>
          <w:rFonts w:cs="TimesNewRomanPSMT"/>
          <w:sz w:val="24"/>
          <w:szCs w:val="24"/>
        </w:rPr>
        <w:t>Nell’</w:t>
      </w:r>
      <w:r w:rsidR="0062267F" w:rsidRPr="008849AE">
        <w:rPr>
          <w:rFonts w:cs="TimesNewRomanPSMT"/>
          <w:sz w:val="24"/>
          <w:szCs w:val="24"/>
        </w:rPr>
        <w:t xml:space="preserve">AFM la punta, collocata all’estremità di una </w:t>
      </w:r>
      <w:proofErr w:type="spellStart"/>
      <w:r w:rsidR="0062267F" w:rsidRPr="008849AE">
        <w:rPr>
          <w:rFonts w:cs="TimesNewRomanPSMT"/>
          <w:sz w:val="24"/>
          <w:szCs w:val="24"/>
        </w:rPr>
        <w:t>microleva</w:t>
      </w:r>
      <w:proofErr w:type="spellEnd"/>
      <w:r w:rsidR="0062267F" w:rsidRPr="008849AE">
        <w:rPr>
          <w:rFonts w:cs="TimesNewRomanPSMT"/>
          <w:sz w:val="24"/>
          <w:szCs w:val="24"/>
        </w:rPr>
        <w:t xml:space="preserve"> (</w:t>
      </w:r>
      <w:proofErr w:type="spellStart"/>
      <w:r w:rsidR="0062267F" w:rsidRPr="00F14E64">
        <w:rPr>
          <w:rFonts w:cs="TimesNewRomanPSMT"/>
          <w:i/>
          <w:sz w:val="24"/>
          <w:szCs w:val="24"/>
        </w:rPr>
        <w:t>cantilever</w:t>
      </w:r>
      <w:proofErr w:type="spellEnd"/>
      <w:r w:rsidR="0062267F" w:rsidRPr="008849AE">
        <w:rPr>
          <w:rFonts w:cs="TimesNewRomanPSMT"/>
          <w:sz w:val="24"/>
          <w:szCs w:val="24"/>
        </w:rPr>
        <w:t>)</w:t>
      </w:r>
      <w:r w:rsidR="00F14E64">
        <w:rPr>
          <w:rFonts w:cs="TimesNewRomanPSMT"/>
          <w:sz w:val="24"/>
          <w:szCs w:val="24"/>
        </w:rPr>
        <w:t>,</w:t>
      </w:r>
      <w:r w:rsidR="00345A2C" w:rsidRPr="008849AE">
        <w:rPr>
          <w:rFonts w:cs="Comic Sans MS"/>
          <w:sz w:val="24"/>
          <w:szCs w:val="24"/>
        </w:rPr>
        <w:t xml:space="preserve"> in corrispondenza de</w:t>
      </w:r>
      <w:r w:rsidR="00B05393" w:rsidRPr="008849AE">
        <w:rPr>
          <w:rFonts w:cs="Comic Sans MS"/>
          <w:sz w:val="24"/>
          <w:szCs w:val="24"/>
        </w:rPr>
        <w:t xml:space="preserve">l </w:t>
      </w:r>
      <w:r w:rsidR="00345A2C" w:rsidRPr="008849AE">
        <w:rPr>
          <w:rFonts w:cs="Comic Sans MS"/>
          <w:sz w:val="24"/>
          <w:szCs w:val="24"/>
        </w:rPr>
        <w:t>punto in cui è f</w:t>
      </w:r>
      <w:r w:rsidR="00B05393" w:rsidRPr="008849AE">
        <w:rPr>
          <w:rFonts w:cs="Comic Sans MS"/>
          <w:sz w:val="24"/>
          <w:szCs w:val="24"/>
        </w:rPr>
        <w:t>ocalizzato il laser</w:t>
      </w:r>
      <w:r w:rsidR="0062267F" w:rsidRPr="008849AE">
        <w:rPr>
          <w:rFonts w:cs="TimesNewRomanPSMT"/>
          <w:sz w:val="24"/>
          <w:szCs w:val="24"/>
        </w:rPr>
        <w:t xml:space="preserve">, </w:t>
      </w:r>
      <w:r w:rsidR="0062267F" w:rsidRPr="008849AE">
        <w:rPr>
          <w:rFonts w:cs="FreeSerif"/>
          <w:sz w:val="24"/>
          <w:szCs w:val="24"/>
        </w:rPr>
        <w:t xml:space="preserve">tipicamente composta di silicio </w:t>
      </w:r>
      <w:r w:rsidR="00FD421F" w:rsidRPr="008849AE">
        <w:rPr>
          <w:rFonts w:cs="FreeSerif"/>
          <w:sz w:val="24"/>
          <w:szCs w:val="24"/>
        </w:rPr>
        <w:t xml:space="preserve">(Si) </w:t>
      </w:r>
      <w:r w:rsidR="0062267F" w:rsidRPr="008849AE">
        <w:rPr>
          <w:rFonts w:cs="FreeSerif"/>
          <w:sz w:val="24"/>
          <w:szCs w:val="24"/>
        </w:rPr>
        <w:t>o nitruro di silicio</w:t>
      </w:r>
      <w:r w:rsidR="0062267F" w:rsidRPr="008849AE">
        <w:rPr>
          <w:rFonts w:cs="TimesNewRomanPSMT"/>
          <w:sz w:val="24"/>
          <w:szCs w:val="24"/>
        </w:rPr>
        <w:t xml:space="preserve"> </w:t>
      </w:r>
      <w:r w:rsidR="00FD421F" w:rsidRPr="008849AE">
        <w:rPr>
          <w:rFonts w:cs="TimesNewRomanPSMT"/>
          <w:sz w:val="24"/>
          <w:szCs w:val="24"/>
        </w:rPr>
        <w:t>(Si</w:t>
      </w:r>
      <w:r w:rsidR="00FD421F" w:rsidRPr="008849AE">
        <w:rPr>
          <w:rFonts w:cs="TimesNewRomanPSMT"/>
          <w:sz w:val="24"/>
          <w:szCs w:val="24"/>
          <w:vertAlign w:val="subscript"/>
        </w:rPr>
        <w:t>3</w:t>
      </w:r>
      <w:r w:rsidR="00FD421F" w:rsidRPr="008849AE">
        <w:rPr>
          <w:rFonts w:cs="TimesNewRomanPSMT"/>
          <w:sz w:val="24"/>
          <w:szCs w:val="24"/>
        </w:rPr>
        <w:t>N</w:t>
      </w:r>
      <w:r w:rsidR="00FD421F" w:rsidRPr="008849AE">
        <w:rPr>
          <w:rFonts w:cs="TimesNewRomanPSMT"/>
          <w:sz w:val="24"/>
          <w:szCs w:val="24"/>
          <w:vertAlign w:val="subscript"/>
        </w:rPr>
        <w:t>4</w:t>
      </w:r>
      <w:r w:rsidR="00FD421F" w:rsidRPr="008849AE">
        <w:rPr>
          <w:rFonts w:cs="TimesNewRomanPSMT"/>
          <w:sz w:val="24"/>
          <w:szCs w:val="24"/>
        </w:rPr>
        <w:t xml:space="preserve">) </w:t>
      </w:r>
      <w:r w:rsidR="005C3C07" w:rsidRPr="008849AE">
        <w:rPr>
          <w:rFonts w:cs="TimesNewRomanPSMT"/>
          <w:sz w:val="24"/>
          <w:szCs w:val="24"/>
        </w:rPr>
        <w:t>della dimensione di pochi μ</w:t>
      </w:r>
      <w:r w:rsidR="0062267F" w:rsidRPr="008849AE">
        <w:rPr>
          <w:rFonts w:cs="TimesNewRomanPSMT"/>
          <w:sz w:val="24"/>
          <w:szCs w:val="24"/>
        </w:rPr>
        <w:t xml:space="preserve">m, </w:t>
      </w:r>
      <w:r w:rsidR="005C3C07" w:rsidRPr="008849AE">
        <w:rPr>
          <w:rFonts w:cs="TimesNewRomanPSMT"/>
          <w:sz w:val="24"/>
          <w:szCs w:val="24"/>
        </w:rPr>
        <w:t xml:space="preserve">scorre </w:t>
      </w:r>
      <w:r w:rsidR="00CB7183" w:rsidRPr="008849AE">
        <w:rPr>
          <w:rFonts w:cs="TimesNewRomanPSMT"/>
          <w:sz w:val="24"/>
          <w:szCs w:val="24"/>
        </w:rPr>
        <w:t>in prossimità della</w:t>
      </w:r>
      <w:r w:rsidR="005C3C07" w:rsidRPr="008849AE">
        <w:rPr>
          <w:rFonts w:cs="TimesNewRomanPSMT"/>
          <w:sz w:val="24"/>
          <w:szCs w:val="24"/>
        </w:rPr>
        <w:t xml:space="preserve"> superficie</w:t>
      </w:r>
      <w:r w:rsidR="0062267F" w:rsidRPr="008849AE">
        <w:rPr>
          <w:rFonts w:cs="TimesNewRomanPSMT"/>
          <w:sz w:val="24"/>
          <w:szCs w:val="24"/>
        </w:rPr>
        <w:t xml:space="preserve"> </w:t>
      </w:r>
      <w:r w:rsidR="00F14E64">
        <w:rPr>
          <w:rFonts w:cs="TimesNewRomanPSMT"/>
          <w:sz w:val="24"/>
          <w:szCs w:val="24"/>
        </w:rPr>
        <w:t xml:space="preserve">di un campione </w:t>
      </w:r>
      <w:r w:rsidR="005C3C07" w:rsidRPr="008849AE">
        <w:rPr>
          <w:rFonts w:cs="TimesNewRomanPSMT"/>
          <w:sz w:val="24"/>
          <w:szCs w:val="24"/>
        </w:rPr>
        <w:t>muove</w:t>
      </w:r>
      <w:r w:rsidR="00F14E64">
        <w:rPr>
          <w:rFonts w:cs="TimesNewRomanPSMT"/>
          <w:sz w:val="24"/>
          <w:szCs w:val="24"/>
        </w:rPr>
        <w:t>ndosi</w:t>
      </w:r>
      <w:r w:rsidR="005C3C07" w:rsidRPr="008849AE">
        <w:rPr>
          <w:rFonts w:cs="TimesNewRomanPSMT"/>
          <w:sz w:val="24"/>
          <w:szCs w:val="24"/>
        </w:rPr>
        <w:t xml:space="preserve"> lungo i tre assi cartesiani mediante un</w:t>
      </w:r>
      <w:r w:rsidR="006E3F28">
        <w:rPr>
          <w:rFonts w:cs="TimesNewRomanPSMT"/>
          <w:sz w:val="24"/>
          <w:szCs w:val="24"/>
        </w:rPr>
        <w:t>o spostamento</w:t>
      </w:r>
      <w:r w:rsidR="0062267F" w:rsidRPr="008849AE">
        <w:rPr>
          <w:rFonts w:cs="TimesNewRomanPSMT"/>
          <w:sz w:val="24"/>
          <w:szCs w:val="24"/>
        </w:rPr>
        <w:t xml:space="preserve"> </w:t>
      </w:r>
      <w:r w:rsidR="009B5B7C" w:rsidRPr="008849AE">
        <w:rPr>
          <w:rFonts w:cs="TimesNewRomanPSMT"/>
          <w:sz w:val="24"/>
          <w:szCs w:val="24"/>
        </w:rPr>
        <w:t xml:space="preserve">accurato e preciso </w:t>
      </w:r>
      <w:r w:rsidR="00B05393" w:rsidRPr="008849AE">
        <w:rPr>
          <w:rFonts w:cs="TimesNewRomanPSMT"/>
          <w:sz w:val="24"/>
          <w:szCs w:val="24"/>
        </w:rPr>
        <w:t xml:space="preserve">indotto da un </w:t>
      </w:r>
      <w:r w:rsidR="005C3C07" w:rsidRPr="008849AE">
        <w:rPr>
          <w:rFonts w:cs="TimesNewRomanPSMT"/>
          <w:sz w:val="24"/>
          <w:szCs w:val="24"/>
        </w:rPr>
        <w:t xml:space="preserve">meccanismo piezoelettrico. </w:t>
      </w:r>
      <w:r w:rsidR="005C2520" w:rsidRPr="008849AE">
        <w:rPr>
          <w:rFonts w:cs="TimesNewRomanPSMT"/>
          <w:sz w:val="24"/>
          <w:szCs w:val="24"/>
        </w:rPr>
        <w:t>Tal</w:t>
      </w:r>
      <w:r w:rsidR="00FD421F" w:rsidRPr="008849AE">
        <w:rPr>
          <w:rFonts w:cs="TimesNewRomanPSMT"/>
          <w:sz w:val="24"/>
          <w:szCs w:val="24"/>
        </w:rPr>
        <w:t xml:space="preserve"> effetto è generato da</w:t>
      </w:r>
      <w:r w:rsidR="00FD2ACD" w:rsidRPr="008849AE">
        <w:rPr>
          <w:rFonts w:cs="TimesNewRomanPSMT"/>
          <w:sz w:val="24"/>
          <w:szCs w:val="24"/>
        </w:rPr>
        <w:t xml:space="preserve"> materiali </w:t>
      </w:r>
      <w:r w:rsidR="00FD421F" w:rsidRPr="008849AE">
        <w:rPr>
          <w:rFonts w:cs="TimesNewRomanPSMT"/>
          <w:sz w:val="24"/>
          <w:szCs w:val="24"/>
        </w:rPr>
        <w:t>ceramici</w:t>
      </w:r>
      <w:r w:rsidR="00F57A8D" w:rsidRPr="008849AE">
        <w:rPr>
          <w:rFonts w:cs="TimesNewRomanPSMT"/>
          <w:sz w:val="24"/>
          <w:szCs w:val="24"/>
        </w:rPr>
        <w:t xml:space="preserve"> </w:t>
      </w:r>
      <w:r w:rsidR="00FD421F" w:rsidRPr="008849AE">
        <w:rPr>
          <w:rFonts w:cs="TimesNewRomanPSMT"/>
          <w:sz w:val="24"/>
          <w:szCs w:val="24"/>
        </w:rPr>
        <w:t xml:space="preserve">che si espandono o contraggono in presenza di un gradiente di tensione e viceversa sviluppano un potenziale elettrico in risposta ad una </w:t>
      </w:r>
      <w:r w:rsidR="00FD2ACD" w:rsidRPr="008849AE">
        <w:rPr>
          <w:rFonts w:cs="TimesNewRomanPSMT"/>
          <w:sz w:val="24"/>
          <w:szCs w:val="24"/>
        </w:rPr>
        <w:t>sollecitazi</w:t>
      </w:r>
      <w:r w:rsidR="00FD421F" w:rsidRPr="008849AE">
        <w:rPr>
          <w:rFonts w:cs="TimesNewRomanPSMT"/>
          <w:sz w:val="24"/>
          <w:szCs w:val="24"/>
        </w:rPr>
        <w:t>one meccanica.</w:t>
      </w:r>
    </w:p>
    <w:p w:rsidR="00831911" w:rsidRPr="008849AE" w:rsidRDefault="003F25D6" w:rsidP="008849AE">
      <w:pPr>
        <w:autoSpaceDE w:val="0"/>
        <w:autoSpaceDN w:val="0"/>
        <w:adjustRightInd w:val="0"/>
        <w:spacing w:after="0" w:line="240" w:lineRule="auto"/>
        <w:jc w:val="both"/>
        <w:rPr>
          <w:rFonts w:cs="TimesNewRomanPSMT"/>
          <w:sz w:val="24"/>
          <w:szCs w:val="24"/>
        </w:rPr>
      </w:pPr>
      <w:r w:rsidRPr="003F25D6">
        <w:rPr>
          <w:noProof/>
        </w:rPr>
        <w:pict>
          <v:shape id="_x0000_s1028" type="#_x0000_t202" style="position:absolute;left:0;text-align:left;margin-left:314.55pt;margin-top:8.5pt;width:168pt;height:25.95pt;z-index:251664384" stroked="f">
            <v:textbox inset="0,0,0,0">
              <w:txbxContent>
                <w:p w:rsidR="00046905" w:rsidRPr="005217E7" w:rsidRDefault="00046905" w:rsidP="005E437C">
                  <w:pPr>
                    <w:pStyle w:val="Didascalia"/>
                    <w:jc w:val="center"/>
                    <w:rPr>
                      <w:rFonts w:cstheme="minorHAnsi"/>
                      <w:noProof/>
                      <w:sz w:val="32"/>
                      <w:szCs w:val="32"/>
                    </w:rPr>
                  </w:pPr>
                  <w:r>
                    <w:t xml:space="preserve">Figura </w:t>
                  </w:r>
                  <w:fldSimple w:instr=" SEQ Figura \* ARABIC ">
                    <w:r w:rsidR="00134520">
                      <w:rPr>
                        <w:noProof/>
                      </w:rPr>
                      <w:t>2</w:t>
                    </w:r>
                  </w:fldSimple>
                  <w:r>
                    <w:t xml:space="preserve"> -- Il </w:t>
                  </w:r>
                  <w:proofErr w:type="spellStart"/>
                  <w:r>
                    <w:t>cantilever</w:t>
                  </w:r>
                  <w:proofErr w:type="spellEnd"/>
                  <w:r>
                    <w:t xml:space="preserve"> e la punta ad esso applicata che indaga su un campione</w:t>
                  </w:r>
                </w:p>
              </w:txbxContent>
            </v:textbox>
            <w10:wrap type="square"/>
          </v:shape>
        </w:pict>
      </w:r>
      <w:r w:rsidR="003C28DE" w:rsidRPr="008849AE">
        <w:rPr>
          <w:rFonts w:cs="TimesNewRomanPSMT"/>
          <w:sz w:val="24"/>
          <w:szCs w:val="24"/>
        </w:rPr>
        <w:t>Le forze attrattive e</w:t>
      </w:r>
      <w:r w:rsidR="00B5247B" w:rsidRPr="008849AE">
        <w:rPr>
          <w:rFonts w:cs="TimesNewRomanPSMT"/>
          <w:sz w:val="24"/>
          <w:szCs w:val="24"/>
        </w:rPr>
        <w:t xml:space="preserve"> repulsive risultanti dalle interazioni tra la punta e la superficie determinano una deflessione </w:t>
      </w:r>
      <w:r w:rsidR="00FD2ACD" w:rsidRPr="008849AE">
        <w:rPr>
          <w:rFonts w:cs="TimesNewRomanPSMT"/>
          <w:sz w:val="24"/>
          <w:szCs w:val="24"/>
        </w:rPr>
        <w:t xml:space="preserve">verso l’alto o verso il basso </w:t>
      </w:r>
      <w:r w:rsidR="00B5247B" w:rsidRPr="008849AE">
        <w:rPr>
          <w:rFonts w:cs="TimesNewRomanPSMT"/>
          <w:sz w:val="24"/>
          <w:szCs w:val="24"/>
        </w:rPr>
        <w:t xml:space="preserve">del </w:t>
      </w:r>
      <w:proofErr w:type="spellStart"/>
      <w:r w:rsidR="00B5247B" w:rsidRPr="008849AE">
        <w:rPr>
          <w:rFonts w:cs="TimesNewRomanPSMT"/>
          <w:sz w:val="24"/>
          <w:szCs w:val="24"/>
        </w:rPr>
        <w:t>cantilever</w:t>
      </w:r>
      <w:proofErr w:type="spellEnd"/>
      <w:r w:rsidR="00B5247B" w:rsidRPr="008849AE">
        <w:rPr>
          <w:rFonts w:cs="TimesNewRomanPSMT"/>
          <w:sz w:val="24"/>
          <w:szCs w:val="24"/>
        </w:rPr>
        <w:t xml:space="preserve">. </w:t>
      </w:r>
    </w:p>
    <w:p w:rsidR="00D220FC" w:rsidRPr="008849AE" w:rsidRDefault="00D220FC" w:rsidP="008849AE">
      <w:pPr>
        <w:autoSpaceDE w:val="0"/>
        <w:autoSpaceDN w:val="0"/>
        <w:adjustRightInd w:val="0"/>
        <w:spacing w:after="0" w:line="240" w:lineRule="auto"/>
        <w:jc w:val="both"/>
        <w:rPr>
          <w:rFonts w:cs="TimesNewRomanPSMT"/>
          <w:sz w:val="24"/>
          <w:szCs w:val="24"/>
        </w:rPr>
      </w:pPr>
    </w:p>
    <w:p w:rsidR="00DE26CB" w:rsidRPr="008849AE" w:rsidRDefault="000718B2" w:rsidP="008849AE">
      <w:pPr>
        <w:autoSpaceDE w:val="0"/>
        <w:autoSpaceDN w:val="0"/>
        <w:adjustRightInd w:val="0"/>
        <w:spacing w:after="0" w:line="240" w:lineRule="auto"/>
        <w:jc w:val="both"/>
        <w:rPr>
          <w:rFonts w:cs="TimesNewRomanPSMT"/>
          <w:sz w:val="24"/>
          <w:szCs w:val="24"/>
        </w:rPr>
      </w:pPr>
      <w:r>
        <w:rPr>
          <w:rFonts w:cs="TimesNewRomanPSMT"/>
          <w:noProof/>
          <w:sz w:val="24"/>
          <w:szCs w:val="24"/>
          <w:lang w:eastAsia="it-IT"/>
        </w:rPr>
        <w:drawing>
          <wp:anchor distT="0" distB="0" distL="114300" distR="114300" simplePos="0" relativeHeight="251666432" behindDoc="0" locked="0" layoutInCell="1" allowOverlap="1">
            <wp:simplePos x="0" y="0"/>
            <wp:positionH relativeFrom="margin">
              <wp:posOffset>3661410</wp:posOffset>
            </wp:positionH>
            <wp:positionV relativeFrom="margin">
              <wp:posOffset>6958330</wp:posOffset>
            </wp:positionV>
            <wp:extent cx="2390775" cy="1762125"/>
            <wp:effectExtent l="19050" t="0" r="9525" b="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2390775" cy="1762125"/>
                    </a:xfrm>
                    <a:prstGeom prst="rect">
                      <a:avLst/>
                    </a:prstGeom>
                    <a:noFill/>
                    <a:ln w="9525">
                      <a:noFill/>
                      <a:miter lim="800000"/>
                      <a:headEnd/>
                      <a:tailEnd/>
                    </a:ln>
                  </pic:spPr>
                </pic:pic>
              </a:graphicData>
            </a:graphic>
          </wp:anchor>
        </w:drawing>
      </w:r>
      <w:r w:rsidR="00B5247B" w:rsidRPr="008849AE">
        <w:rPr>
          <w:rFonts w:cs="TimesNewRomanPSMT"/>
          <w:sz w:val="24"/>
          <w:szCs w:val="24"/>
        </w:rPr>
        <w:t>Per verificare lo spostamento di quest’ultimo,</w:t>
      </w:r>
      <w:r w:rsidR="00FD2ACD" w:rsidRPr="008849AE">
        <w:rPr>
          <w:rFonts w:cs="TimesNewRomanPSMT"/>
          <w:sz w:val="24"/>
          <w:szCs w:val="24"/>
        </w:rPr>
        <w:t xml:space="preserve"> il laser focalizzato </w:t>
      </w:r>
      <w:r w:rsidR="00DE26CB" w:rsidRPr="008849AE">
        <w:rPr>
          <w:rFonts w:cs="TimesNewRomanPSMT"/>
          <w:sz w:val="24"/>
          <w:szCs w:val="24"/>
        </w:rPr>
        <w:t>su</w:t>
      </w:r>
      <w:r w:rsidR="00FD421F" w:rsidRPr="008849AE">
        <w:rPr>
          <w:rFonts w:cs="TimesNewRomanPSMT"/>
          <w:sz w:val="24"/>
          <w:szCs w:val="24"/>
        </w:rPr>
        <w:t xml:space="preserve">lla parte </w:t>
      </w:r>
      <w:r w:rsidR="0022340A" w:rsidRPr="008849AE">
        <w:rPr>
          <w:rFonts w:cs="TimesNewRomanPSMT"/>
          <w:sz w:val="24"/>
          <w:szCs w:val="24"/>
        </w:rPr>
        <w:t xml:space="preserve">posteriore del </w:t>
      </w:r>
      <w:proofErr w:type="spellStart"/>
      <w:r w:rsidR="0022340A" w:rsidRPr="008849AE">
        <w:rPr>
          <w:rFonts w:cs="TimesNewRomanPSMT"/>
          <w:sz w:val="24"/>
          <w:szCs w:val="24"/>
        </w:rPr>
        <w:t>cantilever</w:t>
      </w:r>
      <w:proofErr w:type="spellEnd"/>
      <w:r w:rsidR="00DA7DF2" w:rsidRPr="008849AE">
        <w:rPr>
          <w:rFonts w:cs="TimesNewRomanPSMT"/>
          <w:sz w:val="24"/>
          <w:szCs w:val="24"/>
        </w:rPr>
        <w:t>,</w:t>
      </w:r>
      <w:r w:rsidR="0022340A" w:rsidRPr="008849AE">
        <w:rPr>
          <w:rFonts w:cs="TimesNewRomanPSMT"/>
          <w:sz w:val="24"/>
          <w:szCs w:val="24"/>
        </w:rPr>
        <w:t xml:space="preserve"> </w:t>
      </w:r>
      <w:r w:rsidR="00DE26CB" w:rsidRPr="008849AE">
        <w:rPr>
          <w:rFonts w:cs="TimesNewRomanPSMT"/>
          <w:sz w:val="24"/>
          <w:szCs w:val="24"/>
        </w:rPr>
        <w:t xml:space="preserve">viene riflesso </w:t>
      </w:r>
      <w:r w:rsidR="0022340A" w:rsidRPr="008849AE">
        <w:rPr>
          <w:rFonts w:cs="TimesNewRomanPSMT"/>
          <w:sz w:val="24"/>
          <w:szCs w:val="24"/>
        </w:rPr>
        <w:t xml:space="preserve">e rivelato da un sistema ottico </w:t>
      </w:r>
      <w:r w:rsidR="002030CC" w:rsidRPr="008849AE">
        <w:rPr>
          <w:rFonts w:cs="CMR10"/>
          <w:sz w:val="24"/>
          <w:szCs w:val="24"/>
        </w:rPr>
        <w:t>a quattro quadranti, in grado di</w:t>
      </w:r>
      <w:r w:rsidR="00DA7DF2" w:rsidRPr="008849AE">
        <w:rPr>
          <w:rFonts w:cs="CMR10"/>
          <w:sz w:val="24"/>
          <w:szCs w:val="24"/>
        </w:rPr>
        <w:t xml:space="preserve"> </w:t>
      </w:r>
      <w:r w:rsidR="002030CC" w:rsidRPr="008849AE">
        <w:rPr>
          <w:rFonts w:cs="CMR10"/>
          <w:sz w:val="24"/>
          <w:szCs w:val="24"/>
        </w:rPr>
        <w:t>determinare la posizione del fascio e quindi di</w:t>
      </w:r>
      <w:r w:rsidR="0022340A" w:rsidRPr="008849AE">
        <w:rPr>
          <w:rFonts w:cs="TimesNewRomanPSMT"/>
          <w:sz w:val="24"/>
          <w:szCs w:val="24"/>
        </w:rPr>
        <w:t xml:space="preserve"> registra</w:t>
      </w:r>
      <w:r w:rsidR="002030CC" w:rsidRPr="008849AE">
        <w:rPr>
          <w:rFonts w:cs="TimesNewRomanPSMT"/>
          <w:sz w:val="24"/>
          <w:szCs w:val="24"/>
        </w:rPr>
        <w:t>re</w:t>
      </w:r>
      <w:r w:rsidR="0022340A" w:rsidRPr="008849AE">
        <w:rPr>
          <w:rFonts w:cs="TimesNewRomanPSMT"/>
          <w:sz w:val="24"/>
          <w:szCs w:val="24"/>
        </w:rPr>
        <w:t xml:space="preserve"> anche le più piccole oscillazioni</w:t>
      </w:r>
      <w:r w:rsidR="00527E9F">
        <w:rPr>
          <w:rFonts w:cs="TimesNewRomanPSMT"/>
          <w:sz w:val="24"/>
          <w:szCs w:val="24"/>
        </w:rPr>
        <w:t xml:space="preserve"> della </w:t>
      </w:r>
      <w:proofErr w:type="spellStart"/>
      <w:r w:rsidR="00527E9F">
        <w:rPr>
          <w:rFonts w:cs="TimesNewRomanPSMT"/>
          <w:sz w:val="24"/>
          <w:szCs w:val="24"/>
        </w:rPr>
        <w:t>microleva</w:t>
      </w:r>
      <w:proofErr w:type="spellEnd"/>
      <w:r w:rsidR="00527E9F">
        <w:rPr>
          <w:rFonts w:cs="TimesNewRomanPSMT"/>
          <w:sz w:val="24"/>
          <w:szCs w:val="24"/>
        </w:rPr>
        <w:t xml:space="preserve"> stessa</w:t>
      </w:r>
      <w:r w:rsidR="002030CC" w:rsidRPr="008849AE">
        <w:rPr>
          <w:rFonts w:cs="TimesNewRomanPSMT"/>
          <w:sz w:val="24"/>
          <w:szCs w:val="24"/>
        </w:rPr>
        <w:t>.</w:t>
      </w:r>
      <w:r w:rsidR="002030CC" w:rsidRPr="008849AE">
        <w:rPr>
          <w:rFonts w:cs="Verdana"/>
          <w:sz w:val="24"/>
          <w:szCs w:val="24"/>
        </w:rPr>
        <w:t xml:space="preserve"> Quando il laser </w:t>
      </w:r>
      <w:r w:rsidR="007B7702" w:rsidRPr="008849AE">
        <w:rPr>
          <w:rFonts w:cs="Verdana"/>
          <w:sz w:val="24"/>
          <w:szCs w:val="24"/>
        </w:rPr>
        <w:t>è scostato verticalmente lungo</w:t>
      </w:r>
      <w:r w:rsidR="002030CC" w:rsidRPr="008849AE">
        <w:rPr>
          <w:rFonts w:cs="Verdana"/>
          <w:sz w:val="24"/>
          <w:szCs w:val="24"/>
        </w:rPr>
        <w:t xml:space="preserve"> le posizioni </w:t>
      </w:r>
      <w:r w:rsidR="007B7702" w:rsidRPr="008849AE">
        <w:rPr>
          <w:rFonts w:cs="Verdana"/>
          <w:sz w:val="24"/>
          <w:szCs w:val="24"/>
        </w:rPr>
        <w:t xml:space="preserve">sopra </w:t>
      </w:r>
      <w:r w:rsidR="002030CC" w:rsidRPr="008849AE">
        <w:rPr>
          <w:rFonts w:cs="Verdana"/>
          <w:sz w:val="24"/>
          <w:szCs w:val="24"/>
        </w:rPr>
        <w:t>(</w:t>
      </w:r>
      <w:r w:rsidR="007B7702" w:rsidRPr="008849AE">
        <w:rPr>
          <w:rFonts w:cs="Verdana"/>
          <w:sz w:val="24"/>
          <w:szCs w:val="24"/>
        </w:rPr>
        <w:t>A</w:t>
      </w:r>
      <w:r w:rsidR="002030CC" w:rsidRPr="008849AE">
        <w:rPr>
          <w:rFonts w:cs="Verdana"/>
          <w:sz w:val="24"/>
          <w:szCs w:val="24"/>
        </w:rPr>
        <w:t>-</w:t>
      </w:r>
      <w:r w:rsidR="007B7702" w:rsidRPr="008849AE">
        <w:rPr>
          <w:rFonts w:cs="Verdana"/>
          <w:sz w:val="24"/>
          <w:szCs w:val="24"/>
        </w:rPr>
        <w:t>B</w:t>
      </w:r>
      <w:r w:rsidR="002030CC" w:rsidRPr="008849AE">
        <w:rPr>
          <w:rFonts w:cs="Verdana"/>
          <w:sz w:val="24"/>
          <w:szCs w:val="24"/>
        </w:rPr>
        <w:t xml:space="preserve">) e </w:t>
      </w:r>
      <w:r w:rsidR="007B7702" w:rsidRPr="008849AE">
        <w:rPr>
          <w:rFonts w:cs="Verdana"/>
          <w:sz w:val="24"/>
          <w:szCs w:val="24"/>
        </w:rPr>
        <w:t xml:space="preserve">sotto </w:t>
      </w:r>
      <w:r w:rsidR="002030CC" w:rsidRPr="008849AE">
        <w:rPr>
          <w:rFonts w:cs="Verdana"/>
          <w:sz w:val="24"/>
          <w:szCs w:val="24"/>
        </w:rPr>
        <w:t>(</w:t>
      </w:r>
      <w:r w:rsidR="007B7702" w:rsidRPr="008849AE">
        <w:rPr>
          <w:rFonts w:cs="Verdana"/>
          <w:sz w:val="24"/>
          <w:szCs w:val="24"/>
        </w:rPr>
        <w:t>C</w:t>
      </w:r>
      <w:r w:rsidR="002030CC" w:rsidRPr="008849AE">
        <w:rPr>
          <w:rFonts w:cs="Verdana"/>
          <w:sz w:val="24"/>
          <w:szCs w:val="24"/>
        </w:rPr>
        <w:t>-</w:t>
      </w:r>
      <w:r w:rsidR="007B7702" w:rsidRPr="008849AE">
        <w:rPr>
          <w:rFonts w:cs="Verdana"/>
          <w:sz w:val="24"/>
          <w:szCs w:val="24"/>
        </w:rPr>
        <w:t>D</w:t>
      </w:r>
      <w:r w:rsidR="002030CC" w:rsidRPr="008849AE">
        <w:rPr>
          <w:rFonts w:cs="Verdana"/>
          <w:sz w:val="24"/>
          <w:szCs w:val="24"/>
        </w:rPr>
        <w:t xml:space="preserve">) si ha una curvatura dovuta alla topografia, mentre se il movimento è orizzontale </w:t>
      </w:r>
      <w:r w:rsidR="007B7702" w:rsidRPr="008849AE">
        <w:rPr>
          <w:rFonts w:cs="Verdana"/>
          <w:sz w:val="24"/>
          <w:szCs w:val="24"/>
        </w:rPr>
        <w:t xml:space="preserve">a sinistra </w:t>
      </w:r>
      <w:r w:rsidR="002030CC" w:rsidRPr="008849AE">
        <w:rPr>
          <w:rFonts w:cs="Verdana"/>
          <w:sz w:val="24"/>
          <w:szCs w:val="24"/>
        </w:rPr>
        <w:t>(</w:t>
      </w:r>
      <w:r w:rsidR="007B7702" w:rsidRPr="008849AE">
        <w:rPr>
          <w:rFonts w:cs="Verdana"/>
          <w:sz w:val="24"/>
          <w:szCs w:val="24"/>
        </w:rPr>
        <w:t>A</w:t>
      </w:r>
      <w:r w:rsidR="002030CC" w:rsidRPr="008849AE">
        <w:rPr>
          <w:rFonts w:cs="Verdana"/>
          <w:sz w:val="24"/>
          <w:szCs w:val="24"/>
        </w:rPr>
        <w:t xml:space="preserve">-C) e </w:t>
      </w:r>
      <w:r w:rsidR="007B7702" w:rsidRPr="008849AE">
        <w:rPr>
          <w:rFonts w:cs="Verdana"/>
          <w:sz w:val="24"/>
          <w:szCs w:val="24"/>
        </w:rPr>
        <w:t xml:space="preserve">a destra </w:t>
      </w:r>
      <w:r w:rsidR="002030CC" w:rsidRPr="008849AE">
        <w:rPr>
          <w:rFonts w:cs="Verdana"/>
          <w:sz w:val="24"/>
          <w:szCs w:val="24"/>
        </w:rPr>
        <w:t>(</w:t>
      </w:r>
      <w:r w:rsidR="007B7702" w:rsidRPr="008849AE">
        <w:rPr>
          <w:rFonts w:cs="Verdana"/>
          <w:sz w:val="24"/>
          <w:szCs w:val="24"/>
        </w:rPr>
        <w:t>B-D</w:t>
      </w:r>
      <w:r w:rsidR="002030CC" w:rsidRPr="008849AE">
        <w:rPr>
          <w:rFonts w:cs="Verdana"/>
          <w:sz w:val="24"/>
          <w:szCs w:val="24"/>
        </w:rPr>
        <w:t>)</w:t>
      </w:r>
      <w:r w:rsidR="008C61C7" w:rsidRPr="008849AE">
        <w:rPr>
          <w:rFonts w:cs="Verdana"/>
          <w:sz w:val="24"/>
          <w:szCs w:val="24"/>
        </w:rPr>
        <w:t>, si ha una torsione dovuta alla frizione (forze laterali).</w:t>
      </w:r>
      <w:r w:rsidR="008C61C7" w:rsidRPr="008849AE">
        <w:rPr>
          <w:rFonts w:cs="TimesNewRomanPSMT"/>
          <w:sz w:val="24"/>
          <w:szCs w:val="24"/>
        </w:rPr>
        <w:t xml:space="preserve"> </w:t>
      </w:r>
    </w:p>
    <w:p w:rsidR="00FF4828" w:rsidRDefault="003F25D6" w:rsidP="008849AE">
      <w:pPr>
        <w:autoSpaceDE w:val="0"/>
        <w:autoSpaceDN w:val="0"/>
        <w:adjustRightInd w:val="0"/>
        <w:spacing w:after="0" w:line="240" w:lineRule="auto"/>
        <w:jc w:val="both"/>
        <w:rPr>
          <w:rFonts w:cs="TimesNewRomanPSMT"/>
          <w:sz w:val="24"/>
          <w:szCs w:val="24"/>
        </w:rPr>
      </w:pPr>
      <w:r w:rsidRPr="003F25D6">
        <w:rPr>
          <w:noProof/>
        </w:rPr>
        <w:pict>
          <v:shape id="_x0000_s1029" type="#_x0000_t202" style="position:absolute;left:0;text-align:left;margin-left:1611.3pt;margin-top:5.4pt;width:186.75pt;height:10.9pt;z-index:251668480;mso-position-horizontal:right;mso-position-horizontal-relative:margin" stroked="f">
            <v:textbox inset="0,0,0,0">
              <w:txbxContent>
                <w:p w:rsidR="00046905" w:rsidRPr="00BD4081" w:rsidRDefault="00046905" w:rsidP="00FE2C0D">
                  <w:pPr>
                    <w:pStyle w:val="Didascalia"/>
                    <w:jc w:val="center"/>
                    <w:rPr>
                      <w:rFonts w:cs="TimesNewRomanPSMT"/>
                      <w:noProof/>
                      <w:sz w:val="24"/>
                      <w:szCs w:val="24"/>
                    </w:rPr>
                  </w:pPr>
                  <w:r>
                    <w:t xml:space="preserve">Figura </w:t>
                  </w:r>
                  <w:fldSimple w:instr=" SEQ Figura \* ARABIC ">
                    <w:r w:rsidR="00134520">
                      <w:rPr>
                        <w:noProof/>
                      </w:rPr>
                      <w:t>3</w:t>
                    </w:r>
                  </w:fldSimple>
                  <w:r>
                    <w:t xml:space="preserve"> -- Il sistema di scansione</w:t>
                  </w:r>
                </w:p>
              </w:txbxContent>
            </v:textbox>
            <w10:wrap type="square" anchorx="margin"/>
          </v:shape>
        </w:pict>
      </w:r>
    </w:p>
    <w:p w:rsidR="00197A8F" w:rsidRPr="008849AE" w:rsidRDefault="005C3C07"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lastRenderedPageBreak/>
        <w:t>Un sistema di controllo</w:t>
      </w:r>
      <w:r w:rsidR="0062267F" w:rsidRPr="008849AE">
        <w:rPr>
          <w:rFonts w:cs="TimesNewRomanPSMT"/>
          <w:sz w:val="24"/>
          <w:szCs w:val="24"/>
        </w:rPr>
        <w:t xml:space="preserve"> </w:t>
      </w:r>
      <w:r w:rsidRPr="008849AE">
        <w:rPr>
          <w:rFonts w:cs="TimesNewRomanPSMT"/>
          <w:sz w:val="24"/>
          <w:szCs w:val="24"/>
        </w:rPr>
        <w:t>(</w:t>
      </w:r>
      <w:r w:rsidRPr="008849AE">
        <w:rPr>
          <w:rFonts w:cs="TimesNewRomanPS-ItalicMT"/>
          <w:i/>
          <w:iCs/>
          <w:sz w:val="24"/>
          <w:szCs w:val="24"/>
        </w:rPr>
        <w:t>feedback</w:t>
      </w:r>
      <w:r w:rsidRPr="008849AE">
        <w:rPr>
          <w:rFonts w:cs="TimesNewRomanPSMT"/>
          <w:sz w:val="24"/>
          <w:szCs w:val="24"/>
        </w:rPr>
        <w:t>) consente di tenere la punta in condizioni di “forza</w:t>
      </w:r>
      <w:r w:rsidR="00197A8F" w:rsidRPr="008849AE">
        <w:rPr>
          <w:rFonts w:cs="TimesNewRomanPSMT"/>
          <w:sz w:val="24"/>
          <w:szCs w:val="24"/>
        </w:rPr>
        <w:t xml:space="preserve"> </w:t>
      </w:r>
      <w:r w:rsidRPr="008849AE">
        <w:rPr>
          <w:rFonts w:cs="TimesNewRomanPSMT"/>
          <w:sz w:val="24"/>
          <w:szCs w:val="24"/>
        </w:rPr>
        <w:t>costante” (per acquisire informazioni sulla forza di interazione tra la superficie</w:t>
      </w:r>
      <w:r w:rsidR="00197A8F" w:rsidRPr="008849AE">
        <w:rPr>
          <w:rFonts w:cs="TimesNewRomanPSMT"/>
          <w:sz w:val="24"/>
          <w:szCs w:val="24"/>
        </w:rPr>
        <w:t xml:space="preserve"> </w:t>
      </w:r>
      <w:r w:rsidRPr="008849AE">
        <w:rPr>
          <w:rFonts w:cs="TimesNewRomanPSMT"/>
          <w:sz w:val="24"/>
          <w:szCs w:val="24"/>
        </w:rPr>
        <w:t>del campione e la punta) o di “altezza costante” (per acquisire informazioni</w:t>
      </w:r>
      <w:r w:rsidR="00197A8F" w:rsidRPr="008849AE">
        <w:rPr>
          <w:rFonts w:cs="TimesNewRomanPSMT"/>
          <w:sz w:val="24"/>
          <w:szCs w:val="24"/>
        </w:rPr>
        <w:t xml:space="preserve"> </w:t>
      </w:r>
      <w:r w:rsidRPr="008849AE">
        <w:rPr>
          <w:rFonts w:cs="TimesNewRomanPSMT"/>
          <w:sz w:val="24"/>
          <w:szCs w:val="24"/>
        </w:rPr>
        <w:t>sulle variazioni in altezza del campione)</w:t>
      </w:r>
      <w:r w:rsidR="001C27C1" w:rsidRPr="008849AE">
        <w:rPr>
          <w:rFonts w:cs="TimesNewRomanPSMT"/>
          <w:sz w:val="24"/>
          <w:szCs w:val="24"/>
        </w:rPr>
        <w:t>, evitando così possibili collisioni e danneggiamenti all’oggetto sotto scansione</w:t>
      </w:r>
      <w:r w:rsidRPr="008849AE">
        <w:rPr>
          <w:rFonts w:cs="TimesNewRomanPSMT"/>
          <w:sz w:val="24"/>
          <w:szCs w:val="24"/>
        </w:rPr>
        <w:t>.</w:t>
      </w:r>
    </w:p>
    <w:p w:rsidR="005E437C" w:rsidRPr="008849AE" w:rsidRDefault="005C2520" w:rsidP="008849AE">
      <w:pPr>
        <w:autoSpaceDE w:val="0"/>
        <w:autoSpaceDN w:val="0"/>
        <w:adjustRightInd w:val="0"/>
        <w:spacing w:after="0" w:line="240" w:lineRule="auto"/>
        <w:jc w:val="both"/>
        <w:rPr>
          <w:rFonts w:cs="TimesNewRomanPSMT"/>
          <w:sz w:val="24"/>
          <w:szCs w:val="24"/>
        </w:rPr>
      </w:pPr>
      <w:r>
        <w:rPr>
          <w:rFonts w:cs="TimesNewRomanPSMT"/>
          <w:sz w:val="24"/>
          <w:szCs w:val="24"/>
        </w:rPr>
        <w:t xml:space="preserve">Un </w:t>
      </w:r>
      <w:proofErr w:type="spellStart"/>
      <w:r>
        <w:rPr>
          <w:rFonts w:cs="TimesNewRomanPSMT"/>
          <w:sz w:val="24"/>
          <w:szCs w:val="24"/>
        </w:rPr>
        <w:t>foto</w:t>
      </w:r>
      <w:r w:rsidRPr="008849AE">
        <w:rPr>
          <w:rFonts w:cs="TimesNewRomanPSMT"/>
          <w:sz w:val="24"/>
          <w:szCs w:val="24"/>
        </w:rPr>
        <w:t>analizzatore</w:t>
      </w:r>
      <w:proofErr w:type="spellEnd"/>
      <w:r w:rsidRPr="008849AE">
        <w:rPr>
          <w:rFonts w:cs="TimesNewRomanPSMT"/>
          <w:sz w:val="24"/>
          <w:szCs w:val="24"/>
        </w:rPr>
        <w:t>, infine, misura le differenze di intensità luminosa tra i due componenti del fotodiodo binario che raccoglie il fascio deflesso e le converte in una tensione che rappresenta il risultato della misura.</w:t>
      </w:r>
    </w:p>
    <w:p w:rsidR="005E437C" w:rsidRPr="008849AE" w:rsidRDefault="005E437C" w:rsidP="008849AE">
      <w:pPr>
        <w:autoSpaceDE w:val="0"/>
        <w:autoSpaceDN w:val="0"/>
        <w:adjustRightInd w:val="0"/>
        <w:spacing w:line="240" w:lineRule="auto"/>
        <w:jc w:val="both"/>
        <w:rPr>
          <w:rFonts w:cs="TimesNewRomanPSMT"/>
          <w:sz w:val="24"/>
          <w:szCs w:val="24"/>
        </w:rPr>
      </w:pPr>
      <w:r w:rsidRPr="008849AE">
        <w:rPr>
          <w:rFonts w:cs="TimesNewRomanPSMT"/>
          <w:sz w:val="24"/>
          <w:szCs w:val="24"/>
        </w:rPr>
        <w:t xml:space="preserve">Il risultato dell’osservazione consiste nella produzione di una matrice tridimensionale (x, y, z) della superficie che è stata oggetto di scansione, ossia della </w:t>
      </w:r>
      <w:proofErr w:type="spellStart"/>
      <w:r w:rsidRPr="008849AE">
        <w:rPr>
          <w:rFonts w:cs="TimesNewRomanPSMT"/>
          <w:sz w:val="24"/>
          <w:szCs w:val="24"/>
        </w:rPr>
        <w:t>microtopografia</w:t>
      </w:r>
      <w:proofErr w:type="spellEnd"/>
      <w:r w:rsidRPr="008849AE">
        <w:rPr>
          <w:rFonts w:cs="TimesNewRomanPSMT"/>
          <w:sz w:val="24"/>
          <w:szCs w:val="24"/>
        </w:rPr>
        <w:t xml:space="preserve"> del</w:t>
      </w:r>
      <w:r w:rsidR="00527E9F">
        <w:rPr>
          <w:rFonts w:cs="TimesNewRomanPSMT"/>
          <w:sz w:val="24"/>
          <w:szCs w:val="24"/>
        </w:rPr>
        <w:t>l’oggetto</w:t>
      </w:r>
      <w:r w:rsidR="002242E3">
        <w:rPr>
          <w:rFonts w:cs="TimesNewRomanPSMT"/>
          <w:sz w:val="24"/>
          <w:szCs w:val="24"/>
        </w:rPr>
        <w:t xml:space="preserve"> [1,</w:t>
      </w:r>
      <w:r w:rsidR="00FD3601">
        <w:rPr>
          <w:rFonts w:cs="TimesNewRomanPSMT"/>
          <w:sz w:val="24"/>
          <w:szCs w:val="24"/>
        </w:rPr>
        <w:t>2,</w:t>
      </w:r>
      <w:r w:rsidR="00B151BF">
        <w:rPr>
          <w:rFonts w:cs="TimesNewRomanPSMT"/>
          <w:sz w:val="24"/>
          <w:szCs w:val="24"/>
        </w:rPr>
        <w:t>3,</w:t>
      </w:r>
      <w:r w:rsidR="00157A68">
        <w:rPr>
          <w:rFonts w:cs="TimesNewRomanPSMT"/>
          <w:sz w:val="24"/>
          <w:szCs w:val="24"/>
        </w:rPr>
        <w:t>4</w:t>
      </w:r>
      <w:r w:rsidR="00AC43D2">
        <w:rPr>
          <w:rFonts w:cs="TimesNewRomanPSMT"/>
          <w:sz w:val="24"/>
          <w:szCs w:val="24"/>
        </w:rPr>
        <w:t>,5,6</w:t>
      </w:r>
      <w:r w:rsidR="000C4A2E">
        <w:rPr>
          <w:rFonts w:cs="TimesNewRomanPSMT"/>
          <w:sz w:val="24"/>
          <w:szCs w:val="24"/>
        </w:rPr>
        <w:t>,7</w:t>
      </w:r>
      <w:r w:rsidR="002242E3">
        <w:rPr>
          <w:rFonts w:cs="TimesNewRomanPSMT"/>
          <w:sz w:val="24"/>
          <w:szCs w:val="24"/>
        </w:rPr>
        <w:t>]</w:t>
      </w:r>
      <w:r w:rsidRPr="008849AE">
        <w:rPr>
          <w:rFonts w:cs="TimesNewRomanPSMT"/>
          <w:sz w:val="24"/>
          <w:szCs w:val="24"/>
        </w:rPr>
        <w:t xml:space="preserve">. </w:t>
      </w:r>
    </w:p>
    <w:p w:rsidR="00A2031A" w:rsidRPr="008849AE" w:rsidRDefault="009A7D0D" w:rsidP="008849AE">
      <w:pPr>
        <w:autoSpaceDE w:val="0"/>
        <w:autoSpaceDN w:val="0"/>
        <w:adjustRightInd w:val="0"/>
        <w:spacing w:line="240" w:lineRule="auto"/>
        <w:jc w:val="both"/>
        <w:rPr>
          <w:rFonts w:cs="TimesNewRomanPSMT"/>
          <w:sz w:val="24"/>
          <w:szCs w:val="24"/>
        </w:rPr>
      </w:pPr>
      <w:r>
        <w:rPr>
          <w:rFonts w:cs="TimesNewRomanPSMT"/>
          <w:noProof/>
          <w:sz w:val="24"/>
          <w:szCs w:val="24"/>
          <w:lang w:eastAsia="it-IT"/>
        </w:rPr>
        <w:drawing>
          <wp:anchor distT="0" distB="0" distL="114300" distR="114300" simplePos="0" relativeHeight="251665408" behindDoc="0" locked="0" layoutInCell="1" allowOverlap="1">
            <wp:simplePos x="0" y="0"/>
            <wp:positionH relativeFrom="margin">
              <wp:align>center</wp:align>
            </wp:positionH>
            <wp:positionV relativeFrom="margin">
              <wp:posOffset>1881505</wp:posOffset>
            </wp:positionV>
            <wp:extent cx="3845560" cy="2733675"/>
            <wp:effectExtent l="19050" t="0" r="254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3845560" cy="2733675"/>
                    </a:xfrm>
                    <a:prstGeom prst="rect">
                      <a:avLst/>
                    </a:prstGeom>
                    <a:noFill/>
                    <a:ln w="9525">
                      <a:noFill/>
                      <a:miter lim="800000"/>
                      <a:headEnd/>
                      <a:tailEnd/>
                    </a:ln>
                  </pic:spPr>
                </pic:pic>
              </a:graphicData>
            </a:graphic>
          </wp:anchor>
        </w:drawing>
      </w:r>
    </w:p>
    <w:p w:rsidR="005E437C" w:rsidRPr="008849AE" w:rsidRDefault="005E437C" w:rsidP="008849AE">
      <w:pPr>
        <w:autoSpaceDE w:val="0"/>
        <w:autoSpaceDN w:val="0"/>
        <w:adjustRightInd w:val="0"/>
        <w:spacing w:line="240" w:lineRule="auto"/>
        <w:jc w:val="both"/>
        <w:rPr>
          <w:rFonts w:cs="TimesNewRomanPSMT"/>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A2031A" w:rsidP="008849AE">
      <w:pPr>
        <w:autoSpaceDE w:val="0"/>
        <w:autoSpaceDN w:val="0"/>
        <w:adjustRightInd w:val="0"/>
        <w:spacing w:after="0" w:line="240" w:lineRule="auto"/>
        <w:jc w:val="both"/>
        <w:rPr>
          <w:rFonts w:cs="FreeSerif"/>
          <w:sz w:val="32"/>
          <w:szCs w:val="32"/>
        </w:rPr>
      </w:pPr>
    </w:p>
    <w:p w:rsidR="00A2031A" w:rsidRPr="008849AE" w:rsidRDefault="003F25D6" w:rsidP="008849AE">
      <w:pPr>
        <w:autoSpaceDE w:val="0"/>
        <w:autoSpaceDN w:val="0"/>
        <w:adjustRightInd w:val="0"/>
        <w:spacing w:after="0" w:line="240" w:lineRule="auto"/>
        <w:jc w:val="both"/>
        <w:rPr>
          <w:rFonts w:cs="FreeSerif"/>
          <w:sz w:val="32"/>
          <w:szCs w:val="32"/>
        </w:rPr>
      </w:pPr>
      <w:r w:rsidRPr="003F25D6">
        <w:rPr>
          <w:noProof/>
        </w:rPr>
        <w:pict>
          <v:shape id="_x0000_s1030" type="#_x0000_t202" style="position:absolute;left:0;text-align:left;margin-left:0;margin-top:1.45pt;width:302.8pt;height:12pt;z-index:251670528;mso-position-horizontal:center;mso-position-horizontal-relative:margin" stroked="f">
            <v:textbox inset="0,0,0,0">
              <w:txbxContent>
                <w:p w:rsidR="00046905" w:rsidRPr="008C435E" w:rsidRDefault="00046905" w:rsidP="00FE2C0D">
                  <w:pPr>
                    <w:pStyle w:val="Didascalia"/>
                    <w:jc w:val="center"/>
                    <w:rPr>
                      <w:rFonts w:cs="TimesNewRomanPSMT"/>
                      <w:noProof/>
                      <w:sz w:val="24"/>
                      <w:szCs w:val="24"/>
                    </w:rPr>
                  </w:pPr>
                  <w:r>
                    <w:t xml:space="preserve">Figura </w:t>
                  </w:r>
                  <w:fldSimple w:instr=" SEQ Figura \* ARABIC ">
                    <w:r w:rsidR="00134520">
                      <w:rPr>
                        <w:noProof/>
                      </w:rPr>
                      <w:t>4</w:t>
                    </w:r>
                  </w:fldSimple>
                  <w:r>
                    <w:t xml:space="preserve"> -- Principio di funzionamento dell'AFM</w:t>
                  </w:r>
                </w:p>
              </w:txbxContent>
            </v:textbox>
            <w10:wrap type="square" anchorx="margin"/>
          </v:shape>
        </w:pict>
      </w:r>
    </w:p>
    <w:p w:rsidR="00A2031A" w:rsidRPr="008849AE" w:rsidRDefault="00A2031A" w:rsidP="008849AE">
      <w:pPr>
        <w:autoSpaceDE w:val="0"/>
        <w:autoSpaceDN w:val="0"/>
        <w:adjustRightInd w:val="0"/>
        <w:spacing w:after="0" w:line="240" w:lineRule="auto"/>
        <w:jc w:val="both"/>
        <w:rPr>
          <w:rFonts w:cs="FreeSerif"/>
          <w:sz w:val="32"/>
          <w:szCs w:val="32"/>
        </w:rPr>
      </w:pPr>
    </w:p>
    <w:p w:rsidR="00E40D78" w:rsidRPr="008849AE" w:rsidRDefault="008278B6" w:rsidP="008849AE">
      <w:pPr>
        <w:autoSpaceDE w:val="0"/>
        <w:autoSpaceDN w:val="0"/>
        <w:adjustRightInd w:val="0"/>
        <w:spacing w:line="240" w:lineRule="auto"/>
        <w:jc w:val="both"/>
        <w:rPr>
          <w:rFonts w:cs="FreeSerif"/>
          <w:sz w:val="32"/>
          <w:szCs w:val="32"/>
        </w:rPr>
      </w:pPr>
      <w:r w:rsidRPr="008849AE">
        <w:rPr>
          <w:rFonts w:cs="FreeSerif"/>
          <w:sz w:val="32"/>
          <w:szCs w:val="32"/>
        </w:rPr>
        <w:t>Le forze che agiscono in un AFM</w:t>
      </w:r>
    </w:p>
    <w:p w:rsidR="001C6B87" w:rsidRDefault="00D220FC" w:rsidP="001C6B87">
      <w:pPr>
        <w:autoSpaceDE w:val="0"/>
        <w:autoSpaceDN w:val="0"/>
        <w:adjustRightInd w:val="0"/>
        <w:spacing w:after="0" w:line="240" w:lineRule="auto"/>
        <w:jc w:val="both"/>
        <w:rPr>
          <w:rFonts w:cs="FreeSerif"/>
          <w:sz w:val="32"/>
          <w:szCs w:val="32"/>
        </w:rPr>
      </w:pPr>
      <w:r w:rsidRPr="008849AE">
        <w:rPr>
          <w:rFonts w:cs="MinionPro-Regular"/>
          <w:sz w:val="24"/>
          <w:szCs w:val="24"/>
        </w:rPr>
        <w:t>Nel</w:t>
      </w:r>
      <w:r w:rsidR="009377F6" w:rsidRPr="008849AE">
        <w:rPr>
          <w:rFonts w:cs="MinionPro-Regular"/>
          <w:sz w:val="24"/>
          <w:szCs w:val="24"/>
        </w:rPr>
        <w:t>l’</w:t>
      </w:r>
      <w:r w:rsidR="002921E7" w:rsidRPr="008849AE">
        <w:rPr>
          <w:rFonts w:cs="MinionPro-Regular"/>
          <w:sz w:val="24"/>
          <w:szCs w:val="24"/>
        </w:rPr>
        <w:t>AFM,</w:t>
      </w:r>
      <w:r w:rsidRPr="008849AE">
        <w:rPr>
          <w:rFonts w:cs="MinionPro-Regular"/>
          <w:sz w:val="24"/>
          <w:szCs w:val="24"/>
        </w:rPr>
        <w:t xml:space="preserve"> diverse forze contribuiscono alla deflessione de</w:t>
      </w:r>
      <w:r w:rsidR="006F7BD5">
        <w:rPr>
          <w:rFonts w:cs="MinionPro-Regular"/>
          <w:sz w:val="24"/>
          <w:szCs w:val="24"/>
        </w:rPr>
        <w:t xml:space="preserve">l </w:t>
      </w:r>
      <w:proofErr w:type="spellStart"/>
      <w:r w:rsidR="006F7BD5">
        <w:rPr>
          <w:rFonts w:cs="MinionPro-Regular"/>
          <w:sz w:val="24"/>
          <w:szCs w:val="24"/>
        </w:rPr>
        <w:t>cantilever</w:t>
      </w:r>
      <w:proofErr w:type="spellEnd"/>
      <w:r w:rsidR="006F7BD5">
        <w:rPr>
          <w:rFonts w:cs="MinionPro-Regular"/>
          <w:sz w:val="24"/>
          <w:szCs w:val="24"/>
        </w:rPr>
        <w:t>:</w:t>
      </w:r>
      <w:r w:rsidR="009377F6" w:rsidRPr="008849AE">
        <w:rPr>
          <w:rFonts w:cs="MinionPro-Regular"/>
          <w:sz w:val="24"/>
          <w:szCs w:val="24"/>
        </w:rPr>
        <w:t xml:space="preserve"> </w:t>
      </w:r>
      <w:r w:rsidR="006F7BD5">
        <w:rPr>
          <w:rFonts w:cs="MinionPro-Regular"/>
          <w:sz w:val="24"/>
          <w:szCs w:val="24"/>
        </w:rPr>
        <w:t>q</w:t>
      </w:r>
      <w:r w:rsidR="009377F6" w:rsidRPr="008849AE">
        <w:rPr>
          <w:rFonts w:cs="MinionPro-Regular"/>
          <w:sz w:val="24"/>
          <w:szCs w:val="24"/>
        </w:rPr>
        <w:t>uella comunemente associata</w:t>
      </w:r>
      <w:r w:rsidRPr="008849AE">
        <w:rPr>
          <w:rFonts w:cs="MinionPro-Regular"/>
          <w:sz w:val="24"/>
          <w:szCs w:val="24"/>
        </w:rPr>
        <w:t xml:space="preserve"> all’AFM è </w:t>
      </w:r>
      <w:r w:rsidR="00527CEC">
        <w:rPr>
          <w:rFonts w:cs="MinionPro-Regular"/>
          <w:sz w:val="24"/>
          <w:szCs w:val="24"/>
        </w:rPr>
        <w:t>di tipo interatomico</w:t>
      </w:r>
      <w:r w:rsidRPr="008849AE">
        <w:rPr>
          <w:rFonts w:cs="MinionPro-Regular"/>
          <w:sz w:val="24"/>
          <w:szCs w:val="24"/>
        </w:rPr>
        <w:t xml:space="preserve"> </w:t>
      </w:r>
      <w:r w:rsidR="009377F6" w:rsidRPr="008849AE">
        <w:rPr>
          <w:rFonts w:cs="MinionPro-Regular"/>
          <w:sz w:val="24"/>
          <w:szCs w:val="24"/>
        </w:rPr>
        <w:t>denominata</w:t>
      </w:r>
      <w:r w:rsidRPr="008849AE">
        <w:rPr>
          <w:rFonts w:cs="MinionPro-Regular"/>
          <w:sz w:val="24"/>
          <w:szCs w:val="24"/>
        </w:rPr>
        <w:t xml:space="preserve"> </w:t>
      </w:r>
      <w:r w:rsidR="009377F6" w:rsidRPr="008849AE">
        <w:rPr>
          <w:rFonts w:cs="MinionPro-Regular"/>
          <w:sz w:val="24"/>
          <w:szCs w:val="24"/>
        </w:rPr>
        <w:t xml:space="preserve">forza di </w:t>
      </w:r>
      <w:proofErr w:type="spellStart"/>
      <w:r w:rsidR="009377F6" w:rsidRPr="008849AE">
        <w:rPr>
          <w:rFonts w:cs="MinionPro-Regular"/>
          <w:sz w:val="24"/>
          <w:szCs w:val="24"/>
        </w:rPr>
        <w:t>van</w:t>
      </w:r>
      <w:proofErr w:type="spellEnd"/>
      <w:r w:rsidR="009377F6" w:rsidRPr="008849AE">
        <w:rPr>
          <w:rFonts w:cs="MinionPro-Regular"/>
          <w:sz w:val="24"/>
          <w:szCs w:val="24"/>
        </w:rPr>
        <w:t xml:space="preserve"> </w:t>
      </w:r>
      <w:proofErr w:type="spellStart"/>
      <w:r w:rsidR="009377F6" w:rsidRPr="008849AE">
        <w:rPr>
          <w:rFonts w:cs="MinionPro-Regular"/>
          <w:sz w:val="24"/>
          <w:szCs w:val="24"/>
        </w:rPr>
        <w:t>d</w:t>
      </w:r>
      <w:r w:rsidRPr="008849AE">
        <w:rPr>
          <w:rFonts w:cs="MinionPro-Regular"/>
          <w:sz w:val="24"/>
          <w:szCs w:val="24"/>
        </w:rPr>
        <w:t>er</w:t>
      </w:r>
      <w:proofErr w:type="spellEnd"/>
      <w:r w:rsidRPr="008849AE">
        <w:rPr>
          <w:rFonts w:cs="MinionPro-Regular"/>
          <w:sz w:val="24"/>
          <w:szCs w:val="24"/>
        </w:rPr>
        <w:t xml:space="preserve"> </w:t>
      </w:r>
      <w:proofErr w:type="spellStart"/>
      <w:r w:rsidRPr="008849AE">
        <w:rPr>
          <w:rFonts w:cs="MinionPro-Regular"/>
          <w:sz w:val="24"/>
          <w:szCs w:val="24"/>
        </w:rPr>
        <w:t>Waals</w:t>
      </w:r>
      <w:proofErr w:type="spellEnd"/>
      <w:r w:rsidR="006A04EA" w:rsidRPr="008849AE">
        <w:rPr>
          <w:rFonts w:cs="MinionPro-Regular"/>
          <w:sz w:val="24"/>
          <w:szCs w:val="24"/>
        </w:rPr>
        <w:t xml:space="preserve">. La figura </w:t>
      </w:r>
      <w:r w:rsidR="00527CEC">
        <w:rPr>
          <w:rFonts w:cs="MinionPro-Regular"/>
          <w:sz w:val="24"/>
          <w:szCs w:val="24"/>
        </w:rPr>
        <w:t xml:space="preserve">5 </w:t>
      </w:r>
      <w:r w:rsidR="006A04EA" w:rsidRPr="008849AE">
        <w:rPr>
          <w:rFonts w:cs="MinionPro-Regular"/>
          <w:sz w:val="24"/>
          <w:szCs w:val="24"/>
        </w:rPr>
        <w:t>mostra la dipendenza tra la forza repulsiv</w:t>
      </w:r>
      <w:r w:rsidR="009377F6" w:rsidRPr="008849AE">
        <w:rPr>
          <w:rFonts w:cs="MinionPro-Regular"/>
          <w:sz w:val="24"/>
          <w:szCs w:val="24"/>
        </w:rPr>
        <w:t xml:space="preserve">a a corto raggio e le forze di </w:t>
      </w:r>
      <w:proofErr w:type="spellStart"/>
      <w:r w:rsidR="009377F6" w:rsidRPr="008849AE">
        <w:rPr>
          <w:rFonts w:cs="MinionPro-Regular"/>
          <w:sz w:val="24"/>
          <w:szCs w:val="24"/>
        </w:rPr>
        <w:t>v</w:t>
      </w:r>
      <w:r w:rsidR="006A04EA" w:rsidRPr="008849AE">
        <w:rPr>
          <w:rFonts w:cs="MinionPro-Regular"/>
          <w:sz w:val="24"/>
          <w:szCs w:val="24"/>
        </w:rPr>
        <w:t>an</w:t>
      </w:r>
      <w:proofErr w:type="spellEnd"/>
      <w:r w:rsidR="006A04EA" w:rsidRPr="008849AE">
        <w:rPr>
          <w:rFonts w:cs="MinionPro-Regular"/>
          <w:sz w:val="24"/>
          <w:szCs w:val="24"/>
        </w:rPr>
        <w:t xml:space="preserve"> </w:t>
      </w:r>
      <w:proofErr w:type="spellStart"/>
      <w:r w:rsidR="006A04EA" w:rsidRPr="008849AE">
        <w:rPr>
          <w:rFonts w:cs="MinionPro-Regular"/>
          <w:sz w:val="24"/>
          <w:szCs w:val="24"/>
        </w:rPr>
        <w:t>der</w:t>
      </w:r>
      <w:proofErr w:type="spellEnd"/>
      <w:r w:rsidR="006A04EA" w:rsidRPr="008849AE">
        <w:rPr>
          <w:rFonts w:cs="MinionPro-Regular"/>
          <w:sz w:val="24"/>
          <w:szCs w:val="24"/>
        </w:rPr>
        <w:t xml:space="preserve"> </w:t>
      </w:r>
      <w:proofErr w:type="spellStart"/>
      <w:r w:rsidR="006A04EA" w:rsidRPr="008849AE">
        <w:rPr>
          <w:rFonts w:cs="MinionPro-Regular"/>
          <w:sz w:val="24"/>
          <w:szCs w:val="24"/>
        </w:rPr>
        <w:t>Waals</w:t>
      </w:r>
      <w:proofErr w:type="spellEnd"/>
      <w:r w:rsidR="006A04EA" w:rsidRPr="008849AE">
        <w:rPr>
          <w:rFonts w:cs="MinionPro-Regular"/>
          <w:sz w:val="24"/>
          <w:szCs w:val="24"/>
        </w:rPr>
        <w:t xml:space="preserve"> a lungo raggio</w:t>
      </w:r>
      <w:r w:rsidR="00EC54F7" w:rsidRPr="008849AE">
        <w:rPr>
          <w:rFonts w:cs="MinionPro-Regular"/>
          <w:sz w:val="24"/>
          <w:szCs w:val="24"/>
        </w:rPr>
        <w:t xml:space="preserve"> rispetto alla distanza tra la punta e il </w:t>
      </w:r>
      <w:r w:rsidR="00527CEC">
        <w:rPr>
          <w:rFonts w:cs="MinionPro-Regular"/>
          <w:sz w:val="24"/>
          <w:szCs w:val="24"/>
        </w:rPr>
        <w:t>campione. Vengono messe</w:t>
      </w:r>
      <w:r w:rsidR="00EC54F7" w:rsidRPr="008849AE">
        <w:rPr>
          <w:rFonts w:cs="MinionPro-Regular"/>
          <w:sz w:val="24"/>
          <w:szCs w:val="24"/>
        </w:rPr>
        <w:t xml:space="preserve"> in evidenza due situazioni: il regime di contatto e di non contatto.</w:t>
      </w:r>
    </w:p>
    <w:p w:rsidR="00EC54F7" w:rsidRPr="001C6B87" w:rsidRDefault="00EC54F7" w:rsidP="001C6B87">
      <w:pPr>
        <w:autoSpaceDE w:val="0"/>
        <w:autoSpaceDN w:val="0"/>
        <w:adjustRightInd w:val="0"/>
        <w:spacing w:after="0" w:line="240" w:lineRule="auto"/>
        <w:jc w:val="both"/>
        <w:rPr>
          <w:rFonts w:cs="FreeSerif"/>
          <w:sz w:val="32"/>
          <w:szCs w:val="32"/>
        </w:rPr>
      </w:pPr>
      <w:r w:rsidRPr="008849AE">
        <w:rPr>
          <w:rFonts w:cs="MinionPro-Regular"/>
          <w:sz w:val="24"/>
          <w:szCs w:val="24"/>
        </w:rPr>
        <w:t xml:space="preserve">Nel primo caso, il </w:t>
      </w:r>
      <w:proofErr w:type="spellStart"/>
      <w:r w:rsidRPr="008849AE">
        <w:rPr>
          <w:rFonts w:cs="MinionPro-Regular"/>
          <w:sz w:val="24"/>
          <w:szCs w:val="24"/>
        </w:rPr>
        <w:t>cantilever</w:t>
      </w:r>
      <w:proofErr w:type="spellEnd"/>
      <w:r w:rsidRPr="008849AE">
        <w:rPr>
          <w:rFonts w:cs="MinionPro-Regular"/>
          <w:sz w:val="24"/>
          <w:szCs w:val="24"/>
        </w:rPr>
        <w:t xml:space="preserve"> è mantenuto a meno di pochi Å dalla superficie dell’oggetto e la forza interatomica tra </w:t>
      </w:r>
      <w:r w:rsidR="001C6B87">
        <w:rPr>
          <w:rFonts w:cs="MinionPro-Regular"/>
          <w:sz w:val="24"/>
          <w:szCs w:val="24"/>
        </w:rPr>
        <w:t>quest’ultimo</w:t>
      </w:r>
      <w:r w:rsidRPr="008849AE">
        <w:rPr>
          <w:rFonts w:cs="MinionPro-Regular"/>
          <w:sz w:val="24"/>
          <w:szCs w:val="24"/>
        </w:rPr>
        <w:t xml:space="preserve"> e </w:t>
      </w:r>
      <w:r w:rsidR="001C6B87">
        <w:rPr>
          <w:rFonts w:cs="MinionPro-Regular"/>
          <w:sz w:val="24"/>
          <w:szCs w:val="24"/>
        </w:rPr>
        <w:t xml:space="preserve">la </w:t>
      </w:r>
      <w:proofErr w:type="spellStart"/>
      <w:r w:rsidR="001C6B87">
        <w:rPr>
          <w:rFonts w:cs="MinionPro-Regular"/>
          <w:sz w:val="24"/>
          <w:szCs w:val="24"/>
        </w:rPr>
        <w:t>microleva</w:t>
      </w:r>
      <w:proofErr w:type="spellEnd"/>
      <w:r w:rsidRPr="008849AE">
        <w:rPr>
          <w:rFonts w:cs="MinionPro-Regular"/>
          <w:sz w:val="24"/>
          <w:szCs w:val="24"/>
        </w:rPr>
        <w:t xml:space="preserve"> è repulsiva; nel secondo caso il </w:t>
      </w:r>
      <w:proofErr w:type="spellStart"/>
      <w:r w:rsidRPr="008849AE">
        <w:rPr>
          <w:rFonts w:cs="MinionPro-Regular"/>
          <w:sz w:val="24"/>
          <w:szCs w:val="24"/>
        </w:rPr>
        <w:t>cantilever</w:t>
      </w:r>
      <w:proofErr w:type="spellEnd"/>
      <w:r w:rsidRPr="008849AE">
        <w:rPr>
          <w:rFonts w:cs="MinionPro-Regular"/>
          <w:sz w:val="24"/>
          <w:szCs w:val="24"/>
        </w:rPr>
        <w:t xml:space="preserve"> è stabile tra decine e centinaia di Å, e la forza risultante tra il </w:t>
      </w:r>
      <w:proofErr w:type="spellStart"/>
      <w:r w:rsidRPr="008849AE">
        <w:rPr>
          <w:rFonts w:cs="MinionPro-Regular"/>
          <w:sz w:val="24"/>
          <w:szCs w:val="24"/>
        </w:rPr>
        <w:t>cantilever</w:t>
      </w:r>
      <w:proofErr w:type="spellEnd"/>
      <w:r w:rsidRPr="008849AE">
        <w:rPr>
          <w:rFonts w:cs="MinionPro-Regular"/>
          <w:sz w:val="24"/>
          <w:szCs w:val="24"/>
        </w:rPr>
        <w:t xml:space="preserve"> e il campione è attrattiva</w:t>
      </w:r>
      <w:r w:rsidR="0081527F" w:rsidRPr="008849AE">
        <w:rPr>
          <w:rFonts w:cs="MinionPro-Regular"/>
          <w:sz w:val="24"/>
          <w:szCs w:val="24"/>
        </w:rPr>
        <w:t xml:space="preserve">, dipendente </w:t>
      </w:r>
      <w:r w:rsidR="004630D8" w:rsidRPr="008849AE">
        <w:rPr>
          <w:rFonts w:cs="MinionPro-Regular"/>
          <w:sz w:val="24"/>
          <w:szCs w:val="24"/>
        </w:rPr>
        <w:t>anche dal tipo e dalla forma della punta usata.</w:t>
      </w:r>
    </w:p>
    <w:p w:rsidR="00EC54F7" w:rsidRPr="008849AE" w:rsidRDefault="0083407F" w:rsidP="008849AE">
      <w:pPr>
        <w:autoSpaceDE w:val="0"/>
        <w:autoSpaceDN w:val="0"/>
        <w:adjustRightInd w:val="0"/>
        <w:spacing w:after="0" w:line="240" w:lineRule="auto"/>
        <w:jc w:val="both"/>
        <w:rPr>
          <w:rFonts w:cs="Comic Sans MS"/>
          <w:sz w:val="24"/>
          <w:szCs w:val="24"/>
        </w:rPr>
      </w:pPr>
      <w:r w:rsidRPr="008849AE">
        <w:rPr>
          <w:rFonts w:cs="MinionPro-Regular"/>
          <w:sz w:val="24"/>
          <w:szCs w:val="24"/>
        </w:rPr>
        <w:t>Il fascio laser permette in modo s</w:t>
      </w:r>
      <w:r w:rsidR="007F2D96" w:rsidRPr="008849AE">
        <w:rPr>
          <w:rFonts w:cs="MinionPro-Regular"/>
          <w:sz w:val="24"/>
          <w:szCs w:val="24"/>
        </w:rPr>
        <w:t xml:space="preserve">emplice e sensibile di misurare </w:t>
      </w:r>
      <w:r w:rsidRPr="008849AE">
        <w:rPr>
          <w:rFonts w:cs="MinionPro-Regular"/>
          <w:sz w:val="24"/>
          <w:szCs w:val="24"/>
        </w:rPr>
        <w:t xml:space="preserve">la deflessione del </w:t>
      </w:r>
      <w:proofErr w:type="spellStart"/>
      <w:r w:rsidRPr="008849AE">
        <w:rPr>
          <w:rFonts w:cs="MinionPro-Regular"/>
          <w:sz w:val="24"/>
          <w:szCs w:val="24"/>
        </w:rPr>
        <w:t>cantilever</w:t>
      </w:r>
      <w:proofErr w:type="spellEnd"/>
      <w:r w:rsidR="009377F6" w:rsidRPr="008849AE">
        <w:rPr>
          <w:rFonts w:cs="MinionPro-Regular"/>
          <w:sz w:val="24"/>
          <w:szCs w:val="24"/>
        </w:rPr>
        <w:t xml:space="preserve"> (la cui costante elastica è </w:t>
      </w:r>
      <w:r w:rsidR="009A0A8A" w:rsidRPr="008849AE">
        <w:rPr>
          <w:rFonts w:cs="Comic Sans MS"/>
          <w:sz w:val="24"/>
          <w:szCs w:val="24"/>
        </w:rPr>
        <w:t>k &lt;&lt; 10 N/m</w:t>
      </w:r>
      <w:r w:rsidR="009377F6" w:rsidRPr="008849AE">
        <w:rPr>
          <w:rFonts w:cs="MinionPro-Regular"/>
          <w:sz w:val="24"/>
          <w:szCs w:val="24"/>
        </w:rPr>
        <w:t xml:space="preserve">), in accordo con la legge di </w:t>
      </w:r>
      <w:proofErr w:type="spellStart"/>
      <w:r w:rsidR="009377F6" w:rsidRPr="008849AE">
        <w:rPr>
          <w:rFonts w:cs="MinionPro-Regular"/>
          <w:sz w:val="24"/>
          <w:szCs w:val="24"/>
        </w:rPr>
        <w:t>Hooke</w:t>
      </w:r>
      <w:proofErr w:type="spellEnd"/>
      <w:r w:rsidR="00271135" w:rsidRPr="008849AE">
        <w:rPr>
          <w:rFonts w:cs="MinionPro-Regular"/>
          <w:sz w:val="24"/>
          <w:szCs w:val="24"/>
        </w:rPr>
        <w:t xml:space="preserve"> </w:t>
      </w:r>
      <w:r w:rsidR="009A0A8A" w:rsidRPr="008849AE">
        <w:rPr>
          <w:rFonts w:cs="MinionPro-Regular"/>
          <w:i/>
          <w:sz w:val="24"/>
          <w:szCs w:val="24"/>
        </w:rPr>
        <w:t>F=-k</w:t>
      </w:r>
      <w:r w:rsidR="009377F6" w:rsidRPr="008849AE">
        <w:rPr>
          <w:rFonts w:cs="MinionPro-Regular"/>
          <w:i/>
          <w:sz w:val="24"/>
          <w:szCs w:val="24"/>
        </w:rPr>
        <w:t>x</w:t>
      </w:r>
      <w:r w:rsidR="009377F6" w:rsidRPr="008849AE">
        <w:rPr>
          <w:rFonts w:cs="MinionPro-Regular"/>
          <w:sz w:val="24"/>
          <w:szCs w:val="24"/>
        </w:rPr>
        <w:t>,</w:t>
      </w:r>
      <w:r w:rsidR="00271135" w:rsidRPr="008849AE">
        <w:rPr>
          <w:rFonts w:cs="MinionPro-Regular"/>
          <w:sz w:val="24"/>
          <w:szCs w:val="24"/>
        </w:rPr>
        <w:t xml:space="preserve"> </w:t>
      </w:r>
      <w:r w:rsidR="009377F6" w:rsidRPr="008849AE">
        <w:rPr>
          <w:rFonts w:cs="MinionPro-Regular"/>
          <w:sz w:val="24"/>
          <w:szCs w:val="24"/>
        </w:rPr>
        <w:t>ed</w:t>
      </w:r>
      <w:r w:rsidRPr="008849AE">
        <w:rPr>
          <w:rFonts w:cs="MinionPro-Regular"/>
          <w:sz w:val="24"/>
          <w:szCs w:val="24"/>
        </w:rPr>
        <w:t xml:space="preserve"> in relazione all</w:t>
      </w:r>
      <w:r w:rsidR="007F2D96" w:rsidRPr="008849AE">
        <w:rPr>
          <w:rFonts w:cs="MinionPro-Regular"/>
          <w:sz w:val="24"/>
          <w:szCs w:val="24"/>
        </w:rPr>
        <w:t>a tipologia e all</w:t>
      </w:r>
      <w:r w:rsidRPr="008849AE">
        <w:rPr>
          <w:rFonts w:cs="MinionPro-Regular"/>
          <w:sz w:val="24"/>
          <w:szCs w:val="24"/>
        </w:rPr>
        <w:t>’entità delle forze messe in gioco</w:t>
      </w:r>
      <w:r w:rsidR="00271135" w:rsidRPr="008849AE">
        <w:rPr>
          <w:rFonts w:cs="MinionPro-Regular"/>
          <w:sz w:val="24"/>
          <w:szCs w:val="24"/>
        </w:rPr>
        <w:t>.</w:t>
      </w:r>
    </w:p>
    <w:p w:rsidR="004F3B09" w:rsidRPr="008849AE" w:rsidRDefault="004F3B09"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t>Nella misura a “forza costante”, durante il movimento di scansione della superficie del campione,</w:t>
      </w:r>
      <w:r w:rsidR="005C2520">
        <w:rPr>
          <w:rFonts w:cs="TimesNewRomanPSMT"/>
          <w:sz w:val="24"/>
          <w:szCs w:val="24"/>
        </w:rPr>
        <w:t xml:space="preserve"> </w:t>
      </w:r>
      <w:r w:rsidRPr="008849AE">
        <w:rPr>
          <w:rFonts w:cs="TimesNewRomanPSMT"/>
          <w:sz w:val="24"/>
          <w:szCs w:val="24"/>
        </w:rPr>
        <w:t>le variazioni in altezza provocano la deflessione del fascio laser.</w:t>
      </w:r>
    </w:p>
    <w:p w:rsidR="004F3B09" w:rsidRPr="008849AE" w:rsidRDefault="004F3B09"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t xml:space="preserve">Nella misura ad “altezza costante” la tensione misurata è proporzionale alla forza necessaria affinché la distanza tra superficie del campione e punta sia sempre costante. </w:t>
      </w:r>
      <w:r w:rsidR="005C2520" w:rsidRPr="008849AE">
        <w:rPr>
          <w:rFonts w:cs="TimesNewRomanPSMT"/>
          <w:sz w:val="24"/>
          <w:szCs w:val="24"/>
        </w:rPr>
        <w:t>Questa modalità d’impiego implica la conoscenza di parametri di calibrazione che devono essere inseriti p</w:t>
      </w:r>
      <w:r w:rsidR="005C2520">
        <w:rPr>
          <w:rFonts w:cs="TimesNewRomanPSMT"/>
          <w:sz w:val="24"/>
          <w:szCs w:val="24"/>
        </w:rPr>
        <w:t>rima dell’operazione di misura.</w:t>
      </w:r>
    </w:p>
    <w:p w:rsidR="00DA7DF2" w:rsidRPr="008849AE" w:rsidRDefault="00DA7DF2" w:rsidP="008849AE">
      <w:pPr>
        <w:autoSpaceDE w:val="0"/>
        <w:autoSpaceDN w:val="0"/>
        <w:adjustRightInd w:val="0"/>
        <w:spacing w:line="240" w:lineRule="auto"/>
        <w:jc w:val="both"/>
        <w:rPr>
          <w:rFonts w:cs="TimesNewRomanPSMT"/>
          <w:sz w:val="24"/>
          <w:szCs w:val="24"/>
        </w:rPr>
      </w:pPr>
      <w:r w:rsidRPr="008849AE">
        <w:rPr>
          <w:rFonts w:cs="TimesNewRomanPSMT"/>
          <w:sz w:val="24"/>
          <w:szCs w:val="24"/>
        </w:rPr>
        <w:lastRenderedPageBreak/>
        <w:t>Le forze che tipicamente agiscono variano tra 10</w:t>
      </w:r>
      <w:r w:rsidR="00020E59" w:rsidRPr="008849AE">
        <w:rPr>
          <w:rFonts w:cs="TimesNewRomanPSMT"/>
          <w:sz w:val="24"/>
          <w:szCs w:val="24"/>
          <w:vertAlign w:val="superscript"/>
        </w:rPr>
        <w:t>-</w:t>
      </w:r>
      <w:r w:rsidRPr="008849AE">
        <w:rPr>
          <w:rFonts w:cs="TimesNewRomanPSMT"/>
          <w:sz w:val="24"/>
          <w:szCs w:val="24"/>
          <w:vertAlign w:val="superscript"/>
        </w:rPr>
        <w:t>1</w:t>
      </w:r>
      <w:r w:rsidR="003C46DC" w:rsidRPr="008849AE">
        <w:rPr>
          <w:rFonts w:cs="TimesNewRomanPSMT"/>
          <w:sz w:val="24"/>
          <w:szCs w:val="24"/>
          <w:vertAlign w:val="superscript"/>
        </w:rPr>
        <w:t>2</w:t>
      </w:r>
      <w:r w:rsidRPr="008849AE">
        <w:rPr>
          <w:rFonts w:cs="TimesNewRomanPSMT"/>
          <w:sz w:val="24"/>
          <w:szCs w:val="24"/>
        </w:rPr>
        <w:t xml:space="preserve"> </w:t>
      </w:r>
      <w:r w:rsidR="00020E59" w:rsidRPr="008849AE">
        <w:rPr>
          <w:rFonts w:cs="TimesNewRomanPSMT"/>
          <w:sz w:val="24"/>
          <w:szCs w:val="24"/>
        </w:rPr>
        <w:t xml:space="preserve">N </w:t>
      </w:r>
      <w:r w:rsidRPr="008849AE">
        <w:rPr>
          <w:rFonts w:cs="TimesNewRomanPSMT"/>
          <w:sz w:val="24"/>
          <w:szCs w:val="24"/>
        </w:rPr>
        <w:t>e 10</w:t>
      </w:r>
      <w:r w:rsidRPr="008849AE">
        <w:rPr>
          <w:rFonts w:cs="TimesNewRomanPSMT"/>
          <w:sz w:val="24"/>
          <w:szCs w:val="24"/>
          <w:vertAlign w:val="superscript"/>
        </w:rPr>
        <w:t>-6</w:t>
      </w:r>
      <w:r w:rsidR="00AD366D">
        <w:rPr>
          <w:rFonts w:cs="TimesNewRomanPSMT"/>
          <w:sz w:val="24"/>
          <w:szCs w:val="24"/>
        </w:rPr>
        <w:t xml:space="preserve"> N; c</w:t>
      </w:r>
      <w:r w:rsidRPr="008849AE">
        <w:rPr>
          <w:rFonts w:cs="TimesNewRomanPSMT"/>
          <w:sz w:val="24"/>
          <w:szCs w:val="24"/>
        </w:rPr>
        <w:t>onsiderando che tra due atomi uniti da legame covalente alla</w:t>
      </w:r>
      <w:r w:rsidR="00020E59" w:rsidRPr="008849AE">
        <w:rPr>
          <w:rFonts w:cs="TimesNewRomanPSMT"/>
          <w:sz w:val="24"/>
          <w:szCs w:val="24"/>
        </w:rPr>
        <w:t xml:space="preserve"> </w:t>
      </w:r>
      <w:r w:rsidRPr="008849AE">
        <w:rPr>
          <w:rFonts w:cs="TimesNewRomanPSMT"/>
          <w:sz w:val="24"/>
          <w:szCs w:val="24"/>
        </w:rPr>
        <w:t xml:space="preserve">distanza di ~0.1 </w:t>
      </w:r>
      <w:proofErr w:type="spellStart"/>
      <w:r w:rsidRPr="008849AE">
        <w:rPr>
          <w:rFonts w:cs="TimesNewRomanPSMT"/>
          <w:sz w:val="24"/>
          <w:szCs w:val="24"/>
        </w:rPr>
        <w:t>nm</w:t>
      </w:r>
      <w:proofErr w:type="spellEnd"/>
      <w:r w:rsidRPr="008849AE">
        <w:rPr>
          <w:rFonts w:cs="TimesNewRomanPSMT"/>
          <w:sz w:val="24"/>
          <w:szCs w:val="24"/>
        </w:rPr>
        <w:t xml:space="preserve"> agisce una forza di </w:t>
      </w:r>
      <w:r w:rsidR="005C5979" w:rsidRPr="008849AE">
        <w:rPr>
          <w:rFonts w:cs="TimesNewRomanPSMT"/>
          <w:sz w:val="24"/>
          <w:szCs w:val="24"/>
        </w:rPr>
        <w:t xml:space="preserve">circa </w:t>
      </w:r>
      <w:r w:rsidRPr="008849AE">
        <w:rPr>
          <w:rFonts w:cs="TimesNewRomanPSMT"/>
          <w:sz w:val="24"/>
          <w:szCs w:val="24"/>
        </w:rPr>
        <w:t>10</w:t>
      </w:r>
      <w:r w:rsidRPr="008849AE">
        <w:rPr>
          <w:rFonts w:cs="TimesNewRomanPSMT"/>
          <w:sz w:val="24"/>
          <w:szCs w:val="24"/>
          <w:vertAlign w:val="superscript"/>
        </w:rPr>
        <w:t>-9</w:t>
      </w:r>
      <w:r w:rsidR="005C5979" w:rsidRPr="008849AE">
        <w:rPr>
          <w:rFonts w:cs="TimesNewRomanPSMT"/>
          <w:sz w:val="24"/>
          <w:szCs w:val="24"/>
        </w:rPr>
        <w:t xml:space="preserve"> N</w:t>
      </w:r>
      <w:r w:rsidRPr="008849AE">
        <w:rPr>
          <w:rFonts w:cs="TimesNewRomanPSMT"/>
          <w:sz w:val="24"/>
          <w:szCs w:val="24"/>
        </w:rPr>
        <w:t>, si comprende</w:t>
      </w:r>
      <w:r w:rsidR="00020E59" w:rsidRPr="008849AE">
        <w:rPr>
          <w:rFonts w:cs="TimesNewRomanPSMT"/>
          <w:sz w:val="24"/>
          <w:szCs w:val="24"/>
        </w:rPr>
        <w:t xml:space="preserve"> </w:t>
      </w:r>
      <w:r w:rsidRPr="008849AE">
        <w:rPr>
          <w:rFonts w:cs="TimesNewRomanPSMT"/>
          <w:sz w:val="24"/>
          <w:szCs w:val="24"/>
        </w:rPr>
        <w:t>che le misure eseguite con l’impiego dell’AFM non sono distruttive</w:t>
      </w:r>
      <w:r w:rsidR="000C4A2E">
        <w:rPr>
          <w:rFonts w:cs="TimesNewRomanPSMT"/>
          <w:sz w:val="24"/>
          <w:szCs w:val="24"/>
        </w:rPr>
        <w:t xml:space="preserve"> </w:t>
      </w:r>
      <w:r w:rsidR="00AC43D2">
        <w:rPr>
          <w:rFonts w:cs="TimesNewRomanPSMT"/>
          <w:sz w:val="24"/>
          <w:szCs w:val="24"/>
        </w:rPr>
        <w:t>[1</w:t>
      </w:r>
      <w:r w:rsidR="000C4A2E">
        <w:rPr>
          <w:rFonts w:cs="TimesNewRomanPSMT"/>
          <w:sz w:val="24"/>
          <w:szCs w:val="24"/>
        </w:rPr>
        <w:t>,4,5</w:t>
      </w:r>
      <w:r w:rsidR="00D2667B">
        <w:rPr>
          <w:rFonts w:cs="TimesNewRomanPSMT"/>
          <w:sz w:val="24"/>
          <w:szCs w:val="24"/>
        </w:rPr>
        <w:t>,8</w:t>
      </w:r>
      <w:r w:rsidR="00AC43D2">
        <w:rPr>
          <w:rFonts w:cs="TimesNewRomanPSMT"/>
          <w:sz w:val="24"/>
          <w:szCs w:val="24"/>
        </w:rPr>
        <w:t>]</w:t>
      </w:r>
      <w:r w:rsidR="00020E59" w:rsidRPr="008849AE">
        <w:rPr>
          <w:rFonts w:cs="TimesNewRomanPSMT"/>
          <w:sz w:val="24"/>
          <w:szCs w:val="24"/>
        </w:rPr>
        <w:t>.</w:t>
      </w:r>
    </w:p>
    <w:p w:rsidR="001A01A0" w:rsidRPr="008849AE" w:rsidRDefault="009A7D0D" w:rsidP="008849AE">
      <w:pPr>
        <w:autoSpaceDE w:val="0"/>
        <w:autoSpaceDN w:val="0"/>
        <w:adjustRightInd w:val="0"/>
        <w:spacing w:line="240" w:lineRule="auto"/>
        <w:jc w:val="both"/>
        <w:rPr>
          <w:rFonts w:cs="TimesNewRomanPSMT"/>
          <w:sz w:val="24"/>
          <w:szCs w:val="24"/>
        </w:rPr>
      </w:pPr>
      <w:r>
        <w:rPr>
          <w:rFonts w:cs="TimesNewRomanPSMT"/>
          <w:noProof/>
          <w:sz w:val="24"/>
          <w:szCs w:val="24"/>
          <w:lang w:eastAsia="it-IT"/>
        </w:rPr>
        <w:drawing>
          <wp:anchor distT="0" distB="0" distL="114300" distR="114300" simplePos="0" relativeHeight="251671552" behindDoc="0" locked="0" layoutInCell="1" allowOverlap="1">
            <wp:simplePos x="0" y="0"/>
            <wp:positionH relativeFrom="margin">
              <wp:align>center</wp:align>
            </wp:positionH>
            <wp:positionV relativeFrom="margin">
              <wp:posOffset>786130</wp:posOffset>
            </wp:positionV>
            <wp:extent cx="3095625" cy="3057525"/>
            <wp:effectExtent l="19050" t="0" r="9525" b="0"/>
            <wp:wrapSquare wrapText="bothSides"/>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3095625" cy="3057525"/>
                    </a:xfrm>
                    <a:prstGeom prst="rect">
                      <a:avLst/>
                    </a:prstGeom>
                    <a:noFill/>
                    <a:ln w="9525">
                      <a:noFill/>
                      <a:miter lim="800000"/>
                      <a:headEnd/>
                      <a:tailEnd/>
                    </a:ln>
                  </pic:spPr>
                </pic:pic>
              </a:graphicData>
            </a:graphic>
          </wp:anchor>
        </w:drawing>
      </w:r>
    </w:p>
    <w:p w:rsidR="004E2F98" w:rsidRPr="008849AE" w:rsidRDefault="004E2F98" w:rsidP="008849AE">
      <w:pPr>
        <w:autoSpaceDE w:val="0"/>
        <w:autoSpaceDN w:val="0"/>
        <w:adjustRightInd w:val="0"/>
        <w:spacing w:line="240" w:lineRule="auto"/>
        <w:jc w:val="both"/>
        <w:rPr>
          <w:rFonts w:cs="TimesNewRomanPSMT"/>
          <w:sz w:val="24"/>
          <w:szCs w:val="24"/>
        </w:rPr>
      </w:pPr>
    </w:p>
    <w:p w:rsidR="00DB0224" w:rsidRPr="008849AE" w:rsidRDefault="00DB0224" w:rsidP="008849AE">
      <w:pPr>
        <w:autoSpaceDE w:val="0"/>
        <w:autoSpaceDN w:val="0"/>
        <w:adjustRightInd w:val="0"/>
        <w:spacing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4E2F98" w:rsidRPr="008849AE" w:rsidRDefault="004E2F98" w:rsidP="008849AE">
      <w:pPr>
        <w:autoSpaceDE w:val="0"/>
        <w:autoSpaceDN w:val="0"/>
        <w:adjustRightInd w:val="0"/>
        <w:spacing w:after="0" w:line="240" w:lineRule="auto"/>
        <w:jc w:val="both"/>
        <w:rPr>
          <w:rFonts w:cs="TimesNewRomanPSMT"/>
          <w:sz w:val="32"/>
          <w:szCs w:val="32"/>
        </w:rPr>
      </w:pPr>
    </w:p>
    <w:p w:rsidR="000C1703" w:rsidRPr="008849AE" w:rsidRDefault="003F25D6" w:rsidP="008849AE">
      <w:pPr>
        <w:autoSpaceDE w:val="0"/>
        <w:autoSpaceDN w:val="0"/>
        <w:adjustRightInd w:val="0"/>
        <w:spacing w:after="0" w:line="240" w:lineRule="auto"/>
        <w:jc w:val="both"/>
        <w:rPr>
          <w:rFonts w:cs="TimesNewRomanPSMT"/>
          <w:sz w:val="32"/>
          <w:szCs w:val="32"/>
        </w:rPr>
      </w:pPr>
      <w:r w:rsidRPr="003F25D6">
        <w:rPr>
          <w:noProof/>
        </w:rPr>
        <w:pict>
          <v:shape id="_x0000_s1037" type="#_x0000_t202" style="position:absolute;left:0;text-align:left;margin-left:26.05pt;margin-top:28.15pt;width:429.75pt;height:12pt;z-index:251682816;mso-position-horizontal-relative:margin" stroked="f">
            <v:textbox inset="0,0,0,0">
              <w:txbxContent>
                <w:p w:rsidR="00046905" w:rsidRPr="000B1263" w:rsidRDefault="00046905" w:rsidP="00FC395C">
                  <w:pPr>
                    <w:pStyle w:val="Didascalia"/>
                    <w:rPr>
                      <w:rFonts w:cs="TimesNewRomanPSMT"/>
                      <w:noProof/>
                      <w:sz w:val="24"/>
                      <w:szCs w:val="24"/>
                    </w:rPr>
                  </w:pPr>
                  <w:r>
                    <w:t xml:space="preserve">Figura </w:t>
                  </w:r>
                  <w:fldSimple w:instr=" SEQ Figura \* ARABIC ">
                    <w:r w:rsidR="00134520">
                      <w:rPr>
                        <w:noProof/>
                      </w:rPr>
                      <w:t>5</w:t>
                    </w:r>
                  </w:fldSimple>
                  <w:r>
                    <w:t xml:space="preserve"> -- Schema ideale delle forze tra la punta e il campione, evidenziando le regioni tipiche dei modi operativi</w:t>
                  </w:r>
                </w:p>
              </w:txbxContent>
            </v:textbox>
            <w10:wrap type="square" anchorx="margin"/>
          </v:shape>
        </w:pict>
      </w:r>
    </w:p>
    <w:p w:rsidR="000C1703" w:rsidRPr="008849AE" w:rsidRDefault="000C1703" w:rsidP="008849AE">
      <w:pPr>
        <w:autoSpaceDE w:val="0"/>
        <w:autoSpaceDN w:val="0"/>
        <w:adjustRightInd w:val="0"/>
        <w:spacing w:after="0" w:line="240" w:lineRule="auto"/>
        <w:jc w:val="both"/>
        <w:rPr>
          <w:rFonts w:cs="TimesNewRomanPSMT"/>
          <w:sz w:val="32"/>
          <w:szCs w:val="32"/>
        </w:rPr>
      </w:pPr>
    </w:p>
    <w:p w:rsidR="00E40D78" w:rsidRPr="008849AE" w:rsidRDefault="00DB0224" w:rsidP="008849AE">
      <w:pPr>
        <w:autoSpaceDE w:val="0"/>
        <w:autoSpaceDN w:val="0"/>
        <w:adjustRightInd w:val="0"/>
        <w:spacing w:line="240" w:lineRule="auto"/>
        <w:jc w:val="both"/>
        <w:rPr>
          <w:rFonts w:cs="TimesNewRomanPSMT"/>
          <w:sz w:val="32"/>
          <w:szCs w:val="32"/>
        </w:rPr>
      </w:pPr>
      <w:r w:rsidRPr="008849AE">
        <w:rPr>
          <w:rFonts w:cs="TimesNewRomanPSMT"/>
          <w:sz w:val="32"/>
          <w:szCs w:val="32"/>
        </w:rPr>
        <w:t>Mod</w:t>
      </w:r>
      <w:r w:rsidR="00C759D9" w:rsidRPr="008849AE">
        <w:rPr>
          <w:rFonts w:cs="TimesNewRomanPSMT"/>
          <w:sz w:val="32"/>
          <w:szCs w:val="32"/>
        </w:rPr>
        <w:t>alità</w:t>
      </w:r>
      <w:r w:rsidRPr="008849AE">
        <w:rPr>
          <w:rFonts w:cs="TimesNewRomanPSMT"/>
          <w:sz w:val="32"/>
          <w:szCs w:val="32"/>
        </w:rPr>
        <w:t xml:space="preserve"> di </w:t>
      </w:r>
      <w:r w:rsidR="00C759D9" w:rsidRPr="008849AE">
        <w:rPr>
          <w:rFonts w:cs="TimesNewRomanPSMT"/>
          <w:sz w:val="32"/>
          <w:szCs w:val="32"/>
        </w:rPr>
        <w:t>impiego</w:t>
      </w:r>
    </w:p>
    <w:p w:rsidR="00BC0E7D" w:rsidRPr="008849AE" w:rsidRDefault="00BC0E7D" w:rsidP="009A7D0D">
      <w:pPr>
        <w:autoSpaceDE w:val="0"/>
        <w:autoSpaceDN w:val="0"/>
        <w:adjustRightInd w:val="0"/>
        <w:spacing w:after="0" w:line="240" w:lineRule="auto"/>
        <w:jc w:val="both"/>
        <w:rPr>
          <w:rFonts w:cs="TimesNewRomanPSMT"/>
          <w:sz w:val="24"/>
          <w:szCs w:val="24"/>
        </w:rPr>
      </w:pPr>
      <w:r w:rsidRPr="008849AE">
        <w:rPr>
          <w:rFonts w:cs="TimesNewRomanPSMT"/>
          <w:sz w:val="24"/>
          <w:szCs w:val="24"/>
        </w:rPr>
        <w:t>In base al tipo</w:t>
      </w:r>
      <w:r w:rsidR="00C759D9" w:rsidRPr="008849AE">
        <w:rPr>
          <w:rFonts w:cs="TimesNewRomanPSMT"/>
          <w:sz w:val="24"/>
          <w:szCs w:val="24"/>
        </w:rPr>
        <w:t xml:space="preserve"> di interazione della punta con la superfic</w:t>
      </w:r>
      <w:r w:rsidR="00502AD9" w:rsidRPr="008849AE">
        <w:rPr>
          <w:rFonts w:cs="TimesNewRomanPSMT"/>
          <w:sz w:val="24"/>
          <w:szCs w:val="24"/>
        </w:rPr>
        <w:t xml:space="preserve">ie del campione gli AFM possono </w:t>
      </w:r>
      <w:r w:rsidR="00C759D9" w:rsidRPr="008849AE">
        <w:rPr>
          <w:rFonts w:cs="TimesNewRomanPSMT"/>
          <w:sz w:val="24"/>
          <w:szCs w:val="24"/>
        </w:rPr>
        <w:t xml:space="preserve">essere impiegati </w:t>
      </w:r>
      <w:r w:rsidRPr="008849AE">
        <w:rPr>
          <w:rFonts w:cs="TimesNewRomanPSMT"/>
          <w:sz w:val="24"/>
          <w:szCs w:val="24"/>
        </w:rPr>
        <w:t>secondo</w:t>
      </w:r>
      <w:r w:rsidR="00C759D9" w:rsidRPr="008849AE">
        <w:rPr>
          <w:rFonts w:cs="TimesNewRomanPSMT"/>
          <w:sz w:val="24"/>
          <w:szCs w:val="24"/>
        </w:rPr>
        <w:t xml:space="preserve"> </w:t>
      </w:r>
      <w:r w:rsidRPr="008849AE">
        <w:rPr>
          <w:rFonts w:cs="TimesNewRomanPSMT"/>
          <w:sz w:val="24"/>
          <w:szCs w:val="24"/>
        </w:rPr>
        <w:t xml:space="preserve">diverse </w:t>
      </w:r>
      <w:r w:rsidR="00C759D9" w:rsidRPr="008849AE">
        <w:rPr>
          <w:rFonts w:cs="TimesNewRomanPSMT"/>
          <w:sz w:val="24"/>
          <w:szCs w:val="24"/>
        </w:rPr>
        <w:t>modalità</w:t>
      </w:r>
      <w:r w:rsidRPr="008849AE">
        <w:rPr>
          <w:rFonts w:cs="TimesNewRomanPSMT"/>
          <w:sz w:val="24"/>
          <w:szCs w:val="24"/>
        </w:rPr>
        <w:t xml:space="preserve"> di funzionamento</w:t>
      </w:r>
      <w:r w:rsidR="00C759D9" w:rsidRPr="008849AE">
        <w:rPr>
          <w:rFonts w:cs="TimesNewRomanPSMT"/>
          <w:sz w:val="24"/>
          <w:szCs w:val="24"/>
        </w:rPr>
        <w:t xml:space="preserve">: </w:t>
      </w:r>
    </w:p>
    <w:p w:rsidR="00BC0E7D" w:rsidRPr="008849AE" w:rsidRDefault="00BC0E7D" w:rsidP="008849AE">
      <w:pPr>
        <w:autoSpaceDE w:val="0"/>
        <w:autoSpaceDN w:val="0"/>
        <w:adjustRightInd w:val="0"/>
        <w:spacing w:after="0" w:line="240" w:lineRule="auto"/>
        <w:jc w:val="both"/>
        <w:rPr>
          <w:rFonts w:cs="TimesNewRomanPSMT"/>
        </w:rPr>
      </w:pPr>
    </w:p>
    <w:p w:rsidR="00C759D9" w:rsidRPr="008849AE" w:rsidRDefault="00C759D9" w:rsidP="008849AE">
      <w:pPr>
        <w:pStyle w:val="Paragrafoelenco"/>
        <w:numPr>
          <w:ilvl w:val="0"/>
          <w:numId w:val="1"/>
        </w:numPr>
        <w:autoSpaceDE w:val="0"/>
        <w:autoSpaceDN w:val="0"/>
        <w:adjustRightInd w:val="0"/>
        <w:spacing w:after="0" w:line="240" w:lineRule="auto"/>
        <w:jc w:val="both"/>
        <w:rPr>
          <w:rFonts w:cs="TimesNewRomanPSMT"/>
          <w:sz w:val="24"/>
          <w:szCs w:val="24"/>
        </w:rPr>
      </w:pPr>
      <w:proofErr w:type="spellStart"/>
      <w:r w:rsidRPr="008849AE">
        <w:rPr>
          <w:rFonts w:cs="TimesNewRomanPS-ItalicMT"/>
          <w:i/>
          <w:iCs/>
          <w:sz w:val="24"/>
          <w:szCs w:val="24"/>
        </w:rPr>
        <w:t>contact</w:t>
      </w:r>
      <w:proofErr w:type="spellEnd"/>
      <w:r w:rsidRPr="008849AE">
        <w:rPr>
          <w:rFonts w:cs="TimesNewRomanPS-ItalicMT"/>
          <w:i/>
          <w:iCs/>
          <w:sz w:val="24"/>
          <w:szCs w:val="24"/>
        </w:rPr>
        <w:t xml:space="preserve"> </w:t>
      </w:r>
      <w:r w:rsidR="00BC0E7D" w:rsidRPr="008849AE">
        <w:rPr>
          <w:rFonts w:cs="TimesNewRomanPS-ItalicMT"/>
          <w:i/>
          <w:iCs/>
          <w:sz w:val="24"/>
          <w:szCs w:val="24"/>
        </w:rPr>
        <w:t xml:space="preserve">mode </w:t>
      </w:r>
      <w:r w:rsidRPr="008849AE">
        <w:rPr>
          <w:rFonts w:cs="TimesNewRomanPSMT"/>
          <w:sz w:val="24"/>
          <w:szCs w:val="24"/>
        </w:rPr>
        <w:t>se la punta tocca effettivamente il campione, ossia la distanza tra</w:t>
      </w:r>
      <w:r w:rsidR="00BC0E7D" w:rsidRPr="008849AE">
        <w:rPr>
          <w:rFonts w:cs="TimesNewRomanPSMT"/>
          <w:sz w:val="24"/>
          <w:szCs w:val="24"/>
        </w:rPr>
        <w:t xml:space="preserve"> </w:t>
      </w:r>
      <w:r w:rsidRPr="008849AE">
        <w:rPr>
          <w:rFonts w:cs="TimesNewRomanPSMT"/>
          <w:sz w:val="24"/>
          <w:szCs w:val="24"/>
        </w:rPr>
        <w:t>punta e campione è inferiore alla dimensi</w:t>
      </w:r>
      <w:r w:rsidR="00DB088D" w:rsidRPr="008849AE">
        <w:rPr>
          <w:rFonts w:cs="TimesNewRomanPSMT"/>
          <w:sz w:val="24"/>
          <w:szCs w:val="24"/>
        </w:rPr>
        <w:t>one media di un raggio atomico</w:t>
      </w:r>
      <w:r w:rsidR="00AF3999" w:rsidRPr="008849AE">
        <w:rPr>
          <w:rFonts w:cs="TimesNewRomanPSMT"/>
          <w:sz w:val="24"/>
          <w:szCs w:val="24"/>
        </w:rPr>
        <w:t>;</w:t>
      </w:r>
    </w:p>
    <w:p w:rsidR="00BC0E7D" w:rsidRPr="008849AE" w:rsidRDefault="00C759D9" w:rsidP="008849AE">
      <w:pPr>
        <w:pStyle w:val="Paragrafoelenco"/>
        <w:numPr>
          <w:ilvl w:val="0"/>
          <w:numId w:val="1"/>
        </w:numPr>
        <w:autoSpaceDE w:val="0"/>
        <w:autoSpaceDN w:val="0"/>
        <w:adjustRightInd w:val="0"/>
        <w:spacing w:after="0" w:line="240" w:lineRule="auto"/>
        <w:jc w:val="both"/>
        <w:rPr>
          <w:rFonts w:cs="TimesNewRomanPSMT"/>
          <w:sz w:val="24"/>
          <w:szCs w:val="24"/>
        </w:rPr>
      </w:pPr>
      <w:r w:rsidRPr="008849AE">
        <w:rPr>
          <w:rFonts w:cs="TimesNewRomanPSMT"/>
          <w:i/>
          <w:sz w:val="24"/>
          <w:szCs w:val="24"/>
        </w:rPr>
        <w:t>no</w:t>
      </w:r>
      <w:r w:rsidR="00A92788" w:rsidRPr="008849AE">
        <w:rPr>
          <w:rFonts w:cs="TimesNewRomanPSMT"/>
          <w:i/>
          <w:sz w:val="24"/>
          <w:szCs w:val="24"/>
        </w:rPr>
        <w:t>n</w:t>
      </w:r>
      <w:r w:rsidRPr="008849AE">
        <w:rPr>
          <w:rFonts w:cs="TimesNewRomanPSMT"/>
          <w:i/>
          <w:sz w:val="24"/>
          <w:szCs w:val="24"/>
        </w:rPr>
        <w:t xml:space="preserve"> </w:t>
      </w:r>
      <w:proofErr w:type="spellStart"/>
      <w:r w:rsidRPr="008849AE">
        <w:rPr>
          <w:rFonts w:cs="TimesNewRomanPS-ItalicMT"/>
          <w:i/>
          <w:iCs/>
          <w:sz w:val="24"/>
          <w:szCs w:val="24"/>
        </w:rPr>
        <w:t>contact</w:t>
      </w:r>
      <w:proofErr w:type="spellEnd"/>
      <w:r w:rsidRPr="008849AE">
        <w:rPr>
          <w:rFonts w:cs="TimesNewRomanPS-ItalicMT"/>
          <w:i/>
          <w:iCs/>
          <w:sz w:val="24"/>
          <w:szCs w:val="24"/>
        </w:rPr>
        <w:t xml:space="preserve"> </w:t>
      </w:r>
      <w:r w:rsidR="000C1703" w:rsidRPr="008849AE">
        <w:rPr>
          <w:rFonts w:cs="TimesNewRomanPS-ItalicMT"/>
          <w:i/>
          <w:iCs/>
          <w:sz w:val="24"/>
          <w:szCs w:val="24"/>
        </w:rPr>
        <w:t xml:space="preserve">mode </w:t>
      </w:r>
      <w:r w:rsidRPr="008849AE">
        <w:rPr>
          <w:rFonts w:cs="TimesNewRomanPSMT"/>
          <w:sz w:val="24"/>
          <w:szCs w:val="24"/>
        </w:rPr>
        <w:t>se, pur essendo prossima alla superficie</w:t>
      </w:r>
      <w:r w:rsidR="00BC0E7D" w:rsidRPr="008849AE">
        <w:rPr>
          <w:rFonts w:cs="TimesNewRomanPSMT"/>
          <w:sz w:val="24"/>
          <w:szCs w:val="24"/>
        </w:rPr>
        <w:t xml:space="preserve"> </w:t>
      </w:r>
      <w:r w:rsidRPr="008849AE">
        <w:rPr>
          <w:rFonts w:cs="TimesNewRomanPSMT"/>
          <w:sz w:val="24"/>
          <w:szCs w:val="24"/>
        </w:rPr>
        <w:t>del campione, la punta non lo tocca effettivamente</w:t>
      </w:r>
      <w:r w:rsidR="00BC0E7D" w:rsidRPr="008849AE">
        <w:rPr>
          <w:rFonts w:cs="TimesNewRomanPSMT"/>
          <w:sz w:val="24"/>
          <w:szCs w:val="24"/>
        </w:rPr>
        <w:t>;</w:t>
      </w:r>
      <w:r w:rsidRPr="008849AE">
        <w:rPr>
          <w:rFonts w:cs="TimesNewRomanPSMT"/>
          <w:sz w:val="24"/>
          <w:szCs w:val="24"/>
        </w:rPr>
        <w:t xml:space="preserve"> </w:t>
      </w:r>
    </w:p>
    <w:p w:rsidR="00361434" w:rsidRPr="008849AE" w:rsidRDefault="005C2520" w:rsidP="008849AE">
      <w:pPr>
        <w:pStyle w:val="Paragrafoelenco"/>
        <w:numPr>
          <w:ilvl w:val="0"/>
          <w:numId w:val="1"/>
        </w:numPr>
        <w:autoSpaceDE w:val="0"/>
        <w:autoSpaceDN w:val="0"/>
        <w:adjustRightInd w:val="0"/>
        <w:spacing w:after="0" w:line="240" w:lineRule="auto"/>
        <w:jc w:val="both"/>
        <w:rPr>
          <w:rFonts w:cs="TimesNewRomanPSMT"/>
          <w:sz w:val="24"/>
          <w:szCs w:val="24"/>
        </w:rPr>
      </w:pPr>
      <w:proofErr w:type="spellStart"/>
      <w:r w:rsidRPr="008849AE">
        <w:rPr>
          <w:rFonts w:cs="TimesNewRomanPS-ItalicMT"/>
          <w:i/>
          <w:iCs/>
          <w:sz w:val="24"/>
          <w:szCs w:val="24"/>
        </w:rPr>
        <w:t>tapping</w:t>
      </w:r>
      <w:proofErr w:type="spellEnd"/>
      <w:r>
        <w:rPr>
          <w:rFonts w:cs="TimesNewRomanPS-ItalicMT"/>
          <w:i/>
          <w:iCs/>
          <w:sz w:val="24"/>
          <w:szCs w:val="24"/>
        </w:rPr>
        <w:t xml:space="preserve"> mode </w:t>
      </w:r>
      <w:r w:rsidRPr="008849AE">
        <w:rPr>
          <w:rFonts w:cs="TimesNewRomanPSMT"/>
          <w:sz w:val="24"/>
          <w:szCs w:val="24"/>
        </w:rPr>
        <w:t xml:space="preserve">nel caso in cui la punta esplora il campione in modo da avere un contatto discontinuo determinato da una successione regolare di movimenti oscillatori (passando cioè continuamente dalla condizione </w:t>
      </w:r>
      <w:proofErr w:type="spellStart"/>
      <w:r w:rsidRPr="008849AE">
        <w:rPr>
          <w:rFonts w:cs="TimesNewRomanPSMT"/>
          <w:sz w:val="24"/>
          <w:szCs w:val="24"/>
        </w:rPr>
        <w:t>contact</w:t>
      </w:r>
      <w:proofErr w:type="spellEnd"/>
      <w:r w:rsidRPr="008849AE">
        <w:rPr>
          <w:rFonts w:cs="TimesNewRomanPS-ItalicMT"/>
          <w:i/>
          <w:iCs/>
          <w:sz w:val="24"/>
          <w:szCs w:val="24"/>
        </w:rPr>
        <w:t xml:space="preserve"> </w:t>
      </w:r>
      <w:r w:rsidRPr="008849AE">
        <w:rPr>
          <w:rFonts w:cs="TimesNewRomanPSMT"/>
          <w:sz w:val="24"/>
          <w:szCs w:val="24"/>
        </w:rPr>
        <w:t xml:space="preserve">a quella no </w:t>
      </w:r>
      <w:proofErr w:type="spellStart"/>
      <w:r w:rsidRPr="008849AE">
        <w:rPr>
          <w:rFonts w:cs="TimesNewRomanPSMT"/>
          <w:sz w:val="24"/>
          <w:szCs w:val="24"/>
        </w:rPr>
        <w:t>contact</w:t>
      </w:r>
      <w:proofErr w:type="spellEnd"/>
      <w:r w:rsidRPr="008849AE">
        <w:rPr>
          <w:rFonts w:cs="TimesNewRomanPSMT"/>
          <w:sz w:val="24"/>
          <w:szCs w:val="24"/>
        </w:rPr>
        <w:t>).</w:t>
      </w:r>
    </w:p>
    <w:p w:rsidR="00FC395C" w:rsidRPr="008849AE" w:rsidRDefault="00FC395C" w:rsidP="008849AE">
      <w:pPr>
        <w:pStyle w:val="Paragrafoelenco"/>
        <w:autoSpaceDE w:val="0"/>
        <w:autoSpaceDN w:val="0"/>
        <w:adjustRightInd w:val="0"/>
        <w:spacing w:line="240" w:lineRule="auto"/>
        <w:jc w:val="both"/>
        <w:rPr>
          <w:rFonts w:cs="TimesNewRomanPSMT"/>
          <w:sz w:val="24"/>
          <w:szCs w:val="24"/>
        </w:rPr>
      </w:pPr>
    </w:p>
    <w:p w:rsidR="009B58B8" w:rsidRPr="008849AE" w:rsidRDefault="009A7D0D" w:rsidP="008849AE">
      <w:pPr>
        <w:autoSpaceDE w:val="0"/>
        <w:autoSpaceDN w:val="0"/>
        <w:adjustRightInd w:val="0"/>
        <w:spacing w:line="240" w:lineRule="auto"/>
        <w:jc w:val="both"/>
        <w:rPr>
          <w:rFonts w:cs="TimesNewRomanPSMT"/>
          <w:b/>
          <w:sz w:val="28"/>
          <w:szCs w:val="28"/>
        </w:rPr>
      </w:pPr>
      <w:r>
        <w:rPr>
          <w:rFonts w:cs="TimesNewRomanPSMT"/>
          <w:b/>
          <w:noProof/>
          <w:sz w:val="28"/>
          <w:szCs w:val="28"/>
          <w:lang w:eastAsia="it-IT"/>
        </w:rPr>
        <w:drawing>
          <wp:anchor distT="0" distB="0" distL="114300" distR="114300" simplePos="0" relativeHeight="251889664" behindDoc="0" locked="0" layoutInCell="1" allowOverlap="1">
            <wp:simplePos x="0" y="0"/>
            <wp:positionH relativeFrom="margin">
              <wp:align>right</wp:align>
            </wp:positionH>
            <wp:positionV relativeFrom="margin">
              <wp:posOffset>7329805</wp:posOffset>
            </wp:positionV>
            <wp:extent cx="2795270" cy="1123950"/>
            <wp:effectExtent l="19050" t="0" r="5080" b="0"/>
            <wp:wrapSquare wrapText="bothSides"/>
            <wp:docPr id="1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2795270" cy="1123950"/>
                    </a:xfrm>
                    <a:prstGeom prst="rect">
                      <a:avLst/>
                    </a:prstGeom>
                    <a:noFill/>
                    <a:ln w="9525">
                      <a:noFill/>
                      <a:miter lim="800000"/>
                      <a:headEnd/>
                      <a:tailEnd/>
                    </a:ln>
                  </pic:spPr>
                </pic:pic>
              </a:graphicData>
            </a:graphic>
          </wp:anchor>
        </w:drawing>
      </w:r>
      <w:proofErr w:type="spellStart"/>
      <w:r w:rsidR="00795E49">
        <w:rPr>
          <w:rFonts w:cs="TimesNewRomanPSMT"/>
          <w:b/>
          <w:sz w:val="28"/>
          <w:szCs w:val="28"/>
        </w:rPr>
        <w:t>Contact</w:t>
      </w:r>
      <w:proofErr w:type="spellEnd"/>
      <w:r w:rsidR="00795E49">
        <w:rPr>
          <w:rFonts w:cs="TimesNewRomanPSMT"/>
          <w:b/>
          <w:sz w:val="28"/>
          <w:szCs w:val="28"/>
        </w:rPr>
        <w:t xml:space="preserve"> M</w:t>
      </w:r>
      <w:r w:rsidR="000C1703" w:rsidRPr="008849AE">
        <w:rPr>
          <w:rFonts w:cs="TimesNewRomanPSMT"/>
          <w:b/>
          <w:sz w:val="28"/>
          <w:szCs w:val="28"/>
        </w:rPr>
        <w:t>ode</w:t>
      </w:r>
      <w:r w:rsidR="00795E49">
        <w:rPr>
          <w:rFonts w:cs="TimesNewRomanPSMT"/>
          <w:b/>
          <w:sz w:val="28"/>
          <w:szCs w:val="28"/>
        </w:rPr>
        <w:t xml:space="preserve"> (</w:t>
      </w:r>
      <w:proofErr w:type="spellStart"/>
      <w:r w:rsidR="00795E49">
        <w:rPr>
          <w:rFonts w:cs="TimesNewRomanPSMT"/>
          <w:b/>
          <w:sz w:val="28"/>
          <w:szCs w:val="28"/>
        </w:rPr>
        <w:t>CM</w:t>
      </w:r>
      <w:proofErr w:type="spellEnd"/>
      <w:r w:rsidR="00795E49">
        <w:rPr>
          <w:rFonts w:cs="TimesNewRomanPSMT"/>
          <w:b/>
          <w:sz w:val="28"/>
          <w:szCs w:val="28"/>
        </w:rPr>
        <w:t>)</w:t>
      </w:r>
    </w:p>
    <w:p w:rsidR="00E40D78" w:rsidRPr="008849AE" w:rsidRDefault="003F25D6" w:rsidP="008849AE">
      <w:pPr>
        <w:autoSpaceDE w:val="0"/>
        <w:autoSpaceDN w:val="0"/>
        <w:adjustRightInd w:val="0"/>
        <w:spacing w:after="0" w:line="240" w:lineRule="auto"/>
        <w:jc w:val="both"/>
        <w:rPr>
          <w:rFonts w:cs="TimesNewRomanPSMT"/>
          <w:sz w:val="24"/>
          <w:szCs w:val="24"/>
        </w:rPr>
      </w:pPr>
      <w:r w:rsidRPr="003F25D6">
        <w:rPr>
          <w:noProof/>
          <w:sz w:val="24"/>
          <w:szCs w:val="24"/>
        </w:rPr>
        <w:pict>
          <v:shape id="_x0000_s1032" type="#_x0000_t202" style="position:absolute;left:0;text-align:left;margin-left:261.3pt;margin-top:97.9pt;width:219.65pt;height:22.95pt;z-index:251674624" stroked="f">
            <v:textbox style="mso-next-textbox:#_x0000_s1032" inset="0,0,0,0">
              <w:txbxContent>
                <w:p w:rsidR="00046905" w:rsidRPr="004307EF" w:rsidRDefault="00046905" w:rsidP="002E478C">
                  <w:pPr>
                    <w:pStyle w:val="Didascalia"/>
                    <w:jc w:val="center"/>
                    <w:rPr>
                      <w:rFonts w:cs="TimesNewRomanPSMT"/>
                      <w:noProof/>
                      <w:sz w:val="24"/>
                      <w:szCs w:val="24"/>
                    </w:rPr>
                  </w:pPr>
                  <w:r>
                    <w:t xml:space="preserve">Figura </w:t>
                  </w:r>
                  <w:fldSimple w:instr=" SEQ Figura \* ARABIC ">
                    <w:r w:rsidR="00134520">
                      <w:rPr>
                        <w:noProof/>
                      </w:rPr>
                      <w:t>6</w:t>
                    </w:r>
                  </w:fldSimple>
                  <w:r>
                    <w:t xml:space="preserve"> -- Nel </w:t>
                  </w:r>
                  <w:proofErr w:type="spellStart"/>
                  <w:r>
                    <w:t>contact</w:t>
                  </w:r>
                  <w:proofErr w:type="spellEnd"/>
                  <w:r>
                    <w:t xml:space="preserve"> mode, la punta segue direttamente la topografia della superficie durante la scansione.</w:t>
                  </w:r>
                </w:p>
              </w:txbxContent>
            </v:textbox>
            <w10:wrap type="square"/>
          </v:shape>
        </w:pict>
      </w:r>
      <w:r w:rsidR="000C1703" w:rsidRPr="008849AE">
        <w:rPr>
          <w:rFonts w:cs="TimesNewRomanPSMT"/>
          <w:sz w:val="24"/>
          <w:szCs w:val="24"/>
        </w:rPr>
        <w:t xml:space="preserve">In modalità </w:t>
      </w:r>
      <w:proofErr w:type="spellStart"/>
      <w:r w:rsidR="000C1703" w:rsidRPr="008849AE">
        <w:rPr>
          <w:rFonts w:cs="TimesNewRomanPS-ItalicMT"/>
          <w:i/>
          <w:iCs/>
          <w:sz w:val="24"/>
          <w:szCs w:val="24"/>
        </w:rPr>
        <w:t>contact</w:t>
      </w:r>
      <w:proofErr w:type="spellEnd"/>
      <w:r w:rsidR="000C1703" w:rsidRPr="008849AE">
        <w:rPr>
          <w:rFonts w:cs="TimesNewRomanPS-ItalicMT"/>
          <w:i/>
          <w:iCs/>
          <w:sz w:val="24"/>
          <w:szCs w:val="24"/>
        </w:rPr>
        <w:t xml:space="preserve"> </w:t>
      </w:r>
      <w:r w:rsidR="000C1703" w:rsidRPr="008849AE">
        <w:rPr>
          <w:rFonts w:cs="TimesNewRomanPSMT"/>
          <w:sz w:val="24"/>
          <w:szCs w:val="24"/>
        </w:rPr>
        <w:t>la punta poggia sul</w:t>
      </w:r>
      <w:r w:rsidR="009B58B8" w:rsidRPr="008849AE">
        <w:rPr>
          <w:rFonts w:cs="TimesNewRomanPSMT"/>
          <w:sz w:val="24"/>
          <w:szCs w:val="24"/>
        </w:rPr>
        <w:t>la superficie del</w:t>
      </w:r>
      <w:r w:rsidR="000C1703" w:rsidRPr="008849AE">
        <w:rPr>
          <w:rFonts w:cs="TimesNewRomanPSMT"/>
          <w:sz w:val="24"/>
          <w:szCs w:val="24"/>
        </w:rPr>
        <w:t xml:space="preserve"> campione in</w:t>
      </w:r>
      <w:r w:rsidR="009E33EE" w:rsidRPr="008849AE">
        <w:rPr>
          <w:rFonts w:cs="TimesNewRomanPSMT"/>
          <w:sz w:val="24"/>
          <w:szCs w:val="24"/>
        </w:rPr>
        <w:t xml:space="preserve"> </w:t>
      </w:r>
      <w:r w:rsidR="000C1703" w:rsidRPr="008849AE">
        <w:rPr>
          <w:rFonts w:cs="TimesNewRomanPSMT"/>
          <w:sz w:val="24"/>
          <w:szCs w:val="24"/>
        </w:rPr>
        <w:t>seguito all’azione esercitata dal sistema piezoelettrico</w:t>
      </w:r>
      <w:r w:rsidR="00CE7E0D" w:rsidRPr="008849AE">
        <w:rPr>
          <w:rFonts w:cs="TimesNewRomanPSMT"/>
          <w:sz w:val="24"/>
          <w:szCs w:val="24"/>
        </w:rPr>
        <w:t xml:space="preserve"> (e quindi dalle forze </w:t>
      </w:r>
      <w:r w:rsidR="00057A67" w:rsidRPr="008849AE">
        <w:rPr>
          <w:rFonts w:cs="TimesNewRomanPSMT"/>
          <w:sz w:val="24"/>
          <w:szCs w:val="24"/>
        </w:rPr>
        <w:t xml:space="preserve">agenti </w:t>
      </w:r>
      <w:r w:rsidR="00CE7E0D" w:rsidRPr="008849AE">
        <w:rPr>
          <w:rFonts w:cs="TimesNewRomanPSMT"/>
          <w:sz w:val="24"/>
          <w:szCs w:val="24"/>
        </w:rPr>
        <w:t xml:space="preserve">di valore </w:t>
      </w:r>
      <w:r w:rsidR="00B5225E" w:rsidRPr="008849AE">
        <w:rPr>
          <w:rFonts w:cs="TimesNewRomanPSMT"/>
          <w:sz w:val="24"/>
          <w:szCs w:val="24"/>
        </w:rPr>
        <w:t xml:space="preserve">medio </w:t>
      </w:r>
      <w:r w:rsidR="00CE7E0D" w:rsidRPr="008849AE">
        <w:rPr>
          <w:rFonts w:cs="TimesNewRomanPSMT"/>
          <w:sz w:val="24"/>
          <w:szCs w:val="24"/>
        </w:rPr>
        <w:t>circa 10</w:t>
      </w:r>
      <w:r w:rsidR="00CE7E0D" w:rsidRPr="008849AE">
        <w:rPr>
          <w:rFonts w:cs="TimesNewRomanPSMT"/>
          <w:sz w:val="24"/>
          <w:szCs w:val="24"/>
          <w:vertAlign w:val="superscript"/>
        </w:rPr>
        <w:t>-9</w:t>
      </w:r>
      <w:r w:rsidR="00CE7E0D" w:rsidRPr="008849AE">
        <w:rPr>
          <w:rFonts w:cs="TimesNewRomanPSMT"/>
          <w:sz w:val="24"/>
          <w:szCs w:val="24"/>
        </w:rPr>
        <w:t xml:space="preserve"> N)</w:t>
      </w:r>
      <w:r w:rsidR="000C1703" w:rsidRPr="008849AE">
        <w:rPr>
          <w:rFonts w:cs="TimesNewRomanPSMT"/>
          <w:sz w:val="24"/>
          <w:szCs w:val="24"/>
        </w:rPr>
        <w:t xml:space="preserve"> sulla </w:t>
      </w:r>
      <w:proofErr w:type="spellStart"/>
      <w:r w:rsidR="00502AD9" w:rsidRPr="008849AE">
        <w:rPr>
          <w:rFonts w:cs="TimesNewRomanPSMT"/>
          <w:sz w:val="24"/>
          <w:szCs w:val="24"/>
        </w:rPr>
        <w:t>micro</w:t>
      </w:r>
      <w:r w:rsidR="00AF3999" w:rsidRPr="008849AE">
        <w:rPr>
          <w:rFonts w:cs="TimesNewRomanPSMT"/>
          <w:sz w:val="24"/>
          <w:szCs w:val="24"/>
        </w:rPr>
        <w:t>leva</w:t>
      </w:r>
      <w:proofErr w:type="spellEnd"/>
      <w:r w:rsidR="00AF3999" w:rsidRPr="008849AE">
        <w:rPr>
          <w:rFonts w:cs="TimesNewRomanPSMT"/>
          <w:sz w:val="24"/>
          <w:szCs w:val="24"/>
        </w:rPr>
        <w:t xml:space="preserve">, </w:t>
      </w:r>
      <w:r w:rsidR="009E33EE" w:rsidRPr="008849AE">
        <w:rPr>
          <w:rFonts w:cs="TimesNewRomanPSMT"/>
          <w:sz w:val="24"/>
          <w:szCs w:val="24"/>
        </w:rPr>
        <w:t>la cui</w:t>
      </w:r>
      <w:r w:rsidR="000C1703" w:rsidRPr="008849AE">
        <w:rPr>
          <w:rFonts w:cs="TimesNewRomanPSMT"/>
          <w:sz w:val="24"/>
          <w:szCs w:val="24"/>
        </w:rPr>
        <w:t xml:space="preserve"> deflessione è misurata e confrontata</w:t>
      </w:r>
      <w:r w:rsidR="009E33EE" w:rsidRPr="008849AE">
        <w:rPr>
          <w:rFonts w:cs="TimesNewRomanPSMT"/>
          <w:sz w:val="24"/>
          <w:szCs w:val="24"/>
        </w:rPr>
        <w:t xml:space="preserve"> </w:t>
      </w:r>
      <w:r w:rsidR="000C1703" w:rsidRPr="008849AE">
        <w:rPr>
          <w:rFonts w:cs="TimesNewRomanPSMT"/>
          <w:sz w:val="24"/>
          <w:szCs w:val="24"/>
        </w:rPr>
        <w:t xml:space="preserve">con il valore </w:t>
      </w:r>
      <w:r w:rsidR="005F7F66" w:rsidRPr="008849AE">
        <w:rPr>
          <w:rFonts w:cs="TimesNewRomanPSMT"/>
          <w:sz w:val="24"/>
          <w:szCs w:val="24"/>
        </w:rPr>
        <w:t>fissato</w:t>
      </w:r>
      <w:r w:rsidR="000C1703" w:rsidRPr="008849AE">
        <w:rPr>
          <w:rFonts w:cs="TimesNewRomanPSMT"/>
          <w:sz w:val="24"/>
          <w:szCs w:val="24"/>
        </w:rPr>
        <w:t xml:space="preserve">. </w:t>
      </w:r>
      <w:r w:rsidR="009E33EE" w:rsidRPr="008849AE">
        <w:rPr>
          <w:rFonts w:cs="TimesNewRomanPSMT"/>
          <w:sz w:val="24"/>
          <w:szCs w:val="24"/>
        </w:rPr>
        <w:t xml:space="preserve">Se tali </w:t>
      </w:r>
      <w:r w:rsidR="00AD1C9A" w:rsidRPr="008849AE">
        <w:rPr>
          <w:rFonts w:cs="TimesNewRomanPSMT"/>
          <w:sz w:val="24"/>
          <w:szCs w:val="24"/>
        </w:rPr>
        <w:t>risultati</w:t>
      </w:r>
      <w:r w:rsidR="009E33EE" w:rsidRPr="008849AE">
        <w:rPr>
          <w:rFonts w:cs="TimesNewRomanPSMT"/>
          <w:sz w:val="24"/>
          <w:szCs w:val="24"/>
        </w:rPr>
        <w:t xml:space="preserve"> differiscono, </w:t>
      </w:r>
      <w:r w:rsidR="000C1703" w:rsidRPr="008849AE">
        <w:rPr>
          <w:rFonts w:cs="TimesNewRomanPSMT"/>
          <w:sz w:val="24"/>
          <w:szCs w:val="24"/>
        </w:rPr>
        <w:t>il sistema di servocontrollo esercita una tensione su</w:t>
      </w:r>
      <w:r w:rsidR="00BF07F1" w:rsidRPr="008849AE">
        <w:rPr>
          <w:rFonts w:cs="TimesNewRomanPSMT"/>
          <w:sz w:val="24"/>
          <w:szCs w:val="24"/>
        </w:rPr>
        <w:t>l</w:t>
      </w:r>
      <w:r w:rsidR="000C1703" w:rsidRPr="008849AE">
        <w:rPr>
          <w:rFonts w:cs="TimesNewRomanPSMT"/>
          <w:sz w:val="24"/>
          <w:szCs w:val="24"/>
        </w:rPr>
        <w:t>l</w:t>
      </w:r>
      <w:r w:rsidR="00BF07F1" w:rsidRPr="008849AE">
        <w:rPr>
          <w:rFonts w:cs="TimesNewRomanPSMT"/>
          <w:sz w:val="24"/>
          <w:szCs w:val="24"/>
        </w:rPr>
        <w:t xml:space="preserve">o scanner </w:t>
      </w:r>
      <w:r w:rsidR="000C1703" w:rsidRPr="008849AE">
        <w:rPr>
          <w:rFonts w:cs="TimesNewRomanPSMT"/>
          <w:sz w:val="24"/>
          <w:szCs w:val="24"/>
        </w:rPr>
        <w:t>in modo che, allontanando o avvi</w:t>
      </w:r>
      <w:r w:rsidR="008B0825">
        <w:rPr>
          <w:rFonts w:cs="TimesNewRomanPSMT"/>
          <w:sz w:val="24"/>
          <w:szCs w:val="24"/>
        </w:rPr>
        <w:t xml:space="preserve">cinando la punta </w:t>
      </w:r>
      <w:r w:rsidR="000C1703" w:rsidRPr="008849AE">
        <w:rPr>
          <w:rFonts w:cs="TimesNewRomanPSMT"/>
          <w:sz w:val="24"/>
          <w:szCs w:val="24"/>
        </w:rPr>
        <w:t>alla superficie, si</w:t>
      </w:r>
      <w:r w:rsidR="009E33EE" w:rsidRPr="008849AE">
        <w:rPr>
          <w:rFonts w:cs="TimesNewRomanPSMT"/>
          <w:sz w:val="24"/>
          <w:szCs w:val="24"/>
        </w:rPr>
        <w:t xml:space="preserve"> </w:t>
      </w:r>
      <w:r w:rsidR="005F7F66" w:rsidRPr="008849AE">
        <w:rPr>
          <w:rFonts w:cs="TimesNewRomanPSMT"/>
          <w:sz w:val="24"/>
          <w:szCs w:val="24"/>
        </w:rPr>
        <w:t>ripristina il valore atteso</w:t>
      </w:r>
      <w:r w:rsidR="00E02B4A" w:rsidRPr="008849AE">
        <w:rPr>
          <w:rFonts w:cs="TimesNewRomanPSMT"/>
          <w:sz w:val="24"/>
          <w:szCs w:val="24"/>
        </w:rPr>
        <w:t xml:space="preserve"> e il moto </w:t>
      </w:r>
      <w:r w:rsidR="00E02B4A" w:rsidRPr="008849AE">
        <w:rPr>
          <w:rFonts w:cs="TimesNewRomanPSMT"/>
          <w:sz w:val="24"/>
          <w:szCs w:val="24"/>
        </w:rPr>
        <w:lastRenderedPageBreak/>
        <w:t>nella direzione di z è registrato</w:t>
      </w:r>
      <w:r w:rsidR="000C1703" w:rsidRPr="008849AE">
        <w:rPr>
          <w:rFonts w:cs="TimesNewRomanPSMT"/>
          <w:sz w:val="24"/>
          <w:szCs w:val="24"/>
        </w:rPr>
        <w:t xml:space="preserve">. </w:t>
      </w:r>
      <w:r w:rsidR="00CE7E0D" w:rsidRPr="008849AE">
        <w:rPr>
          <w:rFonts w:cs="TimesNewRomanPSMT"/>
          <w:sz w:val="24"/>
          <w:szCs w:val="24"/>
        </w:rPr>
        <w:t xml:space="preserve">La tensione </w:t>
      </w:r>
      <w:r w:rsidR="000C1703" w:rsidRPr="008849AE">
        <w:rPr>
          <w:rFonts w:cs="TimesNewRomanPSMT"/>
          <w:sz w:val="24"/>
          <w:szCs w:val="24"/>
        </w:rPr>
        <w:t>applicata al sistema</w:t>
      </w:r>
      <w:r w:rsidR="009E33EE" w:rsidRPr="008849AE">
        <w:rPr>
          <w:rFonts w:cs="TimesNewRomanPSMT"/>
          <w:sz w:val="24"/>
          <w:szCs w:val="24"/>
        </w:rPr>
        <w:t xml:space="preserve"> </w:t>
      </w:r>
      <w:r w:rsidR="000C1703" w:rsidRPr="008849AE">
        <w:rPr>
          <w:rFonts w:cs="TimesNewRomanPSMT"/>
          <w:sz w:val="24"/>
          <w:szCs w:val="24"/>
        </w:rPr>
        <w:t xml:space="preserve">piezoelettrico è una misura del profilo </w:t>
      </w:r>
      <w:r w:rsidR="00BF07F1" w:rsidRPr="008849AE">
        <w:rPr>
          <w:rFonts w:cs="TimesNewRomanPSMT"/>
          <w:sz w:val="24"/>
          <w:szCs w:val="24"/>
        </w:rPr>
        <w:t>topografico</w:t>
      </w:r>
      <w:r w:rsidR="000C1703" w:rsidRPr="008849AE">
        <w:rPr>
          <w:rFonts w:cs="TimesNewRomanPSMT"/>
          <w:sz w:val="24"/>
          <w:szCs w:val="24"/>
        </w:rPr>
        <w:t xml:space="preserve"> del campione</w:t>
      </w:r>
      <w:r w:rsidR="00CD2A3A" w:rsidRPr="008849AE">
        <w:rPr>
          <w:rFonts w:cs="TimesNewRomanPSMT"/>
          <w:sz w:val="24"/>
          <w:szCs w:val="24"/>
        </w:rPr>
        <w:t>.</w:t>
      </w:r>
    </w:p>
    <w:p w:rsidR="00C7593C" w:rsidRDefault="000C1703" w:rsidP="008849AE">
      <w:pPr>
        <w:autoSpaceDE w:val="0"/>
        <w:autoSpaceDN w:val="0"/>
        <w:adjustRightInd w:val="0"/>
        <w:spacing w:after="0" w:line="240" w:lineRule="auto"/>
        <w:jc w:val="both"/>
        <w:rPr>
          <w:rFonts w:cs="TimesNewRomanPSMT"/>
          <w:sz w:val="24"/>
          <w:szCs w:val="24"/>
        </w:rPr>
      </w:pPr>
      <w:r w:rsidRPr="008849AE">
        <w:rPr>
          <w:rFonts w:cs="TimesNewRomanPSMT"/>
          <w:sz w:val="24"/>
          <w:szCs w:val="24"/>
        </w:rPr>
        <w:t>L’immagine finale si ottiene esprimendo questa tensione in funzione della</w:t>
      </w:r>
      <w:r w:rsidR="009E33EE" w:rsidRPr="008849AE">
        <w:rPr>
          <w:rFonts w:cs="TimesNewRomanPSMT"/>
          <w:sz w:val="24"/>
          <w:szCs w:val="24"/>
        </w:rPr>
        <w:t xml:space="preserve"> </w:t>
      </w:r>
      <w:r w:rsidRPr="008849AE">
        <w:rPr>
          <w:rFonts w:cs="TimesNewRomanPSMT"/>
          <w:sz w:val="24"/>
          <w:szCs w:val="24"/>
        </w:rPr>
        <w:t>p</w:t>
      </w:r>
      <w:r w:rsidR="009E33EE" w:rsidRPr="008849AE">
        <w:rPr>
          <w:rFonts w:cs="TimesNewRomanPSMT"/>
          <w:sz w:val="24"/>
          <w:szCs w:val="24"/>
        </w:rPr>
        <w:t>osizione relativa del campione</w:t>
      </w:r>
      <w:r w:rsidR="00384A4D" w:rsidRPr="008849AE">
        <w:rPr>
          <w:rFonts w:cs="TimesNewRomanPSMT"/>
          <w:sz w:val="24"/>
          <w:szCs w:val="24"/>
        </w:rPr>
        <w:t>.</w:t>
      </w:r>
      <w:r w:rsidR="002E478C" w:rsidRPr="008849AE">
        <w:rPr>
          <w:rFonts w:cs="TimesNewRomanPSMT"/>
          <w:sz w:val="24"/>
          <w:szCs w:val="24"/>
        </w:rPr>
        <w:t xml:space="preserve"> </w:t>
      </w:r>
      <w:r w:rsidR="00384A4D" w:rsidRPr="008849AE">
        <w:rPr>
          <w:rFonts w:cs="TimesNewRomanPSMT"/>
          <w:sz w:val="24"/>
          <w:szCs w:val="24"/>
        </w:rPr>
        <w:t xml:space="preserve">Questo è quanto avviene nel metodo a forza costante; in quello ad altezza costante, </w:t>
      </w:r>
      <w:r w:rsidR="005F7F66" w:rsidRPr="008849AE">
        <w:rPr>
          <w:rFonts w:cs="TimesNewRomanPSMT"/>
          <w:sz w:val="24"/>
          <w:szCs w:val="24"/>
        </w:rPr>
        <w:t xml:space="preserve">è questo </w:t>
      </w:r>
      <w:r w:rsidR="00C7593C">
        <w:rPr>
          <w:rFonts w:cs="TimesNewRomanPSMT"/>
          <w:sz w:val="24"/>
          <w:szCs w:val="24"/>
        </w:rPr>
        <w:t xml:space="preserve">il </w:t>
      </w:r>
      <w:r w:rsidR="005F7F66" w:rsidRPr="008849AE">
        <w:rPr>
          <w:rFonts w:cs="TimesNewRomanPSMT"/>
          <w:sz w:val="24"/>
          <w:szCs w:val="24"/>
        </w:rPr>
        <w:t xml:space="preserve">parametro </w:t>
      </w:r>
      <w:r w:rsidR="00C7593C" w:rsidRPr="008849AE">
        <w:rPr>
          <w:rFonts w:cs="TimesNewRomanPSMT"/>
          <w:sz w:val="24"/>
          <w:szCs w:val="24"/>
        </w:rPr>
        <w:t>fissato</w:t>
      </w:r>
      <w:r w:rsidR="00C7593C">
        <w:rPr>
          <w:rFonts w:cs="TimesNewRomanPSMT"/>
          <w:sz w:val="24"/>
          <w:szCs w:val="24"/>
        </w:rPr>
        <w:t xml:space="preserve"> relativo alla punta </w:t>
      </w:r>
      <w:r w:rsidR="00384A4D" w:rsidRPr="008849AE">
        <w:rPr>
          <w:rFonts w:cs="TimesNewRomanPSMT"/>
          <w:sz w:val="24"/>
          <w:szCs w:val="24"/>
        </w:rPr>
        <w:t xml:space="preserve">da mantenere </w:t>
      </w:r>
      <w:r w:rsidR="00C7593C">
        <w:rPr>
          <w:rFonts w:cs="TimesNewRomanPSMT"/>
          <w:sz w:val="24"/>
          <w:szCs w:val="24"/>
        </w:rPr>
        <w:t xml:space="preserve">rispetto al campione. </w:t>
      </w:r>
    </w:p>
    <w:p w:rsidR="000C1703" w:rsidRPr="008849AE" w:rsidRDefault="00C7593C" w:rsidP="008849AE">
      <w:pPr>
        <w:autoSpaceDE w:val="0"/>
        <w:autoSpaceDN w:val="0"/>
        <w:adjustRightInd w:val="0"/>
        <w:spacing w:after="0" w:line="240" w:lineRule="auto"/>
        <w:jc w:val="both"/>
        <w:rPr>
          <w:rFonts w:cs="TimesNewRomanPSMT"/>
          <w:sz w:val="24"/>
          <w:szCs w:val="24"/>
        </w:rPr>
      </w:pPr>
      <w:r>
        <w:rPr>
          <w:rFonts w:cs="TimesNewRomanPSMT"/>
          <w:sz w:val="24"/>
          <w:szCs w:val="24"/>
        </w:rPr>
        <w:t>I</w:t>
      </w:r>
      <w:r w:rsidR="000C1703" w:rsidRPr="008849AE">
        <w:rPr>
          <w:rFonts w:cs="TimesNewRomanPSMT"/>
          <w:sz w:val="24"/>
          <w:szCs w:val="24"/>
        </w:rPr>
        <w:t xml:space="preserve"> problemi di attrito </w:t>
      </w:r>
      <w:r w:rsidR="00CD2A3A" w:rsidRPr="008849AE">
        <w:rPr>
          <w:rFonts w:cs="TimesNewRomanPSMT"/>
          <w:sz w:val="24"/>
          <w:szCs w:val="24"/>
        </w:rPr>
        <w:t xml:space="preserve">tra la punta e il </w:t>
      </w:r>
      <w:r w:rsidR="00002CFD" w:rsidRPr="008849AE">
        <w:rPr>
          <w:rFonts w:cs="TimesNewRomanPSMT"/>
          <w:sz w:val="24"/>
          <w:szCs w:val="24"/>
        </w:rPr>
        <w:t xml:space="preserve">campione, derivanti dalle forze di diversa natura coinvolte, </w:t>
      </w:r>
      <w:r w:rsidR="00E02B4A" w:rsidRPr="008849AE">
        <w:rPr>
          <w:rFonts w:cs="TimesNewRomanPSMT"/>
          <w:sz w:val="24"/>
          <w:szCs w:val="24"/>
        </w:rPr>
        <w:t>sono</w:t>
      </w:r>
      <w:r w:rsidR="00002CFD" w:rsidRPr="008849AE">
        <w:rPr>
          <w:rFonts w:cs="TimesNewRomanPSMT"/>
          <w:sz w:val="24"/>
          <w:szCs w:val="24"/>
        </w:rPr>
        <w:t xml:space="preserve"> considerati come la causa principale dei danni che possono prodursi in entrambi durante la misura, nonché della realizzazione di artefatti, in termini di distorsione dei dati misurati</w:t>
      </w:r>
      <w:r w:rsidR="00E02B4A" w:rsidRPr="008849AE">
        <w:rPr>
          <w:rFonts w:cs="TimesNewRomanPSMT"/>
          <w:sz w:val="24"/>
          <w:szCs w:val="24"/>
        </w:rPr>
        <w:t>;</w:t>
      </w:r>
      <w:r w:rsidR="00002CFD" w:rsidRPr="008849AE">
        <w:rPr>
          <w:rFonts w:cs="TimesNewRomanPSMT"/>
          <w:sz w:val="24"/>
          <w:szCs w:val="24"/>
        </w:rPr>
        <w:t xml:space="preserve"> </w:t>
      </w:r>
      <w:r w:rsidR="00E02B4A" w:rsidRPr="008849AE">
        <w:rPr>
          <w:rFonts w:cs="TimesNewRomanPSMT"/>
          <w:sz w:val="24"/>
          <w:szCs w:val="24"/>
        </w:rPr>
        <w:t xml:space="preserve">e queste complicazioni </w:t>
      </w:r>
      <w:r w:rsidR="000C1703" w:rsidRPr="008849AE">
        <w:rPr>
          <w:rFonts w:cs="TimesNewRomanPSMT"/>
          <w:sz w:val="24"/>
          <w:szCs w:val="24"/>
        </w:rPr>
        <w:t>possono essere solo parzialmente</w:t>
      </w:r>
      <w:r w:rsidR="00E85BA1" w:rsidRPr="008849AE">
        <w:rPr>
          <w:rFonts w:cs="TimesNewRomanPSMT"/>
          <w:sz w:val="24"/>
          <w:szCs w:val="24"/>
        </w:rPr>
        <w:t xml:space="preserve"> </w:t>
      </w:r>
      <w:r w:rsidR="00E02B4A" w:rsidRPr="008849AE">
        <w:rPr>
          <w:rFonts w:cs="TimesNewRomanPSMT"/>
          <w:sz w:val="24"/>
          <w:szCs w:val="24"/>
        </w:rPr>
        <w:t>eliminate</w:t>
      </w:r>
      <w:r w:rsidR="000C1703" w:rsidRPr="008849AE">
        <w:rPr>
          <w:rFonts w:cs="TimesNewRomanPSMT"/>
          <w:sz w:val="24"/>
          <w:szCs w:val="24"/>
        </w:rPr>
        <w:t xml:space="preserve"> riducendo</w:t>
      </w:r>
      <w:r w:rsidR="00002CFD" w:rsidRPr="008849AE">
        <w:rPr>
          <w:rFonts w:cs="TimesNewRomanPSMT"/>
          <w:sz w:val="24"/>
          <w:szCs w:val="24"/>
        </w:rPr>
        <w:t>ne</w:t>
      </w:r>
      <w:r w:rsidR="000C1703" w:rsidRPr="008849AE">
        <w:rPr>
          <w:rFonts w:cs="TimesNewRomanPSMT"/>
          <w:sz w:val="24"/>
          <w:szCs w:val="24"/>
        </w:rPr>
        <w:t xml:space="preserve"> il più possibile l’accoppiamento “meccanico</w:t>
      </w:r>
      <w:r w:rsidR="00002CFD" w:rsidRPr="008849AE">
        <w:rPr>
          <w:rFonts w:cs="TimesNewRomanPSMT"/>
          <w:sz w:val="24"/>
          <w:szCs w:val="24"/>
        </w:rPr>
        <w:t xml:space="preserve">”, oppure, in alternativa, </w:t>
      </w:r>
      <w:r w:rsidR="00AF3999" w:rsidRPr="008849AE">
        <w:rPr>
          <w:rFonts w:cs="TimesNewRomanPSMT"/>
          <w:sz w:val="24"/>
          <w:szCs w:val="24"/>
        </w:rPr>
        <w:t>immergendo il sistema in un liquido.</w:t>
      </w:r>
      <w:r w:rsidR="000C1703" w:rsidRPr="008849AE">
        <w:rPr>
          <w:rFonts w:cs="TimesNewRomanPSMT"/>
          <w:sz w:val="24"/>
          <w:szCs w:val="24"/>
        </w:rPr>
        <w:t xml:space="preserve"> Questa</w:t>
      </w:r>
      <w:r w:rsidR="00AF3999" w:rsidRPr="008849AE">
        <w:rPr>
          <w:rFonts w:cs="TimesNewRomanPSMT"/>
          <w:sz w:val="24"/>
          <w:szCs w:val="24"/>
        </w:rPr>
        <w:t xml:space="preserve"> </w:t>
      </w:r>
      <w:r w:rsidR="000C1703" w:rsidRPr="008849AE">
        <w:rPr>
          <w:rFonts w:cs="TimesNewRomanPSMT"/>
          <w:sz w:val="24"/>
          <w:szCs w:val="24"/>
        </w:rPr>
        <w:t>configurazione consente di eliminare le forze di capillarità e di ridurre le</w:t>
      </w:r>
      <w:r w:rsidR="00AF3999" w:rsidRPr="008849AE">
        <w:rPr>
          <w:rFonts w:cs="TimesNewRomanPSMT"/>
          <w:sz w:val="24"/>
          <w:szCs w:val="24"/>
        </w:rPr>
        <w:t xml:space="preserve"> </w:t>
      </w:r>
      <w:r w:rsidR="000C1703" w:rsidRPr="008849AE">
        <w:rPr>
          <w:rFonts w:cs="TimesNewRomanPSMT"/>
          <w:sz w:val="24"/>
          <w:szCs w:val="24"/>
        </w:rPr>
        <w:t xml:space="preserve">forze di </w:t>
      </w:r>
      <w:proofErr w:type="spellStart"/>
      <w:r w:rsidR="000C1703" w:rsidRPr="008849AE">
        <w:rPr>
          <w:rFonts w:cs="TimesNewRomanPSMT"/>
          <w:sz w:val="24"/>
          <w:szCs w:val="24"/>
        </w:rPr>
        <w:t>van</w:t>
      </w:r>
      <w:proofErr w:type="spellEnd"/>
      <w:r w:rsidR="000C1703" w:rsidRPr="008849AE">
        <w:rPr>
          <w:rFonts w:cs="TimesNewRomanPSMT"/>
          <w:sz w:val="24"/>
          <w:szCs w:val="24"/>
        </w:rPr>
        <w:t xml:space="preserve"> </w:t>
      </w:r>
      <w:proofErr w:type="spellStart"/>
      <w:r w:rsidR="000C1703" w:rsidRPr="008849AE">
        <w:rPr>
          <w:rFonts w:cs="TimesNewRomanPSMT"/>
          <w:sz w:val="24"/>
          <w:szCs w:val="24"/>
        </w:rPr>
        <w:t>der</w:t>
      </w:r>
      <w:proofErr w:type="spellEnd"/>
      <w:r w:rsidR="000C1703" w:rsidRPr="008849AE">
        <w:rPr>
          <w:rFonts w:cs="TimesNewRomanPSMT"/>
          <w:sz w:val="24"/>
          <w:szCs w:val="24"/>
        </w:rPr>
        <w:t xml:space="preserve"> </w:t>
      </w:r>
      <w:proofErr w:type="spellStart"/>
      <w:r w:rsidR="000C1703" w:rsidRPr="008849AE">
        <w:rPr>
          <w:rFonts w:cs="TimesNewRomanPSMT"/>
          <w:sz w:val="24"/>
          <w:szCs w:val="24"/>
        </w:rPr>
        <w:t>Waals</w:t>
      </w:r>
      <w:proofErr w:type="spellEnd"/>
      <w:r w:rsidR="00AF3999" w:rsidRPr="008849AE">
        <w:rPr>
          <w:rFonts w:cs="TimesNewRomanPSMT"/>
          <w:sz w:val="24"/>
          <w:szCs w:val="24"/>
        </w:rPr>
        <w:t xml:space="preserve"> ma presenta il limite che</w:t>
      </w:r>
      <w:r w:rsidR="000C1703" w:rsidRPr="008849AE">
        <w:rPr>
          <w:rFonts w:cs="TimesNewRomanPSMT"/>
          <w:sz w:val="24"/>
          <w:szCs w:val="24"/>
        </w:rPr>
        <w:t xml:space="preserve"> risiedono nella possibile reazione</w:t>
      </w:r>
      <w:r w:rsidR="00AF3999" w:rsidRPr="008849AE">
        <w:rPr>
          <w:rFonts w:cs="TimesNewRomanPSMT"/>
          <w:sz w:val="24"/>
          <w:szCs w:val="24"/>
        </w:rPr>
        <w:t xml:space="preserve"> </w:t>
      </w:r>
      <w:r w:rsidR="000C1703" w:rsidRPr="008849AE">
        <w:rPr>
          <w:rFonts w:cs="TimesNewRomanPSMT"/>
          <w:sz w:val="24"/>
          <w:szCs w:val="24"/>
        </w:rPr>
        <w:t>tra liquido e campioni da osservare</w:t>
      </w:r>
      <w:r w:rsidR="00D2667B">
        <w:rPr>
          <w:rFonts w:cs="TimesNewRomanPSMT"/>
          <w:sz w:val="24"/>
          <w:szCs w:val="24"/>
        </w:rPr>
        <w:t xml:space="preserve"> [1,2,</w:t>
      </w:r>
      <w:r w:rsidR="002554E7">
        <w:rPr>
          <w:rFonts w:cs="TimesNewRomanPSMT"/>
          <w:sz w:val="24"/>
          <w:szCs w:val="24"/>
        </w:rPr>
        <w:t>3,</w:t>
      </w:r>
      <w:r w:rsidR="00B32972">
        <w:rPr>
          <w:rFonts w:cs="TimesNewRomanPSMT"/>
          <w:sz w:val="24"/>
          <w:szCs w:val="24"/>
        </w:rPr>
        <w:t>5,</w:t>
      </w:r>
      <w:r w:rsidR="00821AEC">
        <w:rPr>
          <w:rFonts w:cs="TimesNewRomanPSMT"/>
          <w:sz w:val="24"/>
          <w:szCs w:val="24"/>
        </w:rPr>
        <w:t>6,</w:t>
      </w:r>
      <w:r w:rsidR="00D2667B">
        <w:rPr>
          <w:rFonts w:cs="TimesNewRomanPSMT"/>
          <w:sz w:val="24"/>
          <w:szCs w:val="24"/>
        </w:rPr>
        <w:t>8]</w:t>
      </w:r>
      <w:r w:rsidR="000C1703" w:rsidRPr="008849AE">
        <w:rPr>
          <w:rFonts w:cs="TimesNewRomanPSMT"/>
          <w:sz w:val="24"/>
          <w:szCs w:val="24"/>
        </w:rPr>
        <w:t>.</w:t>
      </w:r>
    </w:p>
    <w:p w:rsidR="00A54ED9" w:rsidRPr="008849AE" w:rsidRDefault="00A54ED9" w:rsidP="008849AE">
      <w:pPr>
        <w:autoSpaceDE w:val="0"/>
        <w:autoSpaceDN w:val="0"/>
        <w:adjustRightInd w:val="0"/>
        <w:spacing w:before="240" w:after="0" w:line="240" w:lineRule="auto"/>
        <w:jc w:val="both"/>
        <w:rPr>
          <w:rFonts w:cs="TimesNewRomanPSMT"/>
          <w:sz w:val="28"/>
          <w:szCs w:val="28"/>
        </w:rPr>
      </w:pPr>
    </w:p>
    <w:p w:rsidR="00361434" w:rsidRPr="008849AE" w:rsidRDefault="00795E49" w:rsidP="008849AE">
      <w:pPr>
        <w:autoSpaceDE w:val="0"/>
        <w:autoSpaceDN w:val="0"/>
        <w:adjustRightInd w:val="0"/>
        <w:spacing w:line="240" w:lineRule="auto"/>
        <w:jc w:val="both"/>
        <w:rPr>
          <w:rFonts w:cs="TimesNewRomanPSMT"/>
          <w:b/>
          <w:sz w:val="28"/>
          <w:szCs w:val="28"/>
        </w:rPr>
      </w:pPr>
      <w:r>
        <w:rPr>
          <w:rFonts w:cs="TimesNewRomanPSMT"/>
          <w:b/>
          <w:sz w:val="28"/>
          <w:szCs w:val="28"/>
        </w:rPr>
        <w:t xml:space="preserve">Non </w:t>
      </w:r>
      <w:proofErr w:type="spellStart"/>
      <w:r>
        <w:rPr>
          <w:rFonts w:cs="TimesNewRomanPSMT"/>
          <w:b/>
          <w:sz w:val="28"/>
          <w:szCs w:val="28"/>
        </w:rPr>
        <w:t>Contact</w:t>
      </w:r>
      <w:proofErr w:type="spellEnd"/>
      <w:r>
        <w:rPr>
          <w:rFonts w:cs="TimesNewRomanPSMT"/>
          <w:b/>
          <w:sz w:val="28"/>
          <w:szCs w:val="28"/>
        </w:rPr>
        <w:t xml:space="preserve"> M</w:t>
      </w:r>
      <w:r w:rsidR="00A54ED9" w:rsidRPr="008849AE">
        <w:rPr>
          <w:rFonts w:cs="TimesNewRomanPSMT"/>
          <w:b/>
          <w:sz w:val="28"/>
          <w:szCs w:val="28"/>
        </w:rPr>
        <w:t>ode</w:t>
      </w:r>
      <w:r>
        <w:rPr>
          <w:rFonts w:cs="TimesNewRomanPSMT"/>
          <w:b/>
          <w:sz w:val="28"/>
          <w:szCs w:val="28"/>
        </w:rPr>
        <w:t xml:space="preserve"> (NCM)</w:t>
      </w:r>
    </w:p>
    <w:p w:rsidR="000810CE" w:rsidRPr="008849AE" w:rsidRDefault="008103C2" w:rsidP="008849AE">
      <w:pPr>
        <w:autoSpaceDE w:val="0"/>
        <w:autoSpaceDN w:val="0"/>
        <w:adjustRightInd w:val="0"/>
        <w:spacing w:after="0" w:line="240" w:lineRule="auto"/>
        <w:jc w:val="both"/>
        <w:rPr>
          <w:rFonts w:cs="FreeSerif"/>
          <w:sz w:val="24"/>
          <w:szCs w:val="24"/>
        </w:rPr>
      </w:pPr>
      <w:r>
        <w:rPr>
          <w:noProof/>
          <w:lang w:eastAsia="it-IT"/>
        </w:rPr>
        <w:drawing>
          <wp:anchor distT="0" distB="0" distL="114300" distR="114300" simplePos="0" relativeHeight="251675648" behindDoc="0" locked="0" layoutInCell="1" allowOverlap="1">
            <wp:simplePos x="0" y="0"/>
            <wp:positionH relativeFrom="margin">
              <wp:posOffset>3013710</wp:posOffset>
            </wp:positionH>
            <wp:positionV relativeFrom="margin">
              <wp:posOffset>4186555</wp:posOffset>
            </wp:positionV>
            <wp:extent cx="2981325" cy="1190625"/>
            <wp:effectExtent l="19050" t="0" r="9525" b="0"/>
            <wp:wrapSquare wrapText="bothSides"/>
            <wp:docPr id="1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981325" cy="1190625"/>
                    </a:xfrm>
                    <a:prstGeom prst="rect">
                      <a:avLst/>
                    </a:prstGeom>
                    <a:noFill/>
                    <a:ln w="9525">
                      <a:noFill/>
                      <a:miter lim="800000"/>
                      <a:headEnd/>
                      <a:tailEnd/>
                    </a:ln>
                  </pic:spPr>
                </pic:pic>
              </a:graphicData>
            </a:graphic>
          </wp:anchor>
        </w:drawing>
      </w:r>
      <w:r w:rsidR="003F25D6" w:rsidRPr="003F25D6">
        <w:rPr>
          <w:noProof/>
        </w:rPr>
        <w:pict>
          <v:shape id="_x0000_s1035" type="#_x0000_t202" style="position:absolute;left:0;text-align:left;margin-left:242.15pt;margin-top:185.45pt;width:235.8pt;height:45pt;z-index:251678720;mso-position-horizontal-relative:text;mso-position-vertical-relative:text" stroked="f">
            <v:textbox inset="0,0,0,0">
              <w:txbxContent>
                <w:p w:rsidR="00046905" w:rsidRPr="000E0C7E" w:rsidRDefault="00046905" w:rsidP="00BE1D30">
                  <w:pPr>
                    <w:pStyle w:val="Didascalia"/>
                    <w:jc w:val="center"/>
                    <w:rPr>
                      <w:rFonts w:cs="TimesNewRomanPSMT"/>
                      <w:noProof/>
                      <w:sz w:val="24"/>
                      <w:szCs w:val="24"/>
                    </w:rPr>
                  </w:pPr>
                  <w:r>
                    <w:t xml:space="preserve">Figura </w:t>
                  </w:r>
                  <w:fldSimple w:instr=" SEQ Figura \* ARABIC ">
                    <w:r w:rsidR="00134520">
                      <w:rPr>
                        <w:noProof/>
                      </w:rPr>
                      <w:t>7</w:t>
                    </w:r>
                  </w:fldSimple>
                  <w:r>
                    <w:t xml:space="preserve"> -- La punta vibrante è portata vicino la superficie del campione, sentendo le forze d'attrazione. Ciò induce uno </w:t>
                  </w:r>
                  <w:proofErr w:type="spellStart"/>
                  <w:r>
                    <w:t>shift</w:t>
                  </w:r>
                  <w:proofErr w:type="spellEnd"/>
                  <w:r>
                    <w:t xml:space="preserve"> in frequenza del picco di risonanza del </w:t>
                  </w:r>
                  <w:proofErr w:type="spellStart"/>
                  <w:r>
                    <w:t>cantilever</w:t>
                  </w:r>
                  <w:proofErr w:type="spellEnd"/>
                  <w:r>
                    <w:t>, che è usato per il sistema di feedback</w:t>
                  </w:r>
                </w:p>
              </w:txbxContent>
            </v:textbox>
            <w10:wrap type="square"/>
          </v:shape>
        </w:pict>
      </w:r>
      <w:r w:rsidR="00A54ED9" w:rsidRPr="008849AE">
        <w:rPr>
          <w:rFonts w:cs="TimesNewRomanPSMT"/>
          <w:sz w:val="24"/>
          <w:szCs w:val="24"/>
        </w:rPr>
        <w:t xml:space="preserve">La modalità </w:t>
      </w:r>
      <w:r w:rsidR="00A54ED9" w:rsidRPr="008849AE">
        <w:rPr>
          <w:rFonts w:cs="TimesNewRomanPS-ItalicMT"/>
          <w:i/>
          <w:iCs/>
          <w:sz w:val="24"/>
          <w:szCs w:val="24"/>
        </w:rPr>
        <w:t>no</w:t>
      </w:r>
      <w:r w:rsidR="006877E0" w:rsidRPr="008849AE">
        <w:rPr>
          <w:rFonts w:cs="TimesNewRomanPS-ItalicMT"/>
          <w:i/>
          <w:iCs/>
          <w:sz w:val="24"/>
          <w:szCs w:val="24"/>
        </w:rPr>
        <w:t>n</w:t>
      </w:r>
      <w:r w:rsidR="00B40773" w:rsidRPr="008849AE">
        <w:rPr>
          <w:rFonts w:cs="TimesNewRomanPS-ItalicMT"/>
          <w:i/>
          <w:iCs/>
          <w:sz w:val="24"/>
          <w:szCs w:val="24"/>
        </w:rPr>
        <w:t xml:space="preserve"> </w:t>
      </w:r>
      <w:proofErr w:type="spellStart"/>
      <w:r w:rsidR="00A54ED9" w:rsidRPr="008849AE">
        <w:rPr>
          <w:rFonts w:cs="TimesNewRomanPS-ItalicMT"/>
          <w:i/>
          <w:iCs/>
          <w:sz w:val="24"/>
          <w:szCs w:val="24"/>
        </w:rPr>
        <w:t>contact</w:t>
      </w:r>
      <w:proofErr w:type="spellEnd"/>
      <w:r w:rsidR="00A54ED9" w:rsidRPr="008849AE">
        <w:rPr>
          <w:rFonts w:cs="TimesNewRomanPS-ItalicMT"/>
          <w:i/>
          <w:iCs/>
          <w:sz w:val="24"/>
          <w:szCs w:val="24"/>
        </w:rPr>
        <w:t xml:space="preserve"> </w:t>
      </w:r>
      <w:r w:rsidR="00A54ED9" w:rsidRPr="008849AE">
        <w:rPr>
          <w:rFonts w:cs="TimesNewRomanPSMT"/>
          <w:sz w:val="24"/>
          <w:szCs w:val="24"/>
        </w:rPr>
        <w:t xml:space="preserve">prevede che tra punta e superficie del campione </w:t>
      </w:r>
      <w:r w:rsidR="00B40773" w:rsidRPr="008849AE">
        <w:rPr>
          <w:rFonts w:cs="TimesNewRomanPSMT"/>
          <w:sz w:val="24"/>
          <w:szCs w:val="24"/>
        </w:rPr>
        <w:t xml:space="preserve">rimanga sempre una </w:t>
      </w:r>
      <w:r w:rsidR="00A54ED9" w:rsidRPr="008849AE">
        <w:rPr>
          <w:rFonts w:cs="TimesNewRomanPSMT"/>
          <w:sz w:val="24"/>
          <w:szCs w:val="24"/>
        </w:rPr>
        <w:t xml:space="preserve">distanza compresa tra 5 e 15 </w:t>
      </w:r>
      <w:proofErr w:type="spellStart"/>
      <w:r w:rsidR="00A54ED9" w:rsidRPr="008849AE">
        <w:rPr>
          <w:rFonts w:cs="TimesNewRomanPSMT"/>
          <w:sz w:val="24"/>
          <w:szCs w:val="24"/>
        </w:rPr>
        <w:t>nm</w:t>
      </w:r>
      <w:proofErr w:type="spellEnd"/>
      <w:r w:rsidR="00A54ED9" w:rsidRPr="008849AE">
        <w:rPr>
          <w:rFonts w:cs="TimesNewRomanPSMT"/>
          <w:sz w:val="24"/>
          <w:szCs w:val="24"/>
        </w:rPr>
        <w:t>.</w:t>
      </w:r>
      <w:r w:rsidR="000810CE" w:rsidRPr="008849AE">
        <w:rPr>
          <w:rFonts w:cs="TimesNewRomanPSMT"/>
          <w:sz w:val="24"/>
          <w:szCs w:val="24"/>
        </w:rPr>
        <w:t xml:space="preserve"> </w:t>
      </w:r>
      <w:r w:rsidR="00B40773" w:rsidRPr="008849AE">
        <w:rPr>
          <w:rFonts w:cs="TimesNewRomanPSMT"/>
          <w:sz w:val="24"/>
          <w:szCs w:val="24"/>
        </w:rPr>
        <w:t xml:space="preserve">Il </w:t>
      </w:r>
      <w:proofErr w:type="spellStart"/>
      <w:r w:rsidR="00B40773" w:rsidRPr="008849AE">
        <w:rPr>
          <w:rFonts w:cs="TimesNewRomanPSMT"/>
          <w:sz w:val="24"/>
          <w:szCs w:val="24"/>
        </w:rPr>
        <w:t>cantilever</w:t>
      </w:r>
      <w:proofErr w:type="spellEnd"/>
      <w:r w:rsidR="00B40773" w:rsidRPr="008849AE">
        <w:rPr>
          <w:rFonts w:cs="TimesNewRomanPSMT"/>
          <w:sz w:val="24"/>
          <w:szCs w:val="24"/>
        </w:rPr>
        <w:t xml:space="preserve"> è</w:t>
      </w:r>
      <w:r w:rsidR="00B40773" w:rsidRPr="008849AE">
        <w:rPr>
          <w:rFonts w:cs="FreeSerif"/>
          <w:sz w:val="24"/>
          <w:szCs w:val="24"/>
        </w:rPr>
        <w:t xml:space="preserve"> fatto</w:t>
      </w:r>
      <w:r w:rsidR="00A54ED9" w:rsidRPr="008849AE">
        <w:rPr>
          <w:rFonts w:cs="FreeSerif"/>
          <w:sz w:val="24"/>
          <w:szCs w:val="24"/>
        </w:rPr>
        <w:t xml:space="preserve"> oscillare dall'esterno ad una frequenza prossima o </w:t>
      </w:r>
      <w:r w:rsidR="000810CE" w:rsidRPr="008849AE">
        <w:rPr>
          <w:rFonts w:cs="FreeSerif"/>
          <w:sz w:val="24"/>
          <w:szCs w:val="24"/>
        </w:rPr>
        <w:t>uguale a quella propria</w:t>
      </w:r>
      <w:r w:rsidR="00A54ED9" w:rsidRPr="008849AE">
        <w:rPr>
          <w:rFonts w:cs="FreeSerif"/>
          <w:sz w:val="24"/>
          <w:szCs w:val="24"/>
        </w:rPr>
        <w:t xml:space="preserve"> di risonanza</w:t>
      </w:r>
      <w:r w:rsidR="006877E0" w:rsidRPr="008849AE">
        <w:rPr>
          <w:rFonts w:cs="FreeSerif"/>
          <w:sz w:val="24"/>
          <w:szCs w:val="24"/>
        </w:rPr>
        <w:t>.</w:t>
      </w:r>
      <w:r w:rsidR="00A54ED9" w:rsidRPr="008849AE">
        <w:rPr>
          <w:rFonts w:cs="TimesNewRomanPSMT"/>
          <w:sz w:val="24"/>
          <w:szCs w:val="24"/>
        </w:rPr>
        <w:t xml:space="preserve"> Le forze </w:t>
      </w:r>
      <w:r w:rsidR="000810CE" w:rsidRPr="008849AE">
        <w:rPr>
          <w:rFonts w:cs="TimesNewRomanPSMT"/>
          <w:sz w:val="24"/>
          <w:szCs w:val="24"/>
        </w:rPr>
        <w:t xml:space="preserve">attrattive </w:t>
      </w:r>
      <w:r w:rsidR="00A54ED9" w:rsidRPr="008849AE">
        <w:rPr>
          <w:rFonts w:cs="TimesNewRomanPSMT"/>
          <w:sz w:val="24"/>
          <w:szCs w:val="24"/>
        </w:rPr>
        <w:t xml:space="preserve">di </w:t>
      </w:r>
      <w:proofErr w:type="spellStart"/>
      <w:r w:rsidR="00A54ED9" w:rsidRPr="008849AE">
        <w:rPr>
          <w:rFonts w:cs="TimesNewRomanPSMT"/>
          <w:sz w:val="24"/>
          <w:szCs w:val="24"/>
        </w:rPr>
        <w:t>van</w:t>
      </w:r>
      <w:proofErr w:type="spellEnd"/>
      <w:r w:rsidR="00361434" w:rsidRPr="008849AE">
        <w:rPr>
          <w:rFonts w:cs="FreeSerif"/>
          <w:sz w:val="24"/>
          <w:szCs w:val="24"/>
        </w:rPr>
        <w:t xml:space="preserve"> </w:t>
      </w:r>
      <w:proofErr w:type="spellStart"/>
      <w:r w:rsidR="00A54ED9" w:rsidRPr="008849AE">
        <w:rPr>
          <w:rFonts w:cs="TimesNewRomanPSMT"/>
          <w:sz w:val="24"/>
          <w:szCs w:val="24"/>
        </w:rPr>
        <w:t>der</w:t>
      </w:r>
      <w:proofErr w:type="spellEnd"/>
      <w:r w:rsidR="00A54ED9" w:rsidRPr="008849AE">
        <w:rPr>
          <w:rFonts w:cs="TimesNewRomanPSMT"/>
          <w:sz w:val="24"/>
          <w:szCs w:val="24"/>
        </w:rPr>
        <w:t xml:space="preserve"> </w:t>
      </w:r>
      <w:proofErr w:type="spellStart"/>
      <w:r w:rsidR="00A54ED9" w:rsidRPr="008849AE">
        <w:rPr>
          <w:rFonts w:cs="TimesNewRomanPSMT"/>
          <w:sz w:val="24"/>
          <w:szCs w:val="24"/>
        </w:rPr>
        <w:t>Waals</w:t>
      </w:r>
      <w:proofErr w:type="spellEnd"/>
      <w:r w:rsidR="000810CE" w:rsidRPr="008849AE">
        <w:rPr>
          <w:rFonts w:cs="TimesNewRomanPSMT"/>
          <w:sz w:val="24"/>
          <w:szCs w:val="24"/>
        </w:rPr>
        <w:t xml:space="preserve"> (più deboli rispetto alla modalità </w:t>
      </w:r>
      <w:proofErr w:type="spellStart"/>
      <w:r w:rsidR="000810CE" w:rsidRPr="008849AE">
        <w:rPr>
          <w:rFonts w:cs="TimesNewRomanPSMT"/>
          <w:sz w:val="24"/>
          <w:szCs w:val="24"/>
        </w:rPr>
        <w:t>contact</w:t>
      </w:r>
      <w:proofErr w:type="spellEnd"/>
      <w:r w:rsidR="000810CE" w:rsidRPr="008849AE">
        <w:rPr>
          <w:rFonts w:cs="TimesNewRomanPSMT"/>
          <w:sz w:val="24"/>
          <w:szCs w:val="24"/>
        </w:rPr>
        <w:t>)</w:t>
      </w:r>
      <w:r w:rsidR="00A54ED9" w:rsidRPr="008849AE">
        <w:rPr>
          <w:rFonts w:cs="TimesNewRomanPSMT"/>
          <w:sz w:val="24"/>
          <w:szCs w:val="24"/>
        </w:rPr>
        <w:t xml:space="preserve"> che agiscono tra questi sono valutate quantitativamente</w:t>
      </w:r>
      <w:r w:rsidR="00361434" w:rsidRPr="008849AE">
        <w:rPr>
          <w:rFonts w:cs="FreeSerif"/>
          <w:sz w:val="24"/>
          <w:szCs w:val="24"/>
        </w:rPr>
        <w:t xml:space="preserve"> </w:t>
      </w:r>
      <w:r w:rsidR="00A54ED9" w:rsidRPr="008849AE">
        <w:rPr>
          <w:rFonts w:cs="TimesNewRomanPSMT"/>
          <w:sz w:val="24"/>
          <w:szCs w:val="24"/>
        </w:rPr>
        <w:t>e in base a</w:t>
      </w:r>
      <w:r w:rsidR="006877E0" w:rsidRPr="008849AE">
        <w:rPr>
          <w:rFonts w:cs="TimesNewRomanPSMT"/>
          <w:sz w:val="24"/>
          <w:szCs w:val="24"/>
        </w:rPr>
        <w:t>lla loro entità</w:t>
      </w:r>
      <w:r w:rsidR="00A54ED9" w:rsidRPr="008849AE">
        <w:rPr>
          <w:rFonts w:cs="TimesNewRomanPSMT"/>
          <w:sz w:val="24"/>
          <w:szCs w:val="24"/>
        </w:rPr>
        <w:t xml:space="preserve"> viene prodotto uno </w:t>
      </w:r>
      <w:proofErr w:type="spellStart"/>
      <w:r w:rsidR="00A54ED9" w:rsidRPr="008849AE">
        <w:rPr>
          <w:rFonts w:cs="TimesNewRomanPSMT"/>
          <w:sz w:val="24"/>
          <w:szCs w:val="24"/>
        </w:rPr>
        <w:t>shift</w:t>
      </w:r>
      <w:proofErr w:type="spellEnd"/>
      <w:r w:rsidR="00A54ED9" w:rsidRPr="008849AE">
        <w:rPr>
          <w:rFonts w:cs="TimesNewRomanPSMT"/>
          <w:sz w:val="24"/>
          <w:szCs w:val="24"/>
        </w:rPr>
        <w:t xml:space="preserve"> in frequenza</w:t>
      </w:r>
      <w:r w:rsidR="000810CE" w:rsidRPr="008849AE">
        <w:rPr>
          <w:rFonts w:cs="TimesNewRomanPSMT"/>
          <w:sz w:val="24"/>
          <w:szCs w:val="24"/>
        </w:rPr>
        <w:t xml:space="preserve"> </w:t>
      </w:r>
      <w:r w:rsidR="00565FDE" w:rsidRPr="008849AE">
        <w:rPr>
          <w:rFonts w:cs="TimesNewRomanPSMT"/>
          <w:sz w:val="24"/>
          <w:szCs w:val="24"/>
        </w:rPr>
        <w:t xml:space="preserve">che </w:t>
      </w:r>
      <w:r w:rsidR="00E40D78" w:rsidRPr="008849AE">
        <w:rPr>
          <w:rFonts w:cs="TimesNewRomanPSMT"/>
          <w:sz w:val="24"/>
          <w:szCs w:val="24"/>
        </w:rPr>
        <w:t>deve essere mantenuto costante durante la scansione; e ciò</w:t>
      </w:r>
      <w:r w:rsidR="00565FDE" w:rsidRPr="008849AE">
        <w:rPr>
          <w:rFonts w:cs="TimesNewRomanPSMT"/>
          <w:sz w:val="24"/>
          <w:szCs w:val="24"/>
        </w:rPr>
        <w:t xml:space="preserve"> è generalmente realiz</w:t>
      </w:r>
      <w:r w:rsidR="00E40D78" w:rsidRPr="008849AE">
        <w:rPr>
          <w:rFonts w:cs="TimesNewRomanPSMT"/>
          <w:sz w:val="24"/>
          <w:szCs w:val="24"/>
        </w:rPr>
        <w:t>z</w:t>
      </w:r>
      <w:r w:rsidR="00565FDE" w:rsidRPr="008849AE">
        <w:rPr>
          <w:rFonts w:cs="TimesNewRomanPSMT"/>
          <w:sz w:val="24"/>
          <w:szCs w:val="24"/>
        </w:rPr>
        <w:t>a</w:t>
      </w:r>
      <w:r w:rsidR="00E40D78" w:rsidRPr="008849AE">
        <w:rPr>
          <w:rFonts w:cs="TimesNewRomanPSMT"/>
          <w:sz w:val="24"/>
          <w:szCs w:val="24"/>
        </w:rPr>
        <w:t xml:space="preserve">to monitorando </w:t>
      </w:r>
      <w:r w:rsidR="00565FDE" w:rsidRPr="008849AE">
        <w:rPr>
          <w:rFonts w:cs="TimesNewRomanPSMT"/>
          <w:sz w:val="24"/>
          <w:szCs w:val="24"/>
        </w:rPr>
        <w:t xml:space="preserve">la </w:t>
      </w:r>
      <w:r w:rsidR="000810CE" w:rsidRPr="008849AE">
        <w:rPr>
          <w:rFonts w:cs="TimesNewRomanPSMT"/>
          <w:sz w:val="24"/>
          <w:szCs w:val="24"/>
        </w:rPr>
        <w:t xml:space="preserve">variazione nell’ampiezza e nella fase </w:t>
      </w:r>
      <w:r w:rsidR="00565FDE" w:rsidRPr="008849AE">
        <w:rPr>
          <w:rFonts w:cs="TimesNewRomanPSMT"/>
          <w:sz w:val="24"/>
          <w:szCs w:val="24"/>
        </w:rPr>
        <w:t xml:space="preserve">dell’oscillazione della </w:t>
      </w:r>
      <w:proofErr w:type="spellStart"/>
      <w:r w:rsidR="00565FDE" w:rsidRPr="008849AE">
        <w:rPr>
          <w:rFonts w:cs="TimesNewRomanPSMT"/>
          <w:sz w:val="24"/>
          <w:szCs w:val="24"/>
        </w:rPr>
        <w:t>microleva</w:t>
      </w:r>
      <w:proofErr w:type="spellEnd"/>
      <w:r w:rsidR="00565FDE" w:rsidRPr="008849AE">
        <w:rPr>
          <w:rFonts w:cs="TimesNewRomanPSMT"/>
          <w:sz w:val="24"/>
          <w:szCs w:val="24"/>
        </w:rPr>
        <w:t xml:space="preserve"> </w:t>
      </w:r>
      <w:r w:rsidR="00C7593C">
        <w:rPr>
          <w:rFonts w:cs="TimesNewRomanPSMT"/>
          <w:sz w:val="24"/>
          <w:szCs w:val="24"/>
        </w:rPr>
        <w:t xml:space="preserve">rispetto </w:t>
      </w:r>
      <w:r w:rsidR="00565FDE" w:rsidRPr="008849AE">
        <w:rPr>
          <w:rFonts w:cs="TimesNewRomanPSMT"/>
          <w:sz w:val="24"/>
          <w:szCs w:val="24"/>
        </w:rPr>
        <w:t>a</w:t>
      </w:r>
      <w:r w:rsidR="00F37FB3" w:rsidRPr="008849AE">
        <w:rPr>
          <w:rFonts w:cs="TimesNewRomanPSMT"/>
          <w:sz w:val="24"/>
          <w:szCs w:val="24"/>
        </w:rPr>
        <w:t>lla</w:t>
      </w:r>
      <w:r w:rsidR="00565FDE" w:rsidRPr="008849AE">
        <w:rPr>
          <w:rFonts w:cs="TimesNewRomanPSMT"/>
          <w:sz w:val="24"/>
          <w:szCs w:val="24"/>
        </w:rPr>
        <w:t xml:space="preserve"> frequenza fissata e </w:t>
      </w:r>
      <w:r w:rsidR="00F37FB3" w:rsidRPr="008849AE">
        <w:rPr>
          <w:rFonts w:cs="TimesNewRomanPSMT"/>
          <w:sz w:val="24"/>
          <w:szCs w:val="24"/>
        </w:rPr>
        <w:t xml:space="preserve">riportando </w:t>
      </w:r>
      <w:r w:rsidR="00565FDE" w:rsidRPr="008849AE">
        <w:rPr>
          <w:rFonts w:cs="TimesNewRomanPSMT"/>
          <w:sz w:val="24"/>
          <w:szCs w:val="24"/>
        </w:rPr>
        <w:t xml:space="preserve">tale valore al </w:t>
      </w:r>
      <w:proofErr w:type="spellStart"/>
      <w:r w:rsidR="00565FDE" w:rsidRPr="008849AE">
        <w:rPr>
          <w:rFonts w:cs="TimesNewRomanPSMT"/>
          <w:sz w:val="24"/>
          <w:szCs w:val="24"/>
        </w:rPr>
        <w:t>loop</w:t>
      </w:r>
      <w:proofErr w:type="spellEnd"/>
      <w:r w:rsidR="00565FDE" w:rsidRPr="008849AE">
        <w:rPr>
          <w:rFonts w:cs="TimesNewRomanPSMT"/>
          <w:sz w:val="24"/>
          <w:szCs w:val="24"/>
        </w:rPr>
        <w:t xml:space="preserve"> di feedback, così come avviene nei modi DC,</w:t>
      </w:r>
      <w:r w:rsidR="00C7593C">
        <w:rPr>
          <w:rFonts w:cs="TimesNewRomanPSMT"/>
          <w:sz w:val="24"/>
          <w:szCs w:val="24"/>
        </w:rPr>
        <w:t xml:space="preserve"> fornendo</w:t>
      </w:r>
      <w:r w:rsidR="000810CE" w:rsidRPr="008849AE">
        <w:rPr>
          <w:rFonts w:cs="TimesNewRomanPSMT"/>
          <w:sz w:val="24"/>
          <w:szCs w:val="24"/>
        </w:rPr>
        <w:t xml:space="preserve"> </w:t>
      </w:r>
      <w:r w:rsidR="000810CE" w:rsidRPr="008849AE">
        <w:rPr>
          <w:rFonts w:cs="FreeSerif"/>
          <w:sz w:val="24"/>
          <w:szCs w:val="24"/>
        </w:rPr>
        <w:t>informazioni riguardo le caratteristiche del campione.</w:t>
      </w:r>
    </w:p>
    <w:p w:rsidR="009B58B8" w:rsidRPr="008849AE" w:rsidRDefault="00565FDE" w:rsidP="008849AE">
      <w:pPr>
        <w:autoSpaceDE w:val="0"/>
        <w:autoSpaceDN w:val="0"/>
        <w:adjustRightInd w:val="0"/>
        <w:spacing w:after="0" w:line="240" w:lineRule="auto"/>
        <w:jc w:val="both"/>
        <w:rPr>
          <w:rFonts w:cs="Times-Roman"/>
          <w:sz w:val="24"/>
          <w:szCs w:val="24"/>
        </w:rPr>
      </w:pPr>
      <w:r w:rsidRPr="008849AE">
        <w:rPr>
          <w:rFonts w:cs="TimesNewRomanPSMT"/>
          <w:sz w:val="24"/>
          <w:szCs w:val="24"/>
        </w:rPr>
        <w:t xml:space="preserve">Le interazioni tra </w:t>
      </w:r>
      <w:r w:rsidR="00D349E4" w:rsidRPr="008849AE">
        <w:rPr>
          <w:rFonts w:cs="TimesNewRomanPSMT"/>
          <w:sz w:val="24"/>
          <w:szCs w:val="24"/>
        </w:rPr>
        <w:t>quest’ultimo</w:t>
      </w:r>
      <w:r w:rsidRPr="008849AE">
        <w:rPr>
          <w:rFonts w:cs="TimesNewRomanPSMT"/>
          <w:sz w:val="24"/>
          <w:szCs w:val="24"/>
        </w:rPr>
        <w:t xml:space="preserve"> e </w:t>
      </w:r>
      <w:r w:rsidR="00D349E4" w:rsidRPr="008849AE">
        <w:rPr>
          <w:rFonts w:cs="TimesNewRomanPSMT"/>
          <w:sz w:val="24"/>
          <w:szCs w:val="24"/>
        </w:rPr>
        <w:t xml:space="preserve">la </w:t>
      </w:r>
      <w:r w:rsidRPr="008849AE">
        <w:rPr>
          <w:rFonts w:cs="TimesNewRomanPSMT"/>
          <w:sz w:val="24"/>
          <w:szCs w:val="24"/>
        </w:rPr>
        <w:t>punta sono minime e può essere raggiunta una buona risoluzione verticale ma una peggiore risoluzione laterale rispetto agli altri modi.</w:t>
      </w:r>
      <w:r w:rsidR="00E37DEA" w:rsidRPr="008849AE">
        <w:rPr>
          <w:rFonts w:cs="TimesNewRomanPSMT"/>
          <w:sz w:val="24"/>
          <w:szCs w:val="24"/>
        </w:rPr>
        <w:t xml:space="preserve"> </w:t>
      </w:r>
      <w:r w:rsidRPr="008849AE">
        <w:rPr>
          <w:rFonts w:cs="TimesNewRomanPSMT"/>
          <w:sz w:val="24"/>
          <w:szCs w:val="24"/>
        </w:rPr>
        <w:t>Il grande svantaggio è che tale tecnica non può essere usata in mezzi liqu</w:t>
      </w:r>
      <w:r w:rsidR="00361434" w:rsidRPr="008849AE">
        <w:rPr>
          <w:rFonts w:cs="TimesNewRomanPSMT"/>
          <w:sz w:val="24"/>
          <w:szCs w:val="24"/>
        </w:rPr>
        <w:t>idi</w:t>
      </w:r>
      <w:r w:rsidR="00C7593C">
        <w:rPr>
          <w:rFonts w:cs="TimesNewRomanPSMT"/>
          <w:sz w:val="24"/>
          <w:szCs w:val="24"/>
        </w:rPr>
        <w:t xml:space="preserve">, ma solo su campioni solidi; </w:t>
      </w:r>
      <w:r w:rsidR="00361434" w:rsidRPr="008849AE">
        <w:rPr>
          <w:rFonts w:cs="TimesNewRomanPSMT"/>
          <w:sz w:val="24"/>
          <w:szCs w:val="24"/>
        </w:rPr>
        <w:t>tuttavia</w:t>
      </w:r>
      <w:r w:rsidR="00D349E4" w:rsidRPr="008849AE">
        <w:rPr>
          <w:rFonts w:cs="TimesNewRomanPSMT"/>
          <w:sz w:val="24"/>
          <w:szCs w:val="24"/>
        </w:rPr>
        <w:t>,</w:t>
      </w:r>
      <w:r w:rsidR="00361434" w:rsidRPr="008849AE">
        <w:rPr>
          <w:rFonts w:cs="TimesNewRomanPSMT"/>
          <w:sz w:val="24"/>
          <w:szCs w:val="24"/>
        </w:rPr>
        <w:t xml:space="preserve"> se </w:t>
      </w:r>
      <w:r w:rsidR="00C7593C">
        <w:rPr>
          <w:rFonts w:cs="TimesNewRomanPSMT"/>
          <w:sz w:val="24"/>
          <w:szCs w:val="24"/>
        </w:rPr>
        <w:t xml:space="preserve">questi </w:t>
      </w:r>
      <w:r w:rsidR="00361434" w:rsidRPr="008849AE">
        <w:rPr>
          <w:rFonts w:cs="TimesNewRomanPSMT"/>
          <w:sz w:val="24"/>
          <w:szCs w:val="24"/>
        </w:rPr>
        <w:t>presentano un sottile strato di contaminazione acquosa</w:t>
      </w:r>
      <w:r w:rsidR="00D349E4" w:rsidRPr="008849AE">
        <w:rPr>
          <w:rFonts w:cs="TimesNewRomanPSMT"/>
          <w:sz w:val="24"/>
          <w:szCs w:val="24"/>
        </w:rPr>
        <w:t>,</w:t>
      </w:r>
      <w:r w:rsidR="00361434" w:rsidRPr="008849AE">
        <w:rPr>
          <w:rFonts w:cs="TimesNewRomanPSMT"/>
          <w:sz w:val="24"/>
          <w:szCs w:val="24"/>
        </w:rPr>
        <w:t xml:space="preserve"> la punta può qualche volta rimanere intrappolata</w:t>
      </w:r>
      <w:r w:rsidR="00D349E4" w:rsidRPr="008849AE">
        <w:rPr>
          <w:rFonts w:cs="TimesNewRomanPSMT"/>
          <w:sz w:val="24"/>
          <w:szCs w:val="24"/>
        </w:rPr>
        <w:t xml:space="preserve"> a causa della scarsa energia</w:t>
      </w:r>
      <w:r w:rsidR="00E00E64">
        <w:rPr>
          <w:rFonts w:cs="TimesNewRomanPSMT"/>
          <w:sz w:val="24"/>
          <w:szCs w:val="24"/>
        </w:rPr>
        <w:t>, corrispondente ad una piccola ampiezza d’oscillazione,</w:t>
      </w:r>
      <w:r w:rsidR="00D349E4" w:rsidRPr="008849AE">
        <w:rPr>
          <w:rFonts w:cs="TimesNewRomanPSMT"/>
          <w:sz w:val="24"/>
          <w:szCs w:val="24"/>
        </w:rPr>
        <w:t xml:space="preserve"> per staccarlo dal campione</w:t>
      </w:r>
      <w:r w:rsidR="002554E7">
        <w:rPr>
          <w:rFonts w:cs="TimesNewRomanPSMT"/>
          <w:sz w:val="24"/>
          <w:szCs w:val="24"/>
        </w:rPr>
        <w:t xml:space="preserve"> [1,2,3,</w:t>
      </w:r>
      <w:r w:rsidR="00B32972">
        <w:rPr>
          <w:rFonts w:cs="TimesNewRomanPSMT"/>
          <w:sz w:val="24"/>
          <w:szCs w:val="24"/>
        </w:rPr>
        <w:t>5,</w:t>
      </w:r>
      <w:r w:rsidR="00821AEC">
        <w:rPr>
          <w:rFonts w:cs="TimesNewRomanPSMT"/>
          <w:sz w:val="24"/>
          <w:szCs w:val="24"/>
        </w:rPr>
        <w:t>6,</w:t>
      </w:r>
      <w:r w:rsidR="002554E7">
        <w:rPr>
          <w:rFonts w:cs="TimesNewRomanPSMT"/>
          <w:sz w:val="24"/>
          <w:szCs w:val="24"/>
        </w:rPr>
        <w:t>8]</w:t>
      </w:r>
      <w:r w:rsidR="002554E7" w:rsidRPr="008849AE">
        <w:rPr>
          <w:rFonts w:cs="TimesNewRomanPSMT"/>
          <w:sz w:val="24"/>
          <w:szCs w:val="24"/>
        </w:rPr>
        <w:t>.</w:t>
      </w:r>
    </w:p>
    <w:p w:rsidR="00773BD5" w:rsidRDefault="00773BD5" w:rsidP="008849AE">
      <w:pPr>
        <w:autoSpaceDE w:val="0"/>
        <w:autoSpaceDN w:val="0"/>
        <w:adjustRightInd w:val="0"/>
        <w:spacing w:line="240" w:lineRule="auto"/>
        <w:jc w:val="both"/>
        <w:rPr>
          <w:rFonts w:cs="TimesNewRomanPSMT"/>
          <w:b/>
          <w:sz w:val="28"/>
          <w:szCs w:val="28"/>
        </w:rPr>
      </w:pPr>
    </w:p>
    <w:p w:rsidR="00E60976" w:rsidRPr="008849AE" w:rsidRDefault="00E60976" w:rsidP="008849AE">
      <w:pPr>
        <w:autoSpaceDE w:val="0"/>
        <w:autoSpaceDN w:val="0"/>
        <w:adjustRightInd w:val="0"/>
        <w:spacing w:line="240" w:lineRule="auto"/>
        <w:jc w:val="both"/>
        <w:rPr>
          <w:rFonts w:cs="TimesNewRomanPSMT"/>
          <w:b/>
          <w:sz w:val="28"/>
          <w:szCs w:val="28"/>
        </w:rPr>
      </w:pPr>
      <w:proofErr w:type="spellStart"/>
      <w:r w:rsidRPr="008849AE">
        <w:rPr>
          <w:rFonts w:cs="TimesNewRomanPSMT"/>
          <w:b/>
          <w:sz w:val="28"/>
          <w:szCs w:val="28"/>
        </w:rPr>
        <w:t>Tapping</w:t>
      </w:r>
      <w:proofErr w:type="spellEnd"/>
      <w:r w:rsidRPr="008849AE">
        <w:rPr>
          <w:rFonts w:cs="TimesNewRomanPSMT"/>
          <w:b/>
          <w:sz w:val="28"/>
          <w:szCs w:val="28"/>
        </w:rPr>
        <w:t xml:space="preserve"> </w:t>
      </w:r>
      <w:r w:rsidR="00604302">
        <w:rPr>
          <w:rFonts w:cs="TimesNewRomanPSMT"/>
          <w:b/>
          <w:sz w:val="28"/>
          <w:szCs w:val="28"/>
        </w:rPr>
        <w:t>M</w:t>
      </w:r>
      <w:r w:rsidRPr="008849AE">
        <w:rPr>
          <w:rFonts w:cs="TimesNewRomanPSMT"/>
          <w:b/>
          <w:sz w:val="28"/>
          <w:szCs w:val="28"/>
        </w:rPr>
        <w:t>ode</w:t>
      </w:r>
      <w:r w:rsidR="00E37DEA" w:rsidRPr="008849AE">
        <w:rPr>
          <w:rFonts w:cs="TimesNewRomanPSMT"/>
          <w:b/>
          <w:sz w:val="28"/>
          <w:szCs w:val="28"/>
        </w:rPr>
        <w:t xml:space="preserve"> (</w:t>
      </w:r>
      <w:r w:rsidR="00795E49">
        <w:rPr>
          <w:rFonts w:cs="TimesNewRomanPSMT"/>
          <w:b/>
          <w:sz w:val="28"/>
          <w:szCs w:val="28"/>
        </w:rPr>
        <w:t>TM)</w:t>
      </w:r>
    </w:p>
    <w:p w:rsidR="00882E38" w:rsidRPr="008849AE" w:rsidRDefault="005C2520" w:rsidP="008849AE">
      <w:pPr>
        <w:autoSpaceDE w:val="0"/>
        <w:autoSpaceDN w:val="0"/>
        <w:adjustRightInd w:val="0"/>
        <w:spacing w:after="0" w:line="240" w:lineRule="auto"/>
        <w:jc w:val="both"/>
        <w:rPr>
          <w:rFonts w:cs="TimesNewRomanPS-ItalicMT"/>
          <w:iCs/>
          <w:sz w:val="24"/>
          <w:szCs w:val="24"/>
        </w:rPr>
      </w:pPr>
      <w:r w:rsidRPr="008849AE">
        <w:rPr>
          <w:rFonts w:cs="TimesNewRomanPSMT"/>
          <w:sz w:val="24"/>
          <w:szCs w:val="24"/>
        </w:rPr>
        <w:t xml:space="preserve">La modalità </w:t>
      </w:r>
      <w:proofErr w:type="spellStart"/>
      <w:r w:rsidRPr="008849AE">
        <w:rPr>
          <w:rFonts w:cs="TimesNewRomanPS-ItalicMT"/>
          <w:iCs/>
          <w:sz w:val="24"/>
          <w:szCs w:val="24"/>
        </w:rPr>
        <w:t>tapping</w:t>
      </w:r>
      <w:proofErr w:type="spellEnd"/>
      <w:r w:rsidRPr="008849AE">
        <w:rPr>
          <w:rFonts w:cs="TimesNewRomanPS-ItalicMT"/>
          <w:iCs/>
          <w:sz w:val="24"/>
          <w:szCs w:val="24"/>
        </w:rPr>
        <w:t xml:space="preserve"> </w:t>
      </w:r>
      <w:r w:rsidRPr="008849AE">
        <w:rPr>
          <w:rFonts w:cs="TimesNewRomanPSMT"/>
          <w:sz w:val="24"/>
          <w:szCs w:val="24"/>
        </w:rPr>
        <w:t xml:space="preserve">presenta uno schema simile a quello della modalità </w:t>
      </w:r>
      <w:r w:rsidRPr="008849AE">
        <w:rPr>
          <w:rFonts w:cs="TimesNewRomanPS-ItalicMT"/>
          <w:iCs/>
          <w:sz w:val="24"/>
          <w:szCs w:val="24"/>
        </w:rPr>
        <w:t xml:space="preserve">no </w:t>
      </w:r>
      <w:proofErr w:type="spellStart"/>
      <w:r w:rsidRPr="008849AE">
        <w:rPr>
          <w:rFonts w:cs="TimesNewRomanPS-ItalicMT"/>
          <w:iCs/>
          <w:sz w:val="24"/>
          <w:szCs w:val="24"/>
        </w:rPr>
        <w:t>contact</w:t>
      </w:r>
      <w:proofErr w:type="spellEnd"/>
      <w:r w:rsidRPr="008849AE">
        <w:rPr>
          <w:rFonts w:cs="TimesNewRomanPS-ItalicMT"/>
          <w:iCs/>
          <w:sz w:val="24"/>
          <w:szCs w:val="24"/>
        </w:rPr>
        <w:t>, ma in questo caso durant</w:t>
      </w:r>
      <w:r w:rsidR="00E00E64">
        <w:rPr>
          <w:rFonts w:cs="TimesNewRomanPS-ItalicMT"/>
          <w:iCs/>
          <w:sz w:val="24"/>
          <w:szCs w:val="24"/>
        </w:rPr>
        <w:t>e l’oscillazione</w:t>
      </w:r>
      <w:r w:rsidRPr="008849AE">
        <w:rPr>
          <w:rFonts w:cs="TimesNewRomanPS-ItalicMT"/>
          <w:iCs/>
          <w:sz w:val="24"/>
          <w:szCs w:val="24"/>
        </w:rPr>
        <w:t>, prossima a quella di risonanza, la punta è portata in contatto con la superficie del campione: così è indotto un cambiamento</w:t>
      </w:r>
      <w:r>
        <w:rPr>
          <w:rFonts w:cs="TimesNewRomanPS-ItalicMT"/>
          <w:iCs/>
          <w:sz w:val="24"/>
          <w:szCs w:val="24"/>
        </w:rPr>
        <w:t xml:space="preserve"> nell’</w:t>
      </w:r>
      <w:r w:rsidRPr="008849AE">
        <w:rPr>
          <w:rFonts w:cs="TimesNewRomanPS-ItalicMT"/>
          <w:iCs/>
          <w:sz w:val="24"/>
          <w:szCs w:val="24"/>
        </w:rPr>
        <w:t xml:space="preserve">ampiezza, </w:t>
      </w:r>
      <w:r>
        <w:rPr>
          <w:rFonts w:cs="TimesNewRomanPS-ItalicMT"/>
          <w:iCs/>
          <w:sz w:val="24"/>
          <w:szCs w:val="24"/>
        </w:rPr>
        <w:t xml:space="preserve">di </w:t>
      </w:r>
      <w:r w:rsidRPr="008849AE">
        <w:rPr>
          <w:rFonts w:cs="TimesNewRomanPSMT"/>
          <w:sz w:val="24"/>
          <w:szCs w:val="24"/>
        </w:rPr>
        <w:t xml:space="preserve">circa 20 </w:t>
      </w:r>
      <w:proofErr w:type="spellStart"/>
      <w:r w:rsidRPr="008849AE">
        <w:rPr>
          <w:rFonts w:cs="TimesNewRomanPSMT"/>
          <w:sz w:val="24"/>
          <w:szCs w:val="24"/>
        </w:rPr>
        <w:t>nm</w:t>
      </w:r>
      <w:proofErr w:type="spellEnd"/>
      <w:r w:rsidRPr="008849AE">
        <w:rPr>
          <w:rFonts w:cs="TimesNewRomanPSMT"/>
          <w:sz w:val="24"/>
          <w:szCs w:val="24"/>
        </w:rPr>
        <w:t>,</w:t>
      </w:r>
      <w:r w:rsidRPr="008849AE">
        <w:rPr>
          <w:rFonts w:cs="TimesNewRomanPS-ItalicMT"/>
          <w:iCs/>
          <w:sz w:val="24"/>
          <w:szCs w:val="24"/>
        </w:rPr>
        <w:t xml:space="preserve"> nella frequenza (</w:t>
      </w:r>
      <w:r w:rsidRPr="008849AE">
        <w:rPr>
          <w:rFonts w:cs="TimesNewRomanPSMT"/>
          <w:sz w:val="24"/>
          <w:szCs w:val="24"/>
        </w:rPr>
        <w:t>tra 50 e 500 kHz</w:t>
      </w:r>
      <w:r w:rsidRPr="008849AE">
        <w:rPr>
          <w:rFonts w:cs="TimesNewRomanPS-ItalicMT"/>
          <w:iCs/>
          <w:sz w:val="24"/>
          <w:szCs w:val="24"/>
        </w:rPr>
        <w:t xml:space="preserve">) e nella fase dell’oscillazione della </w:t>
      </w:r>
      <w:proofErr w:type="spellStart"/>
      <w:r w:rsidRPr="008849AE">
        <w:rPr>
          <w:rFonts w:cs="TimesNewRomanPS-ItalicMT"/>
          <w:iCs/>
          <w:sz w:val="24"/>
          <w:szCs w:val="24"/>
        </w:rPr>
        <w:t>microleva</w:t>
      </w:r>
      <w:proofErr w:type="spellEnd"/>
      <w:r w:rsidRPr="008849AE">
        <w:rPr>
          <w:rFonts w:cs="TimesNewRomanPS-ItalicMT"/>
          <w:iCs/>
          <w:sz w:val="24"/>
          <w:szCs w:val="24"/>
        </w:rPr>
        <w:t xml:space="preserve"> dalle stesse forze repulsive, funzione delle proprietà superficiali del campione, che sono presenti nella modalità </w:t>
      </w:r>
      <w:proofErr w:type="spellStart"/>
      <w:r w:rsidRPr="008849AE">
        <w:rPr>
          <w:rFonts w:cs="TimesNewRomanPS-ItalicMT"/>
          <w:iCs/>
          <w:sz w:val="24"/>
          <w:szCs w:val="24"/>
        </w:rPr>
        <w:t>contact</w:t>
      </w:r>
      <w:proofErr w:type="spellEnd"/>
      <w:r w:rsidRPr="008849AE">
        <w:rPr>
          <w:rFonts w:cs="TimesNewRomanPS-ItalicMT"/>
          <w:iCs/>
          <w:sz w:val="24"/>
          <w:szCs w:val="24"/>
        </w:rPr>
        <w:t>.</w:t>
      </w:r>
    </w:p>
    <w:p w:rsidR="00882E38" w:rsidRPr="008849AE" w:rsidRDefault="00773BD5" w:rsidP="008849AE">
      <w:pPr>
        <w:autoSpaceDE w:val="0"/>
        <w:autoSpaceDN w:val="0"/>
        <w:adjustRightInd w:val="0"/>
        <w:spacing w:after="0" w:line="240" w:lineRule="auto"/>
        <w:jc w:val="both"/>
        <w:rPr>
          <w:rFonts w:cs="FreeSerif"/>
          <w:sz w:val="24"/>
          <w:szCs w:val="24"/>
        </w:rPr>
      </w:pPr>
      <w:r>
        <w:rPr>
          <w:rFonts w:cs="FreeSerif"/>
          <w:noProof/>
          <w:sz w:val="24"/>
          <w:szCs w:val="24"/>
          <w:lang w:eastAsia="it-IT"/>
        </w:rPr>
        <w:lastRenderedPageBreak/>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2590800" cy="2562225"/>
            <wp:effectExtent l="19050" t="0" r="0" b="0"/>
            <wp:wrapSquare wrapText="bothSides"/>
            <wp:docPr id="1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2590800" cy="2562225"/>
                    </a:xfrm>
                    <a:prstGeom prst="rect">
                      <a:avLst/>
                    </a:prstGeom>
                    <a:noFill/>
                    <a:ln w="9525">
                      <a:noFill/>
                      <a:miter lim="800000"/>
                      <a:headEnd/>
                      <a:tailEnd/>
                    </a:ln>
                  </pic:spPr>
                </pic:pic>
              </a:graphicData>
            </a:graphic>
          </wp:anchor>
        </w:drawing>
      </w:r>
      <w:r w:rsidR="00D6562C" w:rsidRPr="008849AE">
        <w:rPr>
          <w:rFonts w:cs="FreeSerif"/>
          <w:sz w:val="24"/>
          <w:szCs w:val="24"/>
        </w:rPr>
        <w:t>L</w:t>
      </w:r>
      <w:r w:rsidR="00882E38" w:rsidRPr="008849AE">
        <w:rPr>
          <w:rFonts w:cs="FreeSerif"/>
          <w:sz w:val="24"/>
          <w:szCs w:val="24"/>
        </w:rPr>
        <w:t>e variazioni nell'ampiezza di oscillazione producono immagini di elevata risoluzione topografiche</w:t>
      </w:r>
      <w:r w:rsidR="008A13AD" w:rsidRPr="008849AE">
        <w:rPr>
          <w:rFonts w:cs="FreeSerif"/>
          <w:sz w:val="24"/>
          <w:szCs w:val="24"/>
        </w:rPr>
        <w:t xml:space="preserve"> della superficie campione mentre i cambiamenti di fase delle oscillazioni </w:t>
      </w:r>
      <w:r w:rsidR="00882E38" w:rsidRPr="008849AE">
        <w:rPr>
          <w:rFonts w:cs="FreeSerif"/>
          <w:sz w:val="24"/>
          <w:szCs w:val="24"/>
        </w:rPr>
        <w:t>possono essere</w:t>
      </w:r>
      <w:r w:rsidR="00D6562C" w:rsidRPr="008849AE">
        <w:rPr>
          <w:rFonts w:cs="FreeSerif"/>
          <w:sz w:val="24"/>
          <w:szCs w:val="24"/>
        </w:rPr>
        <w:t xml:space="preserve"> </w:t>
      </w:r>
      <w:r w:rsidR="00882E38" w:rsidRPr="008849AE">
        <w:rPr>
          <w:rFonts w:cs="FreeSerif"/>
          <w:sz w:val="24"/>
          <w:szCs w:val="24"/>
        </w:rPr>
        <w:t>usate per discriminare tra differenti tipologie di materiali sulla superficie.</w:t>
      </w:r>
    </w:p>
    <w:p w:rsidR="00D6562C" w:rsidRPr="008849AE" w:rsidRDefault="003F25D6" w:rsidP="008849AE">
      <w:pPr>
        <w:autoSpaceDE w:val="0"/>
        <w:autoSpaceDN w:val="0"/>
        <w:adjustRightInd w:val="0"/>
        <w:spacing w:after="0" w:line="240" w:lineRule="auto"/>
        <w:jc w:val="both"/>
        <w:rPr>
          <w:rFonts w:cs="TimesNewRomanPSMT"/>
          <w:sz w:val="24"/>
          <w:szCs w:val="24"/>
        </w:rPr>
      </w:pPr>
      <w:r w:rsidRPr="003F25D6">
        <w:rPr>
          <w:noProof/>
        </w:rPr>
        <w:pict>
          <v:shape id="_x0000_s1036" type="#_x0000_t202" style="position:absolute;left:0;text-align:left;margin-left:277.05pt;margin-top:128.5pt;width:204.85pt;height:33.75pt;z-index:251680768" stroked="f">
            <v:textbox inset="0,0,0,0">
              <w:txbxContent>
                <w:p w:rsidR="00046905" w:rsidRPr="00CC31DE" w:rsidRDefault="00046905" w:rsidP="00FC395C">
                  <w:pPr>
                    <w:pStyle w:val="Didascalia"/>
                    <w:jc w:val="center"/>
                    <w:rPr>
                      <w:rFonts w:cs="TimesNewRomanPSMT"/>
                      <w:sz w:val="28"/>
                      <w:szCs w:val="28"/>
                    </w:rPr>
                  </w:pPr>
                  <w:r>
                    <w:t xml:space="preserve">Figura </w:t>
                  </w:r>
                  <w:fldSimple w:instr=" SEQ Figura \* ARABIC ">
                    <w:r w:rsidR="00134520">
                      <w:rPr>
                        <w:noProof/>
                      </w:rPr>
                      <w:t>8</w:t>
                    </w:r>
                  </w:fldSimple>
                  <w:r>
                    <w:t xml:space="preserve"> -- L'oscillazione del </w:t>
                  </w:r>
                  <w:proofErr w:type="spellStart"/>
                  <w:r>
                    <w:t>cantilever</w:t>
                  </w:r>
                  <w:proofErr w:type="spellEnd"/>
                  <w:r>
                    <w:t xml:space="preserve"> vibrante è smorzata quando la punta tocca la superficie del campione ad ogni ciclo.</w:t>
                  </w:r>
                </w:p>
              </w:txbxContent>
            </v:textbox>
            <w10:wrap type="square"/>
          </v:shape>
        </w:pict>
      </w:r>
      <w:r w:rsidR="00D6562C" w:rsidRPr="008849AE">
        <w:rPr>
          <w:rFonts w:cs="TimesNewRomanPSMT"/>
          <w:sz w:val="24"/>
          <w:szCs w:val="24"/>
        </w:rPr>
        <w:t xml:space="preserve">La misura inizia con la punta non in contatto con il campione. Una volta posta in oscillazione la punta si avvicina progressivamente alla superficie fino a quando non inizia il contatto ciclico. Da tale momento in poi </w:t>
      </w:r>
      <w:r w:rsidR="008A13AD" w:rsidRPr="008849AE">
        <w:rPr>
          <w:rFonts w:cs="TimesNewRomanPSMT"/>
          <w:sz w:val="24"/>
          <w:szCs w:val="24"/>
        </w:rPr>
        <w:t>il rilevamento</w:t>
      </w:r>
      <w:r w:rsidR="00D6562C" w:rsidRPr="008849AE">
        <w:rPr>
          <w:rFonts w:cs="TimesNewRomanPSMT"/>
          <w:sz w:val="24"/>
          <w:szCs w:val="24"/>
        </w:rPr>
        <w:t xml:space="preserve"> d</w:t>
      </w:r>
      <w:r w:rsidR="00B772B4" w:rsidRPr="008849AE">
        <w:rPr>
          <w:rFonts w:cs="TimesNewRomanPSMT"/>
          <w:sz w:val="24"/>
          <w:szCs w:val="24"/>
        </w:rPr>
        <w:t>elle variazioni di oscillazione</w:t>
      </w:r>
      <w:r w:rsidR="00D6562C" w:rsidRPr="008849AE">
        <w:rPr>
          <w:rFonts w:cs="TimesNewRomanPSMT"/>
          <w:sz w:val="24"/>
          <w:szCs w:val="24"/>
        </w:rPr>
        <w:t xml:space="preserve"> consente di produrre l’immagine della superficie. Durante la misura</w:t>
      </w:r>
      <w:r w:rsidR="009E64E2" w:rsidRPr="008849AE">
        <w:rPr>
          <w:rFonts w:cs="TimesNewRomanPSMT"/>
          <w:sz w:val="24"/>
          <w:szCs w:val="24"/>
        </w:rPr>
        <w:t>,</w:t>
      </w:r>
      <w:r w:rsidR="00D6562C" w:rsidRPr="008849AE">
        <w:rPr>
          <w:rFonts w:cs="TimesNewRomanPSMT"/>
          <w:sz w:val="24"/>
          <w:szCs w:val="24"/>
        </w:rPr>
        <w:t xml:space="preserve"> l’ampiezza di oscillazione del </w:t>
      </w:r>
      <w:proofErr w:type="spellStart"/>
      <w:r w:rsidR="00D6562C" w:rsidRPr="008849AE">
        <w:rPr>
          <w:rFonts w:cs="TimesNewRomanPS-ItalicMT"/>
          <w:iCs/>
          <w:sz w:val="24"/>
          <w:szCs w:val="24"/>
        </w:rPr>
        <w:t>cantilever</w:t>
      </w:r>
      <w:proofErr w:type="spellEnd"/>
      <w:r w:rsidR="00D6562C" w:rsidRPr="008849AE">
        <w:rPr>
          <w:rFonts w:cs="TimesNewRomanPSMT"/>
          <w:sz w:val="24"/>
          <w:szCs w:val="24"/>
        </w:rPr>
        <w:t xml:space="preserve"> è mantenuta costante da un sistema di servocontrol</w:t>
      </w:r>
      <w:r w:rsidR="00795E49">
        <w:rPr>
          <w:rFonts w:cs="TimesNewRomanPSMT"/>
          <w:sz w:val="24"/>
          <w:szCs w:val="24"/>
        </w:rPr>
        <w:t>lo; la frequenza</w:t>
      </w:r>
      <w:r w:rsidR="00D6562C" w:rsidRPr="008849AE">
        <w:rPr>
          <w:rFonts w:cs="TimesNewRomanPSMT"/>
          <w:sz w:val="24"/>
          <w:szCs w:val="24"/>
        </w:rPr>
        <w:t xml:space="preserve"> ottimale viene selezionata mediante una appropriata procedura di calcolo in funzione della tipologia del campione e della configurazione di misura.</w:t>
      </w:r>
    </w:p>
    <w:p w:rsidR="00D6562C" w:rsidRPr="008849AE" w:rsidRDefault="00795E49" w:rsidP="008849AE">
      <w:pPr>
        <w:autoSpaceDE w:val="0"/>
        <w:autoSpaceDN w:val="0"/>
        <w:adjustRightInd w:val="0"/>
        <w:spacing w:after="0" w:line="240" w:lineRule="auto"/>
        <w:jc w:val="both"/>
        <w:rPr>
          <w:rFonts w:cs="TimesNewRomanPSMT"/>
          <w:sz w:val="24"/>
          <w:szCs w:val="24"/>
        </w:rPr>
      </w:pPr>
      <w:r>
        <w:rPr>
          <w:rFonts w:cs="TimesNewRomanPSMT"/>
          <w:sz w:val="24"/>
          <w:szCs w:val="24"/>
        </w:rPr>
        <w:t>Nella modalità a contatto intermittente</w:t>
      </w:r>
      <w:r w:rsidR="009E64E2" w:rsidRPr="008849AE">
        <w:rPr>
          <w:rFonts w:cs="TimesNewRomanPSMT"/>
          <w:sz w:val="24"/>
          <w:szCs w:val="24"/>
        </w:rPr>
        <w:t>, sia la risoluzione vertical</w:t>
      </w:r>
      <w:r w:rsidR="00E37DEA" w:rsidRPr="008849AE">
        <w:rPr>
          <w:rFonts w:cs="TimesNewRomanPSMT"/>
          <w:sz w:val="24"/>
          <w:szCs w:val="24"/>
        </w:rPr>
        <w:t>e</w:t>
      </w:r>
      <w:r w:rsidR="009E64E2" w:rsidRPr="008849AE">
        <w:rPr>
          <w:rFonts w:cs="TimesNewRomanPSMT"/>
          <w:sz w:val="24"/>
          <w:szCs w:val="24"/>
        </w:rPr>
        <w:t xml:space="preserve"> </w:t>
      </w:r>
      <w:r w:rsidR="005C2520" w:rsidRPr="008849AE">
        <w:rPr>
          <w:rFonts w:cs="TimesNewRomanPSMT"/>
          <w:sz w:val="24"/>
          <w:szCs w:val="24"/>
        </w:rPr>
        <w:t>sia</w:t>
      </w:r>
      <w:r w:rsidR="009E64E2" w:rsidRPr="008849AE">
        <w:rPr>
          <w:rFonts w:cs="TimesNewRomanPSMT"/>
          <w:sz w:val="24"/>
          <w:szCs w:val="24"/>
        </w:rPr>
        <w:t xml:space="preserve"> quella laterale sono molto buone, c</w:t>
      </w:r>
      <w:r w:rsidR="00E37DEA" w:rsidRPr="008849AE">
        <w:rPr>
          <w:rFonts w:cs="TimesNewRomanPSMT"/>
          <w:sz w:val="24"/>
          <w:szCs w:val="24"/>
        </w:rPr>
        <w:t>’è una mino</w:t>
      </w:r>
      <w:r w:rsidR="009E64E2" w:rsidRPr="008849AE">
        <w:rPr>
          <w:rFonts w:cs="TimesNewRomanPSMT"/>
          <w:sz w:val="24"/>
          <w:szCs w:val="24"/>
        </w:rPr>
        <w:t xml:space="preserve">re interazione con il campione (in particolare sono fortemente ridotte le forze laterali rispetto al </w:t>
      </w:r>
      <w:proofErr w:type="spellStart"/>
      <w:r w:rsidR="009E64E2" w:rsidRPr="008849AE">
        <w:rPr>
          <w:rFonts w:cs="TimesNewRomanPSMT"/>
          <w:sz w:val="24"/>
          <w:szCs w:val="24"/>
        </w:rPr>
        <w:t>CM</w:t>
      </w:r>
      <w:proofErr w:type="spellEnd"/>
      <w:r w:rsidR="009E64E2" w:rsidRPr="008849AE">
        <w:rPr>
          <w:rFonts w:cs="TimesNewRomanPSMT"/>
          <w:sz w:val="24"/>
          <w:szCs w:val="24"/>
        </w:rPr>
        <w:t>)</w:t>
      </w:r>
      <w:r w:rsidR="00E37DEA" w:rsidRPr="008849AE">
        <w:rPr>
          <w:rFonts w:cs="TimesNewRomanPSMT"/>
          <w:sz w:val="24"/>
          <w:szCs w:val="24"/>
        </w:rPr>
        <w:t xml:space="preserve"> e può</w:t>
      </w:r>
      <w:r w:rsidR="009E64E2" w:rsidRPr="008849AE">
        <w:rPr>
          <w:rFonts w:cs="TimesNewRomanPSMT"/>
          <w:sz w:val="24"/>
          <w:szCs w:val="24"/>
        </w:rPr>
        <w:t xml:space="preserve"> essere usato in mezzi liquidi (rispetto al NCM)</w:t>
      </w:r>
      <w:r w:rsidR="00B32972">
        <w:rPr>
          <w:rFonts w:cs="TimesNewRomanPSMT"/>
          <w:sz w:val="24"/>
          <w:szCs w:val="24"/>
        </w:rPr>
        <w:t xml:space="preserve"> [1,2,3,5,</w:t>
      </w:r>
      <w:r w:rsidR="00821AEC">
        <w:rPr>
          <w:rFonts w:cs="TimesNewRomanPSMT"/>
          <w:sz w:val="24"/>
          <w:szCs w:val="24"/>
        </w:rPr>
        <w:t>6,</w:t>
      </w:r>
      <w:r w:rsidR="00B32972">
        <w:rPr>
          <w:rFonts w:cs="TimesNewRomanPSMT"/>
          <w:sz w:val="24"/>
          <w:szCs w:val="24"/>
        </w:rPr>
        <w:t>8]</w:t>
      </w:r>
      <w:r w:rsidR="00B32972" w:rsidRPr="008849AE">
        <w:rPr>
          <w:rFonts w:cs="TimesNewRomanPSMT"/>
          <w:sz w:val="24"/>
          <w:szCs w:val="24"/>
        </w:rPr>
        <w:t>.</w:t>
      </w:r>
    </w:p>
    <w:p w:rsidR="00EC3675" w:rsidRPr="008849AE" w:rsidRDefault="00EC3675" w:rsidP="008849AE">
      <w:pPr>
        <w:autoSpaceDE w:val="0"/>
        <w:autoSpaceDN w:val="0"/>
        <w:adjustRightInd w:val="0"/>
        <w:spacing w:before="240" w:after="0" w:line="240" w:lineRule="auto"/>
        <w:jc w:val="both"/>
        <w:rPr>
          <w:rFonts w:cs="TimesNewRomanPSMT"/>
          <w:b/>
          <w:sz w:val="28"/>
          <w:szCs w:val="28"/>
        </w:rPr>
      </w:pPr>
    </w:p>
    <w:p w:rsidR="00EC3675" w:rsidRPr="008849AE" w:rsidRDefault="00EC3675" w:rsidP="008849AE">
      <w:pPr>
        <w:autoSpaceDE w:val="0"/>
        <w:autoSpaceDN w:val="0"/>
        <w:adjustRightInd w:val="0"/>
        <w:spacing w:line="240" w:lineRule="auto"/>
        <w:jc w:val="both"/>
        <w:rPr>
          <w:rFonts w:cs="TimesNewRomanPSMT"/>
          <w:b/>
          <w:sz w:val="28"/>
          <w:szCs w:val="28"/>
        </w:rPr>
      </w:pPr>
      <w:r w:rsidRPr="008849AE">
        <w:rPr>
          <w:rFonts w:cs="TimesNewRomanPSMT"/>
          <w:b/>
          <w:sz w:val="28"/>
          <w:szCs w:val="28"/>
        </w:rPr>
        <w:t>Vantaggi e svantaggi delle modalità operative dell’AFM</w:t>
      </w:r>
      <w:r w:rsidR="00135001">
        <w:rPr>
          <w:rFonts w:cs="TimesNewRomanPSMT"/>
          <w:b/>
          <w:sz w:val="28"/>
          <w:szCs w:val="28"/>
        </w:rPr>
        <w:t xml:space="preserve"> [1,6,9</w:t>
      </w:r>
      <w:r w:rsidR="00B00DE9">
        <w:rPr>
          <w:rFonts w:cs="TimesNewRomanPSMT"/>
          <w:b/>
          <w:sz w:val="28"/>
          <w:szCs w:val="28"/>
        </w:rPr>
        <w:t>,10</w:t>
      </w:r>
      <w:r w:rsidR="00135001">
        <w:rPr>
          <w:rFonts w:cs="TimesNewRomanPSMT"/>
          <w:b/>
          <w:sz w:val="28"/>
          <w:szCs w:val="28"/>
        </w:rPr>
        <w:t>]</w:t>
      </w:r>
    </w:p>
    <w:p w:rsidR="00EC3675" w:rsidRPr="008849AE" w:rsidRDefault="00EC3675" w:rsidP="008849AE">
      <w:pPr>
        <w:autoSpaceDE w:val="0"/>
        <w:autoSpaceDN w:val="0"/>
        <w:adjustRightInd w:val="0"/>
        <w:spacing w:line="240" w:lineRule="auto"/>
        <w:jc w:val="both"/>
        <w:rPr>
          <w:rFonts w:cs="TimesNewRomanPSMT"/>
          <w:sz w:val="28"/>
          <w:szCs w:val="28"/>
          <w:u w:val="single"/>
        </w:rPr>
      </w:pPr>
      <w:r w:rsidRPr="008849AE">
        <w:rPr>
          <w:rFonts w:cs="TimesNewRomanPSMT"/>
          <w:sz w:val="28"/>
          <w:szCs w:val="28"/>
          <w:u w:val="single"/>
        </w:rPr>
        <w:t>CONTACT MODE</w:t>
      </w:r>
    </w:p>
    <w:p w:rsidR="00EC3675" w:rsidRPr="008849AE" w:rsidRDefault="00EC3675" w:rsidP="008849AE">
      <w:pPr>
        <w:autoSpaceDE w:val="0"/>
        <w:autoSpaceDN w:val="0"/>
        <w:adjustRightInd w:val="0"/>
        <w:spacing w:line="240" w:lineRule="auto"/>
        <w:jc w:val="both"/>
        <w:rPr>
          <w:rFonts w:cs="TimesNewRomanPSMT"/>
          <w:sz w:val="28"/>
          <w:szCs w:val="28"/>
        </w:rPr>
      </w:pPr>
      <w:r w:rsidRPr="008849AE">
        <w:rPr>
          <w:rFonts w:cs="TimesNewRomanPSMT"/>
          <w:sz w:val="28"/>
          <w:szCs w:val="28"/>
        </w:rPr>
        <w:t>Vantaggi</w:t>
      </w:r>
    </w:p>
    <w:p w:rsidR="00794EFF" w:rsidRPr="008849AE" w:rsidRDefault="001278A0"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Elevata v</w:t>
      </w:r>
      <w:r w:rsidR="00EC3675" w:rsidRPr="008849AE">
        <w:rPr>
          <w:rFonts w:cs="TimesNewRomanPSMT"/>
          <w:sz w:val="24"/>
          <w:szCs w:val="24"/>
        </w:rPr>
        <w:t>elocità di scansione</w:t>
      </w:r>
    </w:p>
    <w:p w:rsidR="00EC3675" w:rsidRPr="008849AE" w:rsidRDefault="00604302"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Pr>
          <w:rFonts w:cs="TimesNewRomanPSMT"/>
          <w:sz w:val="24"/>
          <w:szCs w:val="24"/>
        </w:rPr>
        <w:t xml:space="preserve">Utilizzo </w:t>
      </w:r>
      <w:r w:rsidR="00EC3675" w:rsidRPr="008849AE">
        <w:rPr>
          <w:rFonts w:cs="TimesNewRomanPSMT"/>
          <w:sz w:val="24"/>
          <w:szCs w:val="24"/>
        </w:rPr>
        <w:t>per campioni ruvidi</w:t>
      </w:r>
    </w:p>
    <w:p w:rsidR="00EC3675" w:rsidRPr="008849AE" w:rsidRDefault="00EC3675"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Risoluzione atomica possibile</w:t>
      </w:r>
    </w:p>
    <w:p w:rsidR="00EC3675" w:rsidRPr="008849AE" w:rsidRDefault="00EC3675" w:rsidP="008849AE">
      <w:pPr>
        <w:autoSpaceDE w:val="0"/>
        <w:autoSpaceDN w:val="0"/>
        <w:adjustRightInd w:val="0"/>
        <w:spacing w:before="240" w:after="0" w:line="240" w:lineRule="auto"/>
        <w:jc w:val="both"/>
        <w:rPr>
          <w:rFonts w:cs="TimesNewRomanPSMT"/>
          <w:sz w:val="28"/>
          <w:szCs w:val="28"/>
        </w:rPr>
      </w:pPr>
      <w:r w:rsidRPr="008849AE">
        <w:rPr>
          <w:rFonts w:cs="TimesNewRomanPSMT"/>
          <w:sz w:val="28"/>
          <w:szCs w:val="28"/>
        </w:rPr>
        <w:t>Svantaggi</w:t>
      </w:r>
    </w:p>
    <w:p w:rsidR="00EC3675" w:rsidRPr="008849AE" w:rsidRDefault="00EC3675" w:rsidP="008849AE">
      <w:pPr>
        <w:pStyle w:val="Paragrafoelenco"/>
        <w:numPr>
          <w:ilvl w:val="0"/>
          <w:numId w:val="3"/>
        </w:numPr>
        <w:autoSpaceDE w:val="0"/>
        <w:autoSpaceDN w:val="0"/>
        <w:adjustRightInd w:val="0"/>
        <w:spacing w:before="240" w:after="0" w:line="240" w:lineRule="auto"/>
        <w:jc w:val="both"/>
        <w:rPr>
          <w:rFonts w:cs="TimesNewRomanPSMT"/>
          <w:sz w:val="28"/>
          <w:szCs w:val="28"/>
        </w:rPr>
      </w:pPr>
      <w:r w:rsidRPr="008849AE">
        <w:rPr>
          <w:rFonts w:cs="TimesNewRomanPSMT"/>
          <w:sz w:val="24"/>
          <w:szCs w:val="24"/>
        </w:rPr>
        <w:t>Le f</w:t>
      </w:r>
      <w:r w:rsidR="003C46DC" w:rsidRPr="008849AE">
        <w:rPr>
          <w:rFonts w:cs="TimesNewRomanPSMT"/>
          <w:sz w:val="24"/>
          <w:szCs w:val="24"/>
        </w:rPr>
        <w:t xml:space="preserve">orze laterali possono deformare </w:t>
      </w:r>
      <w:r w:rsidRPr="008849AE">
        <w:rPr>
          <w:rFonts w:cs="TimesNewRomanPSMT"/>
          <w:sz w:val="24"/>
          <w:szCs w:val="24"/>
        </w:rPr>
        <w:t>l’immagine</w:t>
      </w:r>
    </w:p>
    <w:p w:rsidR="00EC3675" w:rsidRPr="008849AE" w:rsidRDefault="003C46DC" w:rsidP="008849AE">
      <w:pPr>
        <w:pStyle w:val="Paragrafoelenco"/>
        <w:numPr>
          <w:ilvl w:val="0"/>
          <w:numId w:val="3"/>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Le forze capillari da uno strato di fluido influenzano l’interazione punta-campione</w:t>
      </w:r>
    </w:p>
    <w:p w:rsidR="003C46DC" w:rsidRPr="00597D7C" w:rsidRDefault="00315405" w:rsidP="008849AE">
      <w:pPr>
        <w:pStyle w:val="Paragrafoelenco"/>
        <w:numPr>
          <w:ilvl w:val="0"/>
          <w:numId w:val="3"/>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 xml:space="preserve">La </w:t>
      </w:r>
      <w:r w:rsidR="003C46DC" w:rsidRPr="008849AE">
        <w:rPr>
          <w:rFonts w:cs="TimesNewRomanPSMT"/>
          <w:sz w:val="24"/>
          <w:szCs w:val="24"/>
        </w:rPr>
        <w:t xml:space="preserve">combinazione di queste forze </w:t>
      </w:r>
      <w:r w:rsidR="00767E43" w:rsidRPr="008849AE">
        <w:rPr>
          <w:rFonts w:cs="TimesNewRomanPSMT"/>
          <w:sz w:val="24"/>
          <w:szCs w:val="24"/>
        </w:rPr>
        <w:t>(~10</w:t>
      </w:r>
      <w:r w:rsidR="00767E43" w:rsidRPr="008849AE">
        <w:rPr>
          <w:rFonts w:cs="TimesNewRomanPSMT"/>
          <w:sz w:val="24"/>
          <w:szCs w:val="24"/>
          <w:vertAlign w:val="superscript"/>
        </w:rPr>
        <w:t>-6</w:t>
      </w:r>
      <w:r w:rsidR="00767E43" w:rsidRPr="008849AE">
        <w:rPr>
          <w:rFonts w:cs="TimesNewRomanPSMT"/>
          <w:sz w:val="24"/>
          <w:szCs w:val="24"/>
        </w:rPr>
        <w:t xml:space="preserve">) </w:t>
      </w:r>
      <w:r w:rsidR="003C46DC" w:rsidRPr="008849AE">
        <w:rPr>
          <w:rFonts w:cs="TimesNewRomanPSMT"/>
          <w:sz w:val="24"/>
          <w:szCs w:val="24"/>
        </w:rPr>
        <w:t xml:space="preserve">riduce la risoluzione spaziale e può causare il danneggiamento di campioni morbidi. </w:t>
      </w:r>
    </w:p>
    <w:p w:rsidR="00604302" w:rsidRDefault="00604302" w:rsidP="00597D7C">
      <w:pPr>
        <w:autoSpaceDE w:val="0"/>
        <w:autoSpaceDN w:val="0"/>
        <w:adjustRightInd w:val="0"/>
        <w:spacing w:before="240" w:line="240" w:lineRule="auto"/>
        <w:jc w:val="both"/>
        <w:rPr>
          <w:rFonts w:cs="TimesNewRomanPSMT"/>
          <w:sz w:val="28"/>
          <w:szCs w:val="28"/>
          <w:u w:val="single"/>
        </w:rPr>
      </w:pPr>
    </w:p>
    <w:p w:rsidR="003C46DC" w:rsidRPr="008849AE" w:rsidRDefault="003C46DC" w:rsidP="008849AE">
      <w:pPr>
        <w:autoSpaceDE w:val="0"/>
        <w:autoSpaceDN w:val="0"/>
        <w:adjustRightInd w:val="0"/>
        <w:spacing w:line="240" w:lineRule="auto"/>
        <w:jc w:val="both"/>
        <w:rPr>
          <w:rFonts w:cs="TimesNewRomanPSMT"/>
          <w:sz w:val="28"/>
          <w:szCs w:val="28"/>
          <w:u w:val="single"/>
        </w:rPr>
      </w:pPr>
      <w:r w:rsidRPr="008849AE">
        <w:rPr>
          <w:rFonts w:cs="TimesNewRomanPSMT"/>
          <w:sz w:val="28"/>
          <w:szCs w:val="28"/>
          <w:u w:val="single"/>
        </w:rPr>
        <w:t>NON CONTACT MODE</w:t>
      </w:r>
    </w:p>
    <w:p w:rsidR="003C46DC" w:rsidRPr="008849AE" w:rsidRDefault="003C46DC" w:rsidP="008849AE">
      <w:pPr>
        <w:autoSpaceDE w:val="0"/>
        <w:autoSpaceDN w:val="0"/>
        <w:adjustRightInd w:val="0"/>
        <w:spacing w:line="240" w:lineRule="auto"/>
        <w:jc w:val="both"/>
        <w:rPr>
          <w:rFonts w:cs="TimesNewRomanPSMT"/>
          <w:sz w:val="28"/>
          <w:szCs w:val="28"/>
        </w:rPr>
      </w:pPr>
      <w:r w:rsidRPr="008849AE">
        <w:rPr>
          <w:rFonts w:cs="TimesNewRomanPSMT"/>
          <w:sz w:val="28"/>
          <w:szCs w:val="28"/>
        </w:rPr>
        <w:t>Vantaggi</w:t>
      </w:r>
    </w:p>
    <w:p w:rsidR="003C46DC" w:rsidRPr="008849AE" w:rsidRDefault="003C46DC"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Forze molto basse applicate sul campione (~ 10</w:t>
      </w:r>
      <w:r w:rsidRPr="008849AE">
        <w:rPr>
          <w:rFonts w:cs="TimesNewRomanPSMT"/>
          <w:sz w:val="24"/>
          <w:szCs w:val="24"/>
          <w:vertAlign w:val="superscript"/>
        </w:rPr>
        <w:t>-12</w:t>
      </w:r>
      <w:r w:rsidRPr="008849AE">
        <w:rPr>
          <w:rFonts w:cs="TimesNewRomanPSMT"/>
          <w:sz w:val="24"/>
          <w:szCs w:val="24"/>
        </w:rPr>
        <w:t xml:space="preserve"> N)</w:t>
      </w:r>
    </w:p>
    <w:p w:rsidR="004D48E7" w:rsidRPr="008849AE" w:rsidRDefault="004D48E7"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Nessun danneggiamento della superficie del campione</w:t>
      </w:r>
    </w:p>
    <w:p w:rsidR="003C46DC" w:rsidRPr="008849AE" w:rsidRDefault="00315405"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Tempo di vita del probe esteso</w:t>
      </w:r>
    </w:p>
    <w:p w:rsidR="003C46DC" w:rsidRPr="008849AE" w:rsidRDefault="003C46DC" w:rsidP="008849AE">
      <w:pPr>
        <w:autoSpaceDE w:val="0"/>
        <w:autoSpaceDN w:val="0"/>
        <w:adjustRightInd w:val="0"/>
        <w:spacing w:before="240" w:after="0" w:line="240" w:lineRule="auto"/>
        <w:jc w:val="both"/>
        <w:rPr>
          <w:rFonts w:cs="TimesNewRomanPSMT"/>
          <w:sz w:val="28"/>
          <w:szCs w:val="28"/>
        </w:rPr>
      </w:pPr>
      <w:r w:rsidRPr="008849AE">
        <w:rPr>
          <w:rFonts w:cs="TimesNewRomanPSMT"/>
          <w:sz w:val="28"/>
          <w:szCs w:val="28"/>
        </w:rPr>
        <w:lastRenderedPageBreak/>
        <w:t>Svantaggi</w:t>
      </w:r>
    </w:p>
    <w:p w:rsidR="003C46DC" w:rsidRPr="008849AE" w:rsidRDefault="004D48E7" w:rsidP="008849AE">
      <w:pPr>
        <w:pStyle w:val="Paragrafoelenco"/>
        <w:numPr>
          <w:ilvl w:val="0"/>
          <w:numId w:val="3"/>
        </w:numPr>
        <w:autoSpaceDE w:val="0"/>
        <w:autoSpaceDN w:val="0"/>
        <w:adjustRightInd w:val="0"/>
        <w:spacing w:before="240" w:after="0" w:line="240" w:lineRule="auto"/>
        <w:jc w:val="both"/>
        <w:rPr>
          <w:rFonts w:cs="TimesNewRomanPSMT"/>
          <w:sz w:val="28"/>
          <w:szCs w:val="28"/>
        </w:rPr>
      </w:pPr>
      <w:r w:rsidRPr="008849AE">
        <w:rPr>
          <w:rFonts w:cs="TimesNewRomanPSMT"/>
          <w:sz w:val="24"/>
          <w:szCs w:val="24"/>
        </w:rPr>
        <w:t>Risoluzione laterale più bassa</w:t>
      </w:r>
      <w:r w:rsidR="00604302">
        <w:rPr>
          <w:rFonts w:cs="TimesNewRomanPSMT"/>
          <w:sz w:val="24"/>
          <w:szCs w:val="24"/>
        </w:rPr>
        <w:t xml:space="preserve"> del </w:t>
      </w:r>
      <w:proofErr w:type="spellStart"/>
      <w:r w:rsidR="00604302">
        <w:rPr>
          <w:rFonts w:cs="TimesNewRomanPSMT"/>
          <w:sz w:val="24"/>
          <w:szCs w:val="24"/>
        </w:rPr>
        <w:t>CM</w:t>
      </w:r>
      <w:proofErr w:type="spellEnd"/>
      <w:r w:rsidRPr="008849AE">
        <w:rPr>
          <w:rFonts w:cs="TimesNewRomanPSMT"/>
          <w:sz w:val="24"/>
          <w:szCs w:val="24"/>
        </w:rPr>
        <w:t>, limitata dalla separazione punta-campione</w:t>
      </w:r>
    </w:p>
    <w:p w:rsidR="004D48E7" w:rsidRPr="008849AE" w:rsidRDefault="004D48E7" w:rsidP="008849AE">
      <w:pPr>
        <w:pStyle w:val="Paragrafoelenco"/>
        <w:numPr>
          <w:ilvl w:val="0"/>
          <w:numId w:val="3"/>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Ridotta di molto la velocità di scansione per evitare il contatto con lo strato di fluido</w:t>
      </w:r>
    </w:p>
    <w:p w:rsidR="004D48E7" w:rsidRPr="008849AE" w:rsidRDefault="004D48E7" w:rsidP="008849AE">
      <w:pPr>
        <w:pStyle w:val="Paragrafoelenco"/>
        <w:numPr>
          <w:ilvl w:val="0"/>
          <w:numId w:val="3"/>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Necessaria una condizione di vuoto spinto per avere le migliori immagini</w:t>
      </w:r>
    </w:p>
    <w:p w:rsidR="004D48E7" w:rsidRPr="008849AE" w:rsidRDefault="004D48E7" w:rsidP="008849AE">
      <w:pPr>
        <w:autoSpaceDE w:val="0"/>
        <w:autoSpaceDN w:val="0"/>
        <w:adjustRightInd w:val="0"/>
        <w:spacing w:before="240" w:line="240" w:lineRule="auto"/>
        <w:jc w:val="both"/>
        <w:rPr>
          <w:rFonts w:cs="TimesNewRomanPSMT"/>
          <w:sz w:val="28"/>
          <w:szCs w:val="28"/>
          <w:u w:val="single"/>
        </w:rPr>
      </w:pPr>
    </w:p>
    <w:p w:rsidR="004D48E7" w:rsidRPr="008849AE" w:rsidRDefault="004D48E7" w:rsidP="008849AE">
      <w:pPr>
        <w:autoSpaceDE w:val="0"/>
        <w:autoSpaceDN w:val="0"/>
        <w:adjustRightInd w:val="0"/>
        <w:spacing w:line="240" w:lineRule="auto"/>
        <w:jc w:val="both"/>
        <w:rPr>
          <w:rFonts w:cs="TimesNewRomanPSMT"/>
          <w:sz w:val="28"/>
          <w:szCs w:val="28"/>
          <w:u w:val="single"/>
        </w:rPr>
      </w:pPr>
      <w:r w:rsidRPr="008849AE">
        <w:rPr>
          <w:rFonts w:cs="TimesNewRomanPSMT"/>
          <w:sz w:val="28"/>
          <w:szCs w:val="28"/>
          <w:u w:val="single"/>
        </w:rPr>
        <w:t>TAPPING MODE</w:t>
      </w:r>
    </w:p>
    <w:p w:rsidR="004D48E7" w:rsidRPr="008849AE" w:rsidRDefault="004D48E7" w:rsidP="008849AE">
      <w:pPr>
        <w:autoSpaceDE w:val="0"/>
        <w:autoSpaceDN w:val="0"/>
        <w:adjustRightInd w:val="0"/>
        <w:spacing w:line="240" w:lineRule="auto"/>
        <w:jc w:val="both"/>
        <w:rPr>
          <w:rFonts w:cs="TimesNewRomanPSMT"/>
          <w:sz w:val="28"/>
          <w:szCs w:val="28"/>
        </w:rPr>
      </w:pPr>
      <w:r w:rsidRPr="008849AE">
        <w:rPr>
          <w:rFonts w:cs="TimesNewRomanPSMT"/>
          <w:sz w:val="28"/>
          <w:szCs w:val="28"/>
        </w:rPr>
        <w:t>Vantaggi</w:t>
      </w:r>
    </w:p>
    <w:p w:rsidR="004D48E7" w:rsidRPr="008849AE" w:rsidRDefault="00CC4E76"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Elevata risoluzione anche per campioni danneggiati</w:t>
      </w:r>
      <w:r w:rsidR="004D48E7" w:rsidRPr="008849AE">
        <w:rPr>
          <w:rFonts w:cs="TimesNewRomanPSMT"/>
          <w:sz w:val="24"/>
          <w:szCs w:val="24"/>
        </w:rPr>
        <w:t xml:space="preserve"> </w:t>
      </w:r>
      <w:r w:rsidR="007E4B72" w:rsidRPr="008849AE">
        <w:rPr>
          <w:rFonts w:cs="Verdana"/>
          <w:sz w:val="24"/>
          <w:szCs w:val="24"/>
        </w:rPr>
        <w:t>(1 -</w:t>
      </w:r>
      <w:r w:rsidRPr="008849AE">
        <w:rPr>
          <w:rFonts w:cs="Verdana"/>
          <w:sz w:val="24"/>
          <w:szCs w:val="24"/>
        </w:rPr>
        <w:t xml:space="preserve"> 5 </w:t>
      </w:r>
      <w:proofErr w:type="spellStart"/>
      <w:r w:rsidRPr="008849AE">
        <w:rPr>
          <w:rFonts w:cs="Verdana"/>
          <w:sz w:val="24"/>
          <w:szCs w:val="24"/>
        </w:rPr>
        <w:t>nm</w:t>
      </w:r>
      <w:proofErr w:type="spellEnd"/>
      <w:r w:rsidRPr="008849AE">
        <w:rPr>
          <w:rFonts w:cs="Verdana"/>
          <w:sz w:val="24"/>
          <w:szCs w:val="24"/>
        </w:rPr>
        <w:t>)</w:t>
      </w:r>
    </w:p>
    <w:p w:rsidR="004D48E7" w:rsidRPr="008849AE" w:rsidRDefault="00CC4E76"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Quasi completa assenza di forze laterali</w:t>
      </w:r>
    </w:p>
    <w:p w:rsidR="004D48E7" w:rsidRPr="008849AE" w:rsidRDefault="007E4B72" w:rsidP="008849AE">
      <w:pPr>
        <w:pStyle w:val="Paragrafoelenco"/>
        <w:numPr>
          <w:ilvl w:val="0"/>
          <w:numId w:val="2"/>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 xml:space="preserve">Forze più basse </w:t>
      </w:r>
      <w:r w:rsidR="00604302">
        <w:rPr>
          <w:rFonts w:cs="TimesNewRomanPSMT"/>
          <w:sz w:val="24"/>
          <w:szCs w:val="24"/>
        </w:rPr>
        <w:t xml:space="preserve">del </w:t>
      </w:r>
      <w:proofErr w:type="spellStart"/>
      <w:r w:rsidR="00604302">
        <w:rPr>
          <w:rFonts w:cs="TimesNewRomanPSMT"/>
          <w:sz w:val="24"/>
          <w:szCs w:val="24"/>
        </w:rPr>
        <w:t>CM</w:t>
      </w:r>
      <w:proofErr w:type="spellEnd"/>
      <w:r w:rsidR="00604302">
        <w:rPr>
          <w:rFonts w:cs="TimesNewRomanPSMT"/>
          <w:sz w:val="24"/>
          <w:szCs w:val="24"/>
        </w:rPr>
        <w:t xml:space="preserve"> </w:t>
      </w:r>
      <w:r w:rsidRPr="008849AE">
        <w:rPr>
          <w:rFonts w:cs="TimesNewRomanPSMT"/>
          <w:sz w:val="24"/>
          <w:szCs w:val="24"/>
        </w:rPr>
        <w:t>e minore danneggiamento di campioni soffici in aria</w:t>
      </w:r>
    </w:p>
    <w:p w:rsidR="004D48E7" w:rsidRPr="008849AE" w:rsidRDefault="004D48E7" w:rsidP="008849AE">
      <w:pPr>
        <w:autoSpaceDE w:val="0"/>
        <w:autoSpaceDN w:val="0"/>
        <w:adjustRightInd w:val="0"/>
        <w:spacing w:before="240" w:after="0" w:line="240" w:lineRule="auto"/>
        <w:jc w:val="both"/>
        <w:rPr>
          <w:rFonts w:cs="TimesNewRomanPSMT"/>
          <w:sz w:val="28"/>
          <w:szCs w:val="28"/>
        </w:rPr>
      </w:pPr>
      <w:r w:rsidRPr="008849AE">
        <w:rPr>
          <w:rFonts w:cs="TimesNewRomanPSMT"/>
          <w:sz w:val="28"/>
          <w:szCs w:val="28"/>
        </w:rPr>
        <w:t>Svantaggi</w:t>
      </w:r>
    </w:p>
    <w:p w:rsidR="004D48E7" w:rsidRPr="008849AE" w:rsidRDefault="004D48E7" w:rsidP="008849AE">
      <w:pPr>
        <w:pStyle w:val="Paragrafoelenco"/>
        <w:numPr>
          <w:ilvl w:val="0"/>
          <w:numId w:val="3"/>
        </w:numPr>
        <w:autoSpaceDE w:val="0"/>
        <w:autoSpaceDN w:val="0"/>
        <w:adjustRightInd w:val="0"/>
        <w:spacing w:before="240" w:after="0" w:line="240" w:lineRule="auto"/>
        <w:jc w:val="both"/>
        <w:rPr>
          <w:rFonts w:cs="TimesNewRomanPSMT"/>
          <w:sz w:val="24"/>
          <w:szCs w:val="24"/>
        </w:rPr>
      </w:pPr>
      <w:r w:rsidRPr="008849AE">
        <w:rPr>
          <w:rFonts w:cs="TimesNewRomanPSMT"/>
          <w:sz w:val="24"/>
          <w:szCs w:val="24"/>
        </w:rPr>
        <w:t xml:space="preserve">Velocità di scansione più bassa del </w:t>
      </w:r>
      <w:proofErr w:type="spellStart"/>
      <w:r w:rsidR="00604302">
        <w:rPr>
          <w:rFonts w:cs="TimesNewRomanPSMT"/>
          <w:sz w:val="24"/>
          <w:szCs w:val="24"/>
        </w:rPr>
        <w:t>CM</w:t>
      </w:r>
      <w:proofErr w:type="spellEnd"/>
    </w:p>
    <w:p w:rsidR="00EC3675" w:rsidRPr="008849AE" w:rsidRDefault="00EC3675" w:rsidP="008849AE">
      <w:pPr>
        <w:autoSpaceDE w:val="0"/>
        <w:autoSpaceDN w:val="0"/>
        <w:adjustRightInd w:val="0"/>
        <w:spacing w:before="240" w:after="0" w:line="240" w:lineRule="auto"/>
        <w:jc w:val="both"/>
        <w:rPr>
          <w:rFonts w:cs="TimesNewRomanPSMT"/>
          <w:sz w:val="32"/>
          <w:szCs w:val="32"/>
        </w:rPr>
      </w:pPr>
    </w:p>
    <w:p w:rsidR="00794EFF" w:rsidRPr="008849AE" w:rsidRDefault="00794EFF" w:rsidP="008849AE">
      <w:pPr>
        <w:autoSpaceDE w:val="0"/>
        <w:autoSpaceDN w:val="0"/>
        <w:adjustRightInd w:val="0"/>
        <w:spacing w:before="240" w:line="240" w:lineRule="auto"/>
        <w:jc w:val="both"/>
        <w:rPr>
          <w:rFonts w:cs="TimesNewRomanPSMT"/>
          <w:sz w:val="32"/>
          <w:szCs w:val="32"/>
        </w:rPr>
      </w:pPr>
      <w:r w:rsidRPr="008849AE">
        <w:rPr>
          <w:rFonts w:cs="TimesNewRomanPSMT"/>
          <w:sz w:val="32"/>
          <w:szCs w:val="32"/>
        </w:rPr>
        <w:t>Le curve di forza</w:t>
      </w:r>
    </w:p>
    <w:p w:rsidR="00FA70BA" w:rsidRPr="008849AE" w:rsidRDefault="00794EFF" w:rsidP="008849AE">
      <w:pPr>
        <w:autoSpaceDE w:val="0"/>
        <w:autoSpaceDN w:val="0"/>
        <w:adjustRightInd w:val="0"/>
        <w:spacing w:after="0" w:line="240" w:lineRule="auto"/>
        <w:jc w:val="both"/>
        <w:rPr>
          <w:rFonts w:cs="Garamond"/>
          <w:sz w:val="24"/>
          <w:szCs w:val="24"/>
        </w:rPr>
      </w:pPr>
      <w:r w:rsidRPr="008849AE">
        <w:rPr>
          <w:rFonts w:cs="Garamond"/>
          <w:sz w:val="24"/>
          <w:szCs w:val="24"/>
        </w:rPr>
        <w:t>L’</w:t>
      </w:r>
      <w:r w:rsidR="00FA70BA" w:rsidRPr="008849AE">
        <w:rPr>
          <w:rFonts w:cs="Garamond"/>
          <w:sz w:val="24"/>
          <w:szCs w:val="24"/>
        </w:rPr>
        <w:t xml:space="preserve">AFM può essere utilizzato, </w:t>
      </w:r>
      <w:r w:rsidRPr="008849AE">
        <w:rPr>
          <w:rFonts w:cs="Garamond"/>
          <w:sz w:val="24"/>
          <w:szCs w:val="24"/>
        </w:rPr>
        <w:t>oltre che per osse</w:t>
      </w:r>
      <w:r w:rsidR="00FA70BA" w:rsidRPr="008849AE">
        <w:rPr>
          <w:rFonts w:cs="Garamond"/>
          <w:sz w:val="24"/>
          <w:szCs w:val="24"/>
        </w:rPr>
        <w:t>rvare la superficie di campioni</w:t>
      </w:r>
      <w:r w:rsidRPr="008849AE">
        <w:rPr>
          <w:rFonts w:cs="Garamond"/>
          <w:sz w:val="24"/>
          <w:szCs w:val="24"/>
        </w:rPr>
        <w:t>, anche per misurare od applicare piccole forze</w:t>
      </w:r>
      <w:r w:rsidR="00433F8C" w:rsidRPr="008849AE">
        <w:rPr>
          <w:rFonts w:cs="Garamond"/>
          <w:sz w:val="24"/>
          <w:szCs w:val="24"/>
        </w:rPr>
        <w:t xml:space="preserve"> ed </w:t>
      </w:r>
      <w:r w:rsidRPr="008849AE">
        <w:rPr>
          <w:rFonts w:cs="Garamond"/>
          <w:sz w:val="24"/>
          <w:szCs w:val="24"/>
        </w:rPr>
        <w:t xml:space="preserve">acquisire curve forza-distanza di ogni tipo di </w:t>
      </w:r>
      <w:r w:rsidR="00347020">
        <w:rPr>
          <w:rFonts w:cs="Garamond"/>
          <w:sz w:val="24"/>
          <w:szCs w:val="24"/>
        </w:rPr>
        <w:t>strato di materiale</w:t>
      </w:r>
      <w:r w:rsidRPr="008849AE">
        <w:rPr>
          <w:rFonts w:cs="Garamond"/>
          <w:sz w:val="24"/>
          <w:szCs w:val="24"/>
        </w:rPr>
        <w:t xml:space="preserve"> con alta risoluzione di forza (1</w:t>
      </w:r>
      <w:r w:rsidR="00347020">
        <w:rPr>
          <w:rFonts w:cs="Garamond"/>
          <w:sz w:val="24"/>
          <w:szCs w:val="24"/>
        </w:rPr>
        <w:t xml:space="preserve"> </w:t>
      </w:r>
      <w:proofErr w:type="spellStart"/>
      <w:r w:rsidRPr="008849AE">
        <w:rPr>
          <w:rFonts w:cs="Garamond"/>
          <w:sz w:val="24"/>
          <w:szCs w:val="24"/>
        </w:rPr>
        <w:t>pN</w:t>
      </w:r>
      <w:proofErr w:type="spellEnd"/>
      <w:r w:rsidRPr="008849AE">
        <w:rPr>
          <w:rFonts w:cs="Garamond"/>
          <w:sz w:val="24"/>
          <w:szCs w:val="24"/>
        </w:rPr>
        <w:t>). Lo</w:t>
      </w:r>
      <w:r w:rsidR="00FA70BA" w:rsidRPr="008849AE">
        <w:rPr>
          <w:rFonts w:cs="Garamond"/>
          <w:sz w:val="24"/>
          <w:szCs w:val="24"/>
        </w:rPr>
        <w:t xml:space="preserve"> </w:t>
      </w:r>
      <w:r w:rsidRPr="008849AE">
        <w:rPr>
          <w:rFonts w:cs="Garamond"/>
          <w:sz w:val="24"/>
          <w:szCs w:val="24"/>
        </w:rPr>
        <w:t xml:space="preserve">studio di tali </w:t>
      </w:r>
      <w:r w:rsidR="00347020">
        <w:rPr>
          <w:rFonts w:cs="Garamond"/>
          <w:sz w:val="24"/>
          <w:szCs w:val="24"/>
        </w:rPr>
        <w:t>andamenti</w:t>
      </w:r>
      <w:r w:rsidRPr="008849AE">
        <w:rPr>
          <w:rFonts w:cs="Garamond"/>
          <w:sz w:val="24"/>
          <w:szCs w:val="24"/>
        </w:rPr>
        <w:t xml:space="preserve"> permette di </w:t>
      </w:r>
      <w:r w:rsidR="00585107" w:rsidRPr="008849AE">
        <w:rPr>
          <w:rFonts w:cs="Garamond"/>
          <w:sz w:val="24"/>
          <w:szCs w:val="24"/>
        </w:rPr>
        <w:t>approfondire la conoscenza delle caratteristiche fisiche e chimiche</w:t>
      </w:r>
      <w:r w:rsidRPr="008849AE">
        <w:rPr>
          <w:rFonts w:cs="Garamond"/>
          <w:sz w:val="24"/>
          <w:szCs w:val="24"/>
        </w:rPr>
        <w:t xml:space="preserve"> di contatto e delle principali</w:t>
      </w:r>
      <w:r w:rsidR="00585107" w:rsidRPr="008849AE">
        <w:rPr>
          <w:rFonts w:cs="Garamond"/>
          <w:sz w:val="24"/>
          <w:szCs w:val="24"/>
        </w:rPr>
        <w:t xml:space="preserve"> </w:t>
      </w:r>
      <w:r w:rsidRPr="008849AE">
        <w:rPr>
          <w:rFonts w:cs="Garamond"/>
          <w:sz w:val="24"/>
          <w:szCs w:val="24"/>
        </w:rPr>
        <w:t>interazioni di superficie</w:t>
      </w:r>
      <w:r w:rsidR="00585107" w:rsidRPr="008849AE">
        <w:rPr>
          <w:rFonts w:cs="Garamond"/>
          <w:sz w:val="24"/>
          <w:szCs w:val="24"/>
        </w:rPr>
        <w:t xml:space="preserve"> (</w:t>
      </w:r>
      <w:r w:rsidR="00E269D9" w:rsidRPr="008849AE">
        <w:rPr>
          <w:rFonts w:cs="Garamond"/>
          <w:sz w:val="24"/>
          <w:szCs w:val="24"/>
        </w:rPr>
        <w:t>adesione, elasticità, durezza e le lunghezze del legame di rottura</w:t>
      </w:r>
      <w:r w:rsidR="00585107" w:rsidRPr="008849AE">
        <w:rPr>
          <w:rFonts w:cs="Garamond"/>
          <w:sz w:val="24"/>
          <w:szCs w:val="24"/>
        </w:rPr>
        <w:t>)</w:t>
      </w:r>
      <w:r w:rsidRPr="008849AE">
        <w:rPr>
          <w:rFonts w:cs="Garamond"/>
          <w:sz w:val="24"/>
          <w:szCs w:val="24"/>
        </w:rPr>
        <w:t>. La più generale curv</w:t>
      </w:r>
      <w:r w:rsidR="00FA70BA" w:rsidRPr="008849AE">
        <w:rPr>
          <w:rFonts w:cs="Garamond"/>
          <w:sz w:val="24"/>
          <w:szCs w:val="24"/>
        </w:rPr>
        <w:t>a forza-distanza si presenta come in fig.9 e corrisponde ad un ciclo della punta in cui essa si avvicina, entra in contatto e viene separata dal campione</w:t>
      </w:r>
      <w:r w:rsidR="000E68F7" w:rsidRPr="008849AE">
        <w:rPr>
          <w:rFonts w:cs="Garamond"/>
          <w:sz w:val="24"/>
          <w:szCs w:val="24"/>
        </w:rPr>
        <w:t>, usando il movimento verticale dello scanner pilotato da un’onda triangolare</w:t>
      </w:r>
      <w:r w:rsidR="00FA70BA" w:rsidRPr="008849AE">
        <w:rPr>
          <w:rFonts w:cs="Garamond"/>
          <w:sz w:val="24"/>
          <w:szCs w:val="24"/>
        </w:rPr>
        <w:t>.</w:t>
      </w:r>
      <w:r w:rsidR="00585107" w:rsidRPr="008849AE">
        <w:rPr>
          <w:rFonts w:cs="Garamond"/>
          <w:sz w:val="24"/>
          <w:szCs w:val="24"/>
        </w:rPr>
        <w:t xml:space="preserve"> Concettualmente ciò che avviene non è dissimile da quanto si verifica nella modalità </w:t>
      </w:r>
      <w:proofErr w:type="spellStart"/>
      <w:r w:rsidR="00585107" w:rsidRPr="008849AE">
        <w:rPr>
          <w:rFonts w:cs="Garamond"/>
          <w:sz w:val="24"/>
          <w:szCs w:val="24"/>
        </w:rPr>
        <w:t>tapping</w:t>
      </w:r>
      <w:proofErr w:type="spellEnd"/>
      <w:r w:rsidR="00055D24" w:rsidRPr="008849AE">
        <w:rPr>
          <w:rFonts w:cs="Garamond"/>
          <w:sz w:val="24"/>
          <w:szCs w:val="24"/>
        </w:rPr>
        <w:t>; le differenze si riscontrano nella frequenza</w:t>
      </w:r>
      <w:r w:rsidR="00DF1EA4" w:rsidRPr="008849AE">
        <w:rPr>
          <w:rFonts w:cs="Times-Roman"/>
          <w:sz w:val="24"/>
          <w:szCs w:val="24"/>
        </w:rPr>
        <w:t>,</w:t>
      </w:r>
      <w:r w:rsidR="00A90A1C" w:rsidRPr="008849AE">
        <w:rPr>
          <w:rFonts w:cs="Times-Roman"/>
          <w:sz w:val="24"/>
          <w:szCs w:val="24"/>
        </w:rPr>
        <w:t xml:space="preserve"> </w:t>
      </w:r>
      <w:r w:rsidR="00055D24" w:rsidRPr="008849AE">
        <w:rPr>
          <w:rFonts w:cs="Times-Roman"/>
          <w:sz w:val="24"/>
          <w:szCs w:val="24"/>
        </w:rPr>
        <w:t>molto più bassa per le curve di forza</w:t>
      </w:r>
      <w:r w:rsidR="00347020">
        <w:rPr>
          <w:rFonts w:cs="Times-Roman"/>
          <w:sz w:val="24"/>
          <w:szCs w:val="24"/>
        </w:rPr>
        <w:t>,</w:t>
      </w:r>
      <w:r w:rsidR="00055D24" w:rsidRPr="008849AE">
        <w:rPr>
          <w:rFonts w:cs="Times-Roman"/>
          <w:sz w:val="24"/>
          <w:szCs w:val="24"/>
        </w:rPr>
        <w:t xml:space="preserve"> e nella distanza per</w:t>
      </w:r>
      <w:r w:rsidR="008849AE">
        <w:rPr>
          <w:rFonts w:cs="Times-Roman"/>
          <w:sz w:val="24"/>
          <w:szCs w:val="24"/>
        </w:rPr>
        <w:t>corsa dal probe, molto più picc</w:t>
      </w:r>
      <w:r w:rsidR="00055D24" w:rsidRPr="008849AE">
        <w:rPr>
          <w:rFonts w:cs="Times-Roman"/>
          <w:sz w:val="24"/>
          <w:szCs w:val="24"/>
        </w:rPr>
        <w:t>ola nella modalità a contatto intermittente.</w:t>
      </w:r>
      <w:r w:rsidR="00DF1EA4" w:rsidRPr="008849AE">
        <w:rPr>
          <w:rFonts w:cs="Times-Roman"/>
          <w:sz w:val="24"/>
          <w:szCs w:val="24"/>
        </w:rPr>
        <w:t xml:space="preserve"> </w:t>
      </w:r>
    </w:p>
    <w:p w:rsidR="00433F8C" w:rsidRPr="008849AE" w:rsidRDefault="00FA70BA" w:rsidP="008849AE">
      <w:pPr>
        <w:autoSpaceDE w:val="0"/>
        <w:autoSpaceDN w:val="0"/>
        <w:adjustRightInd w:val="0"/>
        <w:spacing w:line="240" w:lineRule="auto"/>
        <w:jc w:val="both"/>
        <w:rPr>
          <w:rFonts w:cs="Garamond"/>
          <w:sz w:val="24"/>
          <w:szCs w:val="24"/>
        </w:rPr>
      </w:pPr>
      <w:r w:rsidRPr="008849AE">
        <w:rPr>
          <w:rFonts w:cs="Garamond"/>
          <w:sz w:val="24"/>
          <w:szCs w:val="24"/>
        </w:rPr>
        <w:t>In corrispondenza della parte destra della curva, lo scanner è completamente ritratto</w:t>
      </w:r>
      <w:r w:rsidR="00585107" w:rsidRPr="008849AE">
        <w:rPr>
          <w:rFonts w:cs="Garamond"/>
          <w:sz w:val="24"/>
          <w:szCs w:val="24"/>
        </w:rPr>
        <w:t xml:space="preserve"> e non si ha deflessione della </w:t>
      </w:r>
      <w:proofErr w:type="spellStart"/>
      <w:r w:rsidR="00585107" w:rsidRPr="008849AE">
        <w:rPr>
          <w:rFonts w:cs="Garamond"/>
          <w:sz w:val="24"/>
          <w:szCs w:val="24"/>
        </w:rPr>
        <w:t>microleva</w:t>
      </w:r>
      <w:proofErr w:type="spellEnd"/>
      <w:r w:rsidR="00585107" w:rsidRPr="008849AE">
        <w:rPr>
          <w:rFonts w:cs="Garamond"/>
          <w:sz w:val="24"/>
          <w:szCs w:val="24"/>
        </w:rPr>
        <w:t xml:space="preserve"> poiché la punta non tocca la superficie dell’oggetto (A). Da</w:t>
      </w:r>
      <w:r w:rsidR="00E269D9" w:rsidRPr="008849AE">
        <w:rPr>
          <w:rFonts w:cs="Garamond"/>
          <w:sz w:val="24"/>
          <w:szCs w:val="24"/>
        </w:rPr>
        <w:t>lla situazione</w:t>
      </w:r>
      <w:r w:rsidR="00585107" w:rsidRPr="008849AE">
        <w:rPr>
          <w:rFonts w:cs="Garamond"/>
          <w:sz w:val="24"/>
          <w:szCs w:val="24"/>
        </w:rPr>
        <w:t xml:space="preserve"> (A) a (B), in cui il sistema piezoelettrico entra in azione, </w:t>
      </w:r>
      <w:r w:rsidR="00E269D9" w:rsidRPr="008849AE">
        <w:rPr>
          <w:rFonts w:cs="Garamond"/>
          <w:sz w:val="24"/>
          <w:szCs w:val="24"/>
        </w:rPr>
        <w:t>la punta comincia ad</w:t>
      </w:r>
      <w:r w:rsidR="00585107" w:rsidRPr="008849AE">
        <w:rPr>
          <w:rFonts w:cs="Garamond"/>
          <w:sz w:val="24"/>
          <w:szCs w:val="24"/>
        </w:rPr>
        <w:t xml:space="preserve"> approssima</w:t>
      </w:r>
      <w:r w:rsidR="00E269D9" w:rsidRPr="008849AE">
        <w:rPr>
          <w:rFonts w:cs="Garamond"/>
          <w:sz w:val="24"/>
          <w:szCs w:val="24"/>
        </w:rPr>
        <w:t>rsi</w:t>
      </w:r>
      <w:r w:rsidR="00585107" w:rsidRPr="008849AE">
        <w:rPr>
          <w:rFonts w:cs="Garamond"/>
          <w:sz w:val="24"/>
          <w:szCs w:val="24"/>
        </w:rPr>
        <w:t xml:space="preserve"> alla superficie</w:t>
      </w:r>
      <w:r w:rsidR="00045A91" w:rsidRPr="008849AE">
        <w:rPr>
          <w:rFonts w:cs="Garamond"/>
          <w:sz w:val="24"/>
          <w:szCs w:val="24"/>
        </w:rPr>
        <w:t xml:space="preserve">, percependo le forze attrattive di </w:t>
      </w:r>
      <w:proofErr w:type="spellStart"/>
      <w:r w:rsidR="00045A91" w:rsidRPr="008849AE">
        <w:rPr>
          <w:rFonts w:cs="Garamond"/>
          <w:sz w:val="24"/>
          <w:szCs w:val="24"/>
        </w:rPr>
        <w:t>van</w:t>
      </w:r>
      <w:proofErr w:type="spellEnd"/>
      <w:r w:rsidR="00045A91" w:rsidRPr="008849AE">
        <w:rPr>
          <w:rFonts w:cs="Garamond"/>
          <w:sz w:val="24"/>
          <w:szCs w:val="24"/>
        </w:rPr>
        <w:t xml:space="preserve"> </w:t>
      </w:r>
      <w:proofErr w:type="spellStart"/>
      <w:r w:rsidR="00045A91" w:rsidRPr="008849AE">
        <w:rPr>
          <w:rFonts w:cs="Garamond"/>
          <w:sz w:val="24"/>
          <w:szCs w:val="24"/>
        </w:rPr>
        <w:t>der</w:t>
      </w:r>
      <w:proofErr w:type="spellEnd"/>
      <w:r w:rsidR="00045A91" w:rsidRPr="008849AE">
        <w:rPr>
          <w:rFonts w:cs="Garamond"/>
          <w:sz w:val="24"/>
          <w:szCs w:val="24"/>
        </w:rPr>
        <w:t xml:space="preserve"> </w:t>
      </w:r>
      <w:proofErr w:type="spellStart"/>
      <w:r w:rsidR="00045A91" w:rsidRPr="008849AE">
        <w:rPr>
          <w:rFonts w:cs="Garamond"/>
          <w:sz w:val="24"/>
          <w:szCs w:val="24"/>
        </w:rPr>
        <w:t>Waals</w:t>
      </w:r>
      <w:proofErr w:type="spellEnd"/>
      <w:r w:rsidR="00045A91" w:rsidRPr="008849AE">
        <w:rPr>
          <w:rFonts w:cs="Garamond"/>
          <w:sz w:val="24"/>
          <w:szCs w:val="24"/>
        </w:rPr>
        <w:t>,</w:t>
      </w:r>
      <w:r w:rsidR="00E269D9" w:rsidRPr="008849AE">
        <w:rPr>
          <w:rFonts w:cs="Garamond"/>
          <w:sz w:val="24"/>
          <w:szCs w:val="24"/>
        </w:rPr>
        <w:t xml:space="preserve"> ed in (B) si ha il contatto. Da tale condizione, la </w:t>
      </w:r>
      <w:proofErr w:type="spellStart"/>
      <w:r w:rsidR="00E269D9" w:rsidRPr="008849AE">
        <w:rPr>
          <w:rFonts w:cs="Garamond"/>
          <w:sz w:val="24"/>
          <w:szCs w:val="24"/>
        </w:rPr>
        <w:t>microleva</w:t>
      </w:r>
      <w:proofErr w:type="spellEnd"/>
      <w:r w:rsidR="00E269D9" w:rsidRPr="008849AE">
        <w:rPr>
          <w:rFonts w:cs="Garamond"/>
          <w:sz w:val="24"/>
          <w:szCs w:val="24"/>
        </w:rPr>
        <w:t xml:space="preserve"> si curva fino a che raggiunge lo specifico lim</w:t>
      </w:r>
      <w:r w:rsidR="00045A91" w:rsidRPr="008849AE">
        <w:rPr>
          <w:rFonts w:cs="Garamond"/>
          <w:sz w:val="24"/>
          <w:szCs w:val="24"/>
        </w:rPr>
        <w:t>i</w:t>
      </w:r>
      <w:r w:rsidR="00E269D9" w:rsidRPr="008849AE">
        <w:rPr>
          <w:rFonts w:cs="Garamond"/>
          <w:sz w:val="24"/>
          <w:szCs w:val="24"/>
        </w:rPr>
        <w:t xml:space="preserve">te di forza che deve essere applicato (S). A seconda della flessibilità della </w:t>
      </w:r>
      <w:proofErr w:type="spellStart"/>
      <w:r w:rsidR="00E269D9" w:rsidRPr="008849AE">
        <w:rPr>
          <w:rFonts w:cs="Garamond"/>
          <w:sz w:val="24"/>
          <w:szCs w:val="24"/>
        </w:rPr>
        <w:t>microleva</w:t>
      </w:r>
      <w:proofErr w:type="spellEnd"/>
      <w:r w:rsidR="00E269D9" w:rsidRPr="008849AE">
        <w:rPr>
          <w:rFonts w:cs="Garamond"/>
          <w:sz w:val="24"/>
          <w:szCs w:val="24"/>
        </w:rPr>
        <w:t xml:space="preserve"> rispetto al campione, durante questa porzione di curva</w:t>
      </w:r>
      <w:r w:rsidR="00DF1EA4" w:rsidRPr="008849AE">
        <w:rPr>
          <w:rFonts w:cs="Garamond"/>
          <w:sz w:val="24"/>
          <w:szCs w:val="24"/>
        </w:rPr>
        <w:t xml:space="preserve"> approssimativamente lineare</w:t>
      </w:r>
      <w:r w:rsidR="00045A91" w:rsidRPr="008849AE">
        <w:rPr>
          <w:rFonts w:cs="Garamond"/>
          <w:sz w:val="24"/>
          <w:szCs w:val="24"/>
        </w:rPr>
        <w:t>,</w:t>
      </w:r>
      <w:r w:rsidR="00E269D9" w:rsidRPr="008849AE">
        <w:rPr>
          <w:rFonts w:cs="Garamond"/>
          <w:sz w:val="24"/>
          <w:szCs w:val="24"/>
        </w:rPr>
        <w:t xml:space="preserve"> la punta può </w:t>
      </w:r>
      <w:r w:rsidR="00347020">
        <w:rPr>
          <w:rFonts w:cs="Garamond"/>
          <w:sz w:val="24"/>
          <w:szCs w:val="24"/>
        </w:rPr>
        <w:t>intaccare “</w:t>
      </w:r>
      <w:r w:rsidR="00045A91" w:rsidRPr="008849AE">
        <w:rPr>
          <w:rFonts w:cs="Garamond"/>
          <w:sz w:val="24"/>
          <w:szCs w:val="24"/>
        </w:rPr>
        <w:t>dentellare</w:t>
      </w:r>
      <w:r w:rsidR="00347020">
        <w:rPr>
          <w:rFonts w:cs="Garamond"/>
          <w:sz w:val="24"/>
          <w:szCs w:val="24"/>
        </w:rPr>
        <w:t xml:space="preserve">” </w:t>
      </w:r>
      <w:r w:rsidR="00045A91" w:rsidRPr="008849AE">
        <w:rPr>
          <w:rFonts w:cs="Garamond"/>
          <w:sz w:val="24"/>
          <w:szCs w:val="24"/>
        </w:rPr>
        <w:t>la superficie. La punta è quindi tirata indietro verso l</w:t>
      </w:r>
      <w:r w:rsidR="00DF1EA4" w:rsidRPr="008849AE">
        <w:rPr>
          <w:rFonts w:cs="Garamond"/>
          <w:sz w:val="24"/>
          <w:szCs w:val="24"/>
        </w:rPr>
        <w:t>e</w:t>
      </w:r>
      <w:r w:rsidR="00045A91" w:rsidRPr="008849AE">
        <w:rPr>
          <w:rFonts w:cs="Garamond"/>
          <w:sz w:val="24"/>
          <w:szCs w:val="24"/>
        </w:rPr>
        <w:t xml:space="preserve"> posizione (C)</w:t>
      </w:r>
      <w:r w:rsidR="00DF1EA4" w:rsidRPr="008849AE">
        <w:rPr>
          <w:rFonts w:cs="Garamond"/>
          <w:sz w:val="24"/>
          <w:szCs w:val="24"/>
        </w:rPr>
        <w:t xml:space="preserve"> e </w:t>
      </w:r>
      <w:r w:rsidR="00045A91" w:rsidRPr="008849AE">
        <w:rPr>
          <w:rFonts w:cs="Garamond"/>
          <w:sz w:val="24"/>
          <w:szCs w:val="24"/>
        </w:rPr>
        <w:t xml:space="preserve">(D). In posizione (D), sotto l’applicazione </w:t>
      </w:r>
      <w:r w:rsidR="00DF1EA4" w:rsidRPr="008849AE">
        <w:rPr>
          <w:rFonts w:cs="Garamond"/>
          <w:sz w:val="24"/>
          <w:szCs w:val="24"/>
        </w:rPr>
        <w:t>di una forza di</w:t>
      </w:r>
      <w:r w:rsidR="00347020">
        <w:rPr>
          <w:rFonts w:cs="Garamond"/>
          <w:sz w:val="24"/>
          <w:szCs w:val="24"/>
        </w:rPr>
        <w:t xml:space="preserve"> ritrazione dovuta allo scanner, avviene </w:t>
      </w:r>
      <w:r w:rsidR="00DF1EA4" w:rsidRPr="008849AE">
        <w:rPr>
          <w:rFonts w:cs="Garamond"/>
          <w:sz w:val="24"/>
          <w:szCs w:val="24"/>
        </w:rPr>
        <w:t>i</w:t>
      </w:r>
      <w:r w:rsidR="00347020">
        <w:rPr>
          <w:rFonts w:cs="Garamond"/>
          <w:sz w:val="24"/>
          <w:szCs w:val="24"/>
        </w:rPr>
        <w:t>l</w:t>
      </w:r>
      <w:r w:rsidR="00DF1EA4" w:rsidRPr="008849AE">
        <w:rPr>
          <w:rFonts w:cs="Garamond"/>
          <w:sz w:val="24"/>
          <w:szCs w:val="24"/>
        </w:rPr>
        <w:t xml:space="preserve"> </w:t>
      </w:r>
      <w:r w:rsidR="00347020">
        <w:rPr>
          <w:rFonts w:cs="Garamond"/>
          <w:sz w:val="24"/>
          <w:szCs w:val="24"/>
        </w:rPr>
        <w:t>di</w:t>
      </w:r>
      <w:r w:rsidR="00DF1EA4" w:rsidRPr="008849AE">
        <w:rPr>
          <w:rFonts w:cs="Garamond"/>
          <w:sz w:val="24"/>
          <w:szCs w:val="24"/>
        </w:rPr>
        <w:t>stacc</w:t>
      </w:r>
      <w:r w:rsidR="00347020">
        <w:rPr>
          <w:rFonts w:cs="Garamond"/>
          <w:sz w:val="24"/>
          <w:szCs w:val="24"/>
        </w:rPr>
        <w:t>o</w:t>
      </w:r>
      <w:r w:rsidR="00DF1EA4" w:rsidRPr="008849AE">
        <w:rPr>
          <w:rFonts w:cs="Garamond"/>
          <w:sz w:val="24"/>
          <w:szCs w:val="24"/>
        </w:rPr>
        <w:t xml:space="preserve"> dal campione (spesso detto </w:t>
      </w:r>
      <w:proofErr w:type="spellStart"/>
      <w:r w:rsidR="00DF1EA4" w:rsidRPr="005C2520">
        <w:rPr>
          <w:rFonts w:cs="Garamond"/>
          <w:i/>
          <w:sz w:val="24"/>
          <w:szCs w:val="24"/>
        </w:rPr>
        <w:t>snap</w:t>
      </w:r>
      <w:proofErr w:type="spellEnd"/>
      <w:r w:rsidR="00DF1EA4" w:rsidRPr="005C2520">
        <w:rPr>
          <w:rFonts w:cs="Garamond"/>
          <w:i/>
          <w:sz w:val="24"/>
          <w:szCs w:val="24"/>
        </w:rPr>
        <w:t xml:space="preserve"> off</w:t>
      </w:r>
      <w:r w:rsidR="00DF1EA4" w:rsidRPr="008849AE">
        <w:rPr>
          <w:rFonts w:cs="Garamond"/>
          <w:sz w:val="24"/>
          <w:szCs w:val="24"/>
        </w:rPr>
        <w:t xml:space="preserve">). Tra le posizioni </w:t>
      </w:r>
      <w:r w:rsidR="00347020">
        <w:rPr>
          <w:rFonts w:cs="Garamond"/>
          <w:sz w:val="24"/>
          <w:szCs w:val="24"/>
        </w:rPr>
        <w:t>(</w:t>
      </w:r>
      <w:r w:rsidR="00DF1EA4" w:rsidRPr="008849AE">
        <w:rPr>
          <w:rFonts w:cs="Garamond"/>
          <w:sz w:val="24"/>
          <w:szCs w:val="24"/>
        </w:rPr>
        <w:t>D</w:t>
      </w:r>
      <w:r w:rsidR="00347020">
        <w:rPr>
          <w:rFonts w:cs="Garamond"/>
          <w:sz w:val="24"/>
          <w:szCs w:val="24"/>
        </w:rPr>
        <w:t>)</w:t>
      </w:r>
      <w:r w:rsidR="00DF1EA4" w:rsidRPr="008849AE">
        <w:rPr>
          <w:rFonts w:cs="Garamond"/>
          <w:sz w:val="24"/>
          <w:szCs w:val="24"/>
        </w:rPr>
        <w:t xml:space="preserve"> e </w:t>
      </w:r>
      <w:r w:rsidR="00347020">
        <w:rPr>
          <w:rFonts w:cs="Garamond"/>
          <w:sz w:val="24"/>
          <w:szCs w:val="24"/>
        </w:rPr>
        <w:t>(</w:t>
      </w:r>
      <w:r w:rsidR="00DF1EA4" w:rsidRPr="008849AE">
        <w:rPr>
          <w:rFonts w:cs="Garamond"/>
          <w:sz w:val="24"/>
          <w:szCs w:val="24"/>
        </w:rPr>
        <w:t>A</w:t>
      </w:r>
      <w:r w:rsidR="00347020">
        <w:rPr>
          <w:rFonts w:cs="Garamond"/>
          <w:sz w:val="24"/>
          <w:szCs w:val="24"/>
        </w:rPr>
        <w:t>)</w:t>
      </w:r>
      <w:r w:rsidR="00DF1EA4" w:rsidRPr="008849AE">
        <w:rPr>
          <w:rFonts w:cs="Garamond"/>
          <w:sz w:val="24"/>
          <w:szCs w:val="24"/>
        </w:rPr>
        <w:t xml:space="preserve">, il </w:t>
      </w:r>
      <w:proofErr w:type="spellStart"/>
      <w:r w:rsidR="00DF1EA4" w:rsidRPr="008849AE">
        <w:rPr>
          <w:rFonts w:cs="Garamond"/>
          <w:sz w:val="24"/>
          <w:szCs w:val="24"/>
        </w:rPr>
        <w:t>cantilever</w:t>
      </w:r>
      <w:proofErr w:type="spellEnd"/>
      <w:r w:rsidR="00DF1EA4" w:rsidRPr="008849AE">
        <w:rPr>
          <w:rFonts w:cs="Garamond"/>
          <w:sz w:val="24"/>
          <w:szCs w:val="24"/>
        </w:rPr>
        <w:t xml:space="preserve"> ritorna nella sua</w:t>
      </w:r>
      <w:r w:rsidR="00347020">
        <w:rPr>
          <w:rFonts w:cs="Garamond"/>
          <w:sz w:val="24"/>
          <w:szCs w:val="24"/>
        </w:rPr>
        <w:t xml:space="preserve"> posizione di riposo pronto</w:t>
      </w:r>
      <w:r w:rsidR="00DF1EA4" w:rsidRPr="008849AE">
        <w:rPr>
          <w:rFonts w:cs="Garamond"/>
          <w:sz w:val="24"/>
          <w:szCs w:val="24"/>
        </w:rPr>
        <w:t xml:space="preserve"> per una nuova misura</w:t>
      </w:r>
      <w:r w:rsidR="00821AEC">
        <w:rPr>
          <w:rFonts w:cs="Garamond"/>
          <w:sz w:val="24"/>
          <w:szCs w:val="24"/>
        </w:rPr>
        <w:t xml:space="preserve"> [5,6,8</w:t>
      </w:r>
      <w:r w:rsidR="00B00DE9">
        <w:rPr>
          <w:rFonts w:cs="Garamond"/>
          <w:sz w:val="24"/>
          <w:szCs w:val="24"/>
        </w:rPr>
        <w:t>,10</w:t>
      </w:r>
      <w:r w:rsidR="00821AEC">
        <w:rPr>
          <w:rFonts w:cs="Garamond"/>
          <w:sz w:val="24"/>
          <w:szCs w:val="24"/>
        </w:rPr>
        <w:t>]</w:t>
      </w:r>
      <w:r w:rsidR="00DF1EA4" w:rsidRPr="008849AE">
        <w:rPr>
          <w:rFonts w:cs="Garamond"/>
          <w:sz w:val="24"/>
          <w:szCs w:val="24"/>
        </w:rPr>
        <w:t>.</w:t>
      </w:r>
    </w:p>
    <w:p w:rsidR="00433F8C" w:rsidRPr="008849AE" w:rsidRDefault="00347020" w:rsidP="008849AE">
      <w:pPr>
        <w:autoSpaceDE w:val="0"/>
        <w:autoSpaceDN w:val="0"/>
        <w:adjustRightInd w:val="0"/>
        <w:spacing w:after="0" w:line="240" w:lineRule="auto"/>
        <w:jc w:val="both"/>
        <w:rPr>
          <w:rFonts w:cs="Times-Roman"/>
        </w:rPr>
      </w:pPr>
      <w:r>
        <w:rPr>
          <w:rFonts w:cs="Times-Roman"/>
          <w:noProof/>
          <w:lang w:eastAsia="it-IT"/>
        </w:rPr>
        <w:lastRenderedPageBreak/>
        <w:drawing>
          <wp:anchor distT="0" distB="0" distL="114300" distR="114300" simplePos="0" relativeHeight="251683840" behindDoc="0" locked="0" layoutInCell="1" allowOverlap="1">
            <wp:simplePos x="0" y="0"/>
            <wp:positionH relativeFrom="margin">
              <wp:align>center</wp:align>
            </wp:positionH>
            <wp:positionV relativeFrom="margin">
              <wp:align>top</wp:align>
            </wp:positionV>
            <wp:extent cx="4625340" cy="3133725"/>
            <wp:effectExtent l="19050" t="0" r="3810" b="0"/>
            <wp:wrapSquare wrapText="bothSides"/>
            <wp:docPr id="1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4625340" cy="3133725"/>
                    </a:xfrm>
                    <a:prstGeom prst="rect">
                      <a:avLst/>
                    </a:prstGeom>
                    <a:noFill/>
                    <a:ln w="9525">
                      <a:noFill/>
                      <a:miter lim="800000"/>
                      <a:headEnd/>
                      <a:tailEnd/>
                    </a:ln>
                  </pic:spPr>
                </pic:pic>
              </a:graphicData>
            </a:graphic>
          </wp:anchor>
        </w:drawing>
      </w:r>
    </w:p>
    <w:p w:rsidR="00433F8C" w:rsidRPr="008849AE" w:rsidRDefault="00433F8C" w:rsidP="008849AE">
      <w:pPr>
        <w:autoSpaceDE w:val="0"/>
        <w:autoSpaceDN w:val="0"/>
        <w:adjustRightInd w:val="0"/>
        <w:spacing w:after="0" w:line="240" w:lineRule="auto"/>
        <w:jc w:val="both"/>
        <w:rPr>
          <w:rFonts w:cs="Times-Roman"/>
        </w:rPr>
      </w:pPr>
    </w:p>
    <w:p w:rsidR="00A92788" w:rsidRPr="008849AE" w:rsidRDefault="00A92788" w:rsidP="008849AE">
      <w:pPr>
        <w:autoSpaceDE w:val="0"/>
        <w:autoSpaceDN w:val="0"/>
        <w:adjustRightInd w:val="0"/>
        <w:spacing w:after="0" w:line="240" w:lineRule="auto"/>
        <w:jc w:val="both"/>
        <w:rPr>
          <w:rFonts w:cs="TimesNewRomanPSMT"/>
        </w:rPr>
      </w:pPr>
    </w:p>
    <w:p w:rsidR="00A92788" w:rsidRPr="008849AE" w:rsidRDefault="00A92788" w:rsidP="008849AE">
      <w:pPr>
        <w:autoSpaceDE w:val="0"/>
        <w:autoSpaceDN w:val="0"/>
        <w:adjustRightInd w:val="0"/>
        <w:spacing w:after="0" w:line="240" w:lineRule="auto"/>
        <w:jc w:val="both"/>
        <w:rPr>
          <w:rFonts w:cs="TimesNewRomanPSMT"/>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BB25D5" w:rsidRPr="008849AE" w:rsidRDefault="00BB25D5" w:rsidP="008849AE">
      <w:pPr>
        <w:autoSpaceDE w:val="0"/>
        <w:autoSpaceDN w:val="0"/>
        <w:adjustRightInd w:val="0"/>
        <w:spacing w:after="0" w:line="240" w:lineRule="auto"/>
        <w:jc w:val="both"/>
        <w:rPr>
          <w:rFonts w:cs="Verdana"/>
          <w:sz w:val="20"/>
          <w:szCs w:val="20"/>
        </w:rPr>
      </w:pPr>
    </w:p>
    <w:p w:rsidR="00FC6288" w:rsidRPr="008849AE" w:rsidRDefault="003F25D6" w:rsidP="008849AE">
      <w:pPr>
        <w:autoSpaceDE w:val="0"/>
        <w:autoSpaceDN w:val="0"/>
        <w:adjustRightInd w:val="0"/>
        <w:spacing w:after="0" w:line="240" w:lineRule="auto"/>
        <w:jc w:val="both"/>
        <w:rPr>
          <w:rFonts w:cs="Verdana"/>
          <w:sz w:val="20"/>
          <w:szCs w:val="20"/>
        </w:rPr>
      </w:pPr>
      <w:r w:rsidRPr="003F25D6">
        <w:rPr>
          <w:noProof/>
        </w:rPr>
        <w:pict>
          <v:shape id="_x0000_s1039" type="#_x0000_t202" style="position:absolute;left:0;text-align:left;margin-left:0;margin-top:10.15pt;width:346.5pt;height:14.25pt;z-index:251685888;mso-position-horizontal:center;mso-position-horizontal-relative:margin" stroked="f">
            <v:textbox style="mso-next-textbox:#_x0000_s1039" inset="0,0,0,0">
              <w:txbxContent>
                <w:p w:rsidR="00046905" w:rsidRPr="00433F8C" w:rsidRDefault="00046905" w:rsidP="00433F8C">
                  <w:pPr>
                    <w:pStyle w:val="Didascalia"/>
                    <w:rPr>
                      <w:rFonts w:ascii="Verdana" w:hAnsi="Verdana" w:cs="Verdana"/>
                      <w:noProof/>
                      <w:sz w:val="20"/>
                      <w:szCs w:val="20"/>
                    </w:rPr>
                  </w:pPr>
                  <w:r w:rsidRPr="00433F8C">
                    <w:t xml:space="preserve">Figura </w:t>
                  </w:r>
                  <w:r>
                    <w:fldChar w:fldCharType="begin"/>
                  </w:r>
                  <w:r w:rsidRPr="00433F8C">
                    <w:instrText xml:space="preserve"> SEQ Figura \* ARABIC </w:instrText>
                  </w:r>
                  <w:r>
                    <w:fldChar w:fldCharType="separate"/>
                  </w:r>
                  <w:r w:rsidR="00134520">
                    <w:rPr>
                      <w:noProof/>
                    </w:rPr>
                    <w:t>9</w:t>
                  </w:r>
                  <w:r>
                    <w:fldChar w:fldCharType="end"/>
                  </w:r>
                  <w:r w:rsidRPr="00433F8C">
                    <w:t xml:space="preserve"> – Una tipica curva di forza che mostra le varie interazioni tra il probe e il campione</w:t>
                  </w:r>
                </w:p>
              </w:txbxContent>
            </v:textbox>
            <w10:wrap type="square" anchorx="margin"/>
          </v:shape>
        </w:pict>
      </w:r>
    </w:p>
    <w:p w:rsidR="00D61499" w:rsidRPr="008849AE" w:rsidRDefault="00D61499" w:rsidP="008849AE">
      <w:pPr>
        <w:autoSpaceDE w:val="0"/>
        <w:autoSpaceDN w:val="0"/>
        <w:adjustRightInd w:val="0"/>
        <w:spacing w:before="240" w:line="240" w:lineRule="auto"/>
        <w:jc w:val="both"/>
        <w:rPr>
          <w:rFonts w:cs="Verdana"/>
          <w:sz w:val="32"/>
          <w:szCs w:val="32"/>
        </w:rPr>
      </w:pPr>
    </w:p>
    <w:p w:rsidR="00FC6288" w:rsidRPr="008849AE" w:rsidRDefault="00FC6288" w:rsidP="008849AE">
      <w:pPr>
        <w:autoSpaceDE w:val="0"/>
        <w:autoSpaceDN w:val="0"/>
        <w:adjustRightInd w:val="0"/>
        <w:spacing w:before="240" w:line="240" w:lineRule="auto"/>
        <w:jc w:val="both"/>
        <w:rPr>
          <w:rFonts w:cs="Verdana"/>
          <w:sz w:val="32"/>
          <w:szCs w:val="32"/>
        </w:rPr>
      </w:pPr>
      <w:r w:rsidRPr="008849AE">
        <w:rPr>
          <w:rFonts w:cs="Verdana"/>
          <w:sz w:val="32"/>
          <w:szCs w:val="32"/>
        </w:rPr>
        <w:t>SMM</w:t>
      </w:r>
      <w:r w:rsidR="00165066" w:rsidRPr="008849AE">
        <w:rPr>
          <w:rFonts w:cs="Verdana"/>
          <w:sz w:val="32"/>
          <w:szCs w:val="32"/>
        </w:rPr>
        <w:t xml:space="preserve"> </w:t>
      </w:r>
    </w:p>
    <w:p w:rsidR="00D92CFC" w:rsidRPr="008849AE" w:rsidRDefault="00BC3F5F" w:rsidP="008849AE">
      <w:pPr>
        <w:autoSpaceDE w:val="0"/>
        <w:autoSpaceDN w:val="0"/>
        <w:adjustRightInd w:val="0"/>
        <w:spacing w:before="240" w:after="0" w:line="240" w:lineRule="auto"/>
        <w:jc w:val="both"/>
        <w:rPr>
          <w:rFonts w:cs="Verdana"/>
          <w:sz w:val="24"/>
          <w:szCs w:val="24"/>
        </w:rPr>
      </w:pPr>
      <w:r w:rsidRPr="008849AE">
        <w:rPr>
          <w:noProof/>
          <w:lang w:eastAsia="it-IT"/>
        </w:rPr>
        <w:drawing>
          <wp:anchor distT="0" distB="0" distL="114300" distR="114300" simplePos="0" relativeHeight="251686912" behindDoc="0" locked="0" layoutInCell="1" allowOverlap="1">
            <wp:simplePos x="0" y="0"/>
            <wp:positionH relativeFrom="margin">
              <wp:posOffset>3080385</wp:posOffset>
            </wp:positionH>
            <wp:positionV relativeFrom="margin">
              <wp:posOffset>4386580</wp:posOffset>
            </wp:positionV>
            <wp:extent cx="3057525" cy="2647950"/>
            <wp:effectExtent l="19050" t="0" r="9525" b="0"/>
            <wp:wrapSquare wrapText="bothSides"/>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057525" cy="2647950"/>
                    </a:xfrm>
                    <a:prstGeom prst="rect">
                      <a:avLst/>
                    </a:prstGeom>
                    <a:noFill/>
                    <a:ln w="9525">
                      <a:noFill/>
                      <a:miter lim="800000"/>
                      <a:headEnd/>
                      <a:tailEnd/>
                    </a:ln>
                  </pic:spPr>
                </pic:pic>
              </a:graphicData>
            </a:graphic>
          </wp:anchor>
        </w:drawing>
      </w:r>
      <w:r w:rsidR="003F25D6" w:rsidRPr="003F25D6">
        <w:rPr>
          <w:noProof/>
        </w:rPr>
        <w:pict>
          <v:shape id="_x0000_s1041" type="#_x0000_t202" style="position:absolute;left:0;text-align:left;margin-left:239.75pt;margin-top:226.1pt;width:240.65pt;height:15.15pt;z-index:251688960;mso-position-horizontal-relative:text;mso-position-vertical-relative:text" stroked="f">
            <v:textbox style="mso-next-textbox:#_x0000_s1041" inset="0,0,0,0">
              <w:txbxContent>
                <w:p w:rsidR="00046905" w:rsidRPr="00FA14CB" w:rsidRDefault="00046905" w:rsidP="00BC3F5F">
                  <w:pPr>
                    <w:pStyle w:val="Didascalia"/>
                    <w:jc w:val="center"/>
                    <w:rPr>
                      <w:rFonts w:cs="Verdana"/>
                      <w:noProof/>
                      <w:sz w:val="24"/>
                      <w:szCs w:val="24"/>
                    </w:rPr>
                  </w:pPr>
                  <w:r>
                    <w:t xml:space="preserve">Figura </w:t>
                  </w:r>
                  <w:fldSimple w:instr=" SEQ Figura \* ARABIC ">
                    <w:r w:rsidR="00134520">
                      <w:rPr>
                        <w:noProof/>
                      </w:rPr>
                      <w:t>10</w:t>
                    </w:r>
                  </w:fldSimple>
                  <w:r>
                    <w:t xml:space="preserve"> -- VNA (sinistra)</w:t>
                  </w:r>
                  <w:r>
                    <w:rPr>
                      <w:noProof/>
                    </w:rPr>
                    <w:t xml:space="preserve"> e AFM 5400 </w:t>
                  </w:r>
                </w:p>
              </w:txbxContent>
            </v:textbox>
            <w10:wrap type="square"/>
          </v:shape>
        </w:pict>
      </w:r>
      <w:r w:rsidR="005C1953" w:rsidRPr="008849AE">
        <w:rPr>
          <w:rFonts w:cs="Verdana"/>
          <w:sz w:val="24"/>
          <w:szCs w:val="24"/>
        </w:rPr>
        <w:t>L’</w:t>
      </w:r>
      <w:proofErr w:type="spellStart"/>
      <w:r w:rsidR="005C1953" w:rsidRPr="008849AE">
        <w:rPr>
          <w:rFonts w:cs="Verdana"/>
          <w:sz w:val="24"/>
          <w:szCs w:val="24"/>
        </w:rPr>
        <w:t>Agilent</w:t>
      </w:r>
      <w:proofErr w:type="spellEnd"/>
      <w:r w:rsidR="005C1953" w:rsidRPr="008849AE">
        <w:rPr>
          <w:rFonts w:cs="Verdana"/>
          <w:sz w:val="24"/>
          <w:szCs w:val="24"/>
        </w:rPr>
        <w:t xml:space="preserve"> ha sviluppato un prodotto noto come SMM (</w:t>
      </w:r>
      <w:r w:rsidR="005C1953" w:rsidRPr="008849AE">
        <w:rPr>
          <w:rFonts w:cs="Verdana"/>
          <w:i/>
          <w:sz w:val="24"/>
          <w:szCs w:val="24"/>
        </w:rPr>
        <w:t xml:space="preserve">Scanning </w:t>
      </w:r>
      <w:proofErr w:type="spellStart"/>
      <w:r w:rsidR="005C1953" w:rsidRPr="008849AE">
        <w:rPr>
          <w:rFonts w:cs="Verdana"/>
          <w:i/>
          <w:sz w:val="24"/>
          <w:szCs w:val="24"/>
        </w:rPr>
        <w:t>Microwave</w:t>
      </w:r>
      <w:proofErr w:type="spellEnd"/>
      <w:r w:rsidR="005C1953" w:rsidRPr="008849AE">
        <w:rPr>
          <w:rFonts w:cs="Verdana"/>
          <w:i/>
          <w:sz w:val="24"/>
          <w:szCs w:val="24"/>
        </w:rPr>
        <w:t xml:space="preserve"> Microscope</w:t>
      </w:r>
      <w:r w:rsidR="005C1953" w:rsidRPr="008849AE">
        <w:rPr>
          <w:rFonts w:cs="Verdana"/>
          <w:sz w:val="24"/>
          <w:szCs w:val="24"/>
        </w:rPr>
        <w:t>)</w:t>
      </w:r>
      <w:r w:rsidR="00700AA7" w:rsidRPr="008849AE">
        <w:rPr>
          <w:rFonts w:cs="Verdana"/>
          <w:sz w:val="24"/>
          <w:szCs w:val="24"/>
        </w:rPr>
        <w:t>, facente pa</w:t>
      </w:r>
      <w:r w:rsidR="00D44718" w:rsidRPr="008849AE">
        <w:rPr>
          <w:rFonts w:cs="Verdana"/>
          <w:sz w:val="24"/>
          <w:szCs w:val="24"/>
        </w:rPr>
        <w:t xml:space="preserve">rte della famiglia degli </w:t>
      </w:r>
      <w:r w:rsidR="00700AA7" w:rsidRPr="008849AE">
        <w:rPr>
          <w:rFonts w:cs="Verdana"/>
          <w:sz w:val="24"/>
          <w:szCs w:val="24"/>
        </w:rPr>
        <w:t xml:space="preserve">SPM, </w:t>
      </w:r>
      <w:r w:rsidR="00245C3E" w:rsidRPr="008849AE">
        <w:rPr>
          <w:rFonts w:cs="Verdana"/>
          <w:sz w:val="24"/>
          <w:szCs w:val="24"/>
        </w:rPr>
        <w:t>che promette grandi potenzialità nel campo dello studio delle proprietà della materia sia per applicazioni industriali che per la ricerca scientifica.</w:t>
      </w:r>
      <w:r w:rsidR="000A38CB" w:rsidRPr="008849AE">
        <w:rPr>
          <w:rFonts w:cs="Verdana"/>
          <w:sz w:val="24"/>
          <w:szCs w:val="24"/>
        </w:rPr>
        <w:t xml:space="preserve"> </w:t>
      </w:r>
      <w:r w:rsidR="005C2520" w:rsidRPr="008849AE">
        <w:rPr>
          <w:rFonts w:cs="Verdana"/>
          <w:sz w:val="24"/>
          <w:szCs w:val="24"/>
        </w:rPr>
        <w:t>Us</w:t>
      </w:r>
      <w:r w:rsidR="005C2520">
        <w:rPr>
          <w:rFonts w:cs="Verdana"/>
          <w:sz w:val="24"/>
          <w:szCs w:val="24"/>
        </w:rPr>
        <w:t xml:space="preserve">ando le microonde come mezzo, lo </w:t>
      </w:r>
      <w:r w:rsidR="005C2520" w:rsidRPr="008849AE">
        <w:rPr>
          <w:rFonts w:cs="Verdana"/>
          <w:sz w:val="24"/>
          <w:szCs w:val="24"/>
        </w:rPr>
        <w:t>SMM combina la capacità di misura delle interazioni elettromagnetiche tra il probe e il campione sotto studio, operazione tipica di un VNA (</w:t>
      </w:r>
      <w:proofErr w:type="spellStart"/>
      <w:r w:rsidR="005C2520" w:rsidRPr="005C2520">
        <w:rPr>
          <w:rFonts w:cs="Verdana"/>
          <w:i/>
          <w:sz w:val="24"/>
          <w:szCs w:val="24"/>
        </w:rPr>
        <w:t>Vector</w:t>
      </w:r>
      <w:proofErr w:type="spellEnd"/>
      <w:r w:rsidR="005C2520" w:rsidRPr="005C2520">
        <w:rPr>
          <w:rFonts w:cs="Verdana"/>
          <w:i/>
          <w:sz w:val="24"/>
          <w:szCs w:val="24"/>
        </w:rPr>
        <w:t xml:space="preserve"> Network </w:t>
      </w:r>
      <w:proofErr w:type="spellStart"/>
      <w:r w:rsidR="005C2520" w:rsidRPr="005C2520">
        <w:rPr>
          <w:rFonts w:cs="Verdana"/>
          <w:i/>
          <w:sz w:val="24"/>
          <w:szCs w:val="24"/>
        </w:rPr>
        <w:t>Analyzer</w:t>
      </w:r>
      <w:proofErr w:type="spellEnd"/>
      <w:r w:rsidR="005C2520" w:rsidRPr="008849AE">
        <w:rPr>
          <w:rFonts w:cs="Verdana"/>
          <w:sz w:val="24"/>
          <w:szCs w:val="24"/>
        </w:rPr>
        <w:t xml:space="preserve">), con la risoluzione in scala </w:t>
      </w:r>
      <w:proofErr w:type="spellStart"/>
      <w:r w:rsidR="005C2520" w:rsidRPr="008849AE">
        <w:rPr>
          <w:rFonts w:cs="Verdana"/>
          <w:sz w:val="24"/>
          <w:szCs w:val="24"/>
        </w:rPr>
        <w:t>nanometrica</w:t>
      </w:r>
      <w:proofErr w:type="spellEnd"/>
      <w:r w:rsidR="005C2520" w:rsidRPr="008849AE">
        <w:rPr>
          <w:rFonts w:cs="Verdana"/>
          <w:sz w:val="24"/>
          <w:szCs w:val="24"/>
        </w:rPr>
        <w:t>, significativamente inferiore rispetto alla lunghezza d’onda della radiazione, di un AFM</w:t>
      </w:r>
      <w:r w:rsidR="005C2520">
        <w:rPr>
          <w:rFonts w:cs="Verdana"/>
          <w:sz w:val="24"/>
          <w:szCs w:val="24"/>
        </w:rPr>
        <w:t xml:space="preserve"> (fig.10)</w:t>
      </w:r>
      <w:r w:rsidR="005C2520" w:rsidRPr="008849AE">
        <w:rPr>
          <w:rFonts w:cs="Verdana"/>
          <w:sz w:val="24"/>
          <w:szCs w:val="24"/>
        </w:rPr>
        <w:t>.</w:t>
      </w:r>
      <w:r w:rsidR="00977B56" w:rsidRPr="008849AE">
        <w:rPr>
          <w:rFonts w:cs="Verdana"/>
          <w:sz w:val="24"/>
          <w:szCs w:val="24"/>
        </w:rPr>
        <w:t xml:space="preserve"> Tipicamente è utilizzata una sonda met</w:t>
      </w:r>
      <w:r w:rsidR="005C2520">
        <w:rPr>
          <w:rFonts w:cs="Verdana"/>
          <w:sz w:val="24"/>
          <w:szCs w:val="24"/>
        </w:rPr>
        <w:t>allica o coperta di metallo in serie</w:t>
      </w:r>
      <w:r w:rsidR="00977B56" w:rsidRPr="008849AE">
        <w:rPr>
          <w:rFonts w:cs="Verdana"/>
          <w:sz w:val="24"/>
          <w:szCs w:val="24"/>
        </w:rPr>
        <w:t xml:space="preserve"> con un risonatore coassiale. Le proprietà dei materiali sono ottenute dall’entità dello </w:t>
      </w:r>
      <w:proofErr w:type="spellStart"/>
      <w:r w:rsidR="00977B56" w:rsidRPr="008849AE">
        <w:rPr>
          <w:rFonts w:cs="Verdana"/>
          <w:sz w:val="24"/>
          <w:szCs w:val="24"/>
        </w:rPr>
        <w:t>shift</w:t>
      </w:r>
      <w:proofErr w:type="spellEnd"/>
      <w:r w:rsidR="00977B56" w:rsidRPr="008849AE">
        <w:rPr>
          <w:rFonts w:cs="Verdana"/>
          <w:sz w:val="24"/>
          <w:szCs w:val="24"/>
        </w:rPr>
        <w:t xml:space="preserve"> in frequenza e/o dalla variazione del fattore di qualità della risonanza</w:t>
      </w:r>
      <w:r w:rsidR="00522EC2" w:rsidRPr="008849AE">
        <w:rPr>
          <w:rFonts w:cs="Verdana"/>
          <w:sz w:val="24"/>
          <w:szCs w:val="24"/>
        </w:rPr>
        <w:t>. T</w:t>
      </w:r>
      <w:r w:rsidR="008B4808" w:rsidRPr="008849AE">
        <w:rPr>
          <w:rFonts w:cs="Verdana"/>
          <w:sz w:val="24"/>
          <w:szCs w:val="24"/>
        </w:rPr>
        <w:t>ale tecnica costituisce un approccio innovativo per guardare in profondità attraverso un oggetto</w:t>
      </w:r>
      <w:r w:rsidR="00522EC2" w:rsidRPr="008849AE">
        <w:rPr>
          <w:rFonts w:cs="Verdana"/>
          <w:sz w:val="24"/>
          <w:szCs w:val="24"/>
        </w:rPr>
        <w:t>, con un’elevata sensibilità e risoluzione elettrica e spaziale</w:t>
      </w:r>
      <w:r w:rsidR="008B4808" w:rsidRPr="008849AE">
        <w:rPr>
          <w:rFonts w:cs="Verdana"/>
          <w:sz w:val="24"/>
          <w:szCs w:val="24"/>
        </w:rPr>
        <w:t>.</w:t>
      </w:r>
      <w:r w:rsidR="00D92CFC" w:rsidRPr="008849AE">
        <w:rPr>
          <w:rFonts w:cs="Verdana"/>
          <w:sz w:val="24"/>
          <w:szCs w:val="24"/>
        </w:rPr>
        <w:t xml:space="preserve"> </w:t>
      </w:r>
    </w:p>
    <w:p w:rsidR="00D61499" w:rsidRPr="008849AE" w:rsidRDefault="005C2520" w:rsidP="008849AE">
      <w:pPr>
        <w:autoSpaceDE w:val="0"/>
        <w:autoSpaceDN w:val="0"/>
        <w:adjustRightInd w:val="0"/>
        <w:spacing w:line="240" w:lineRule="auto"/>
        <w:jc w:val="both"/>
        <w:rPr>
          <w:rFonts w:cs="Verdana"/>
          <w:sz w:val="24"/>
          <w:szCs w:val="24"/>
        </w:rPr>
      </w:pPr>
      <w:r>
        <w:rPr>
          <w:rFonts w:cs="Verdana"/>
          <w:sz w:val="24"/>
          <w:szCs w:val="24"/>
        </w:rPr>
        <w:t xml:space="preserve">Lo </w:t>
      </w:r>
      <w:r w:rsidRPr="008849AE">
        <w:rPr>
          <w:rFonts w:cs="Verdana"/>
          <w:sz w:val="24"/>
          <w:szCs w:val="24"/>
        </w:rPr>
        <w:t xml:space="preserve">SMM consiste in un AFM interfacciato, in modo semplice e rapido tramite la necessaria </w:t>
      </w:r>
      <w:proofErr w:type="spellStart"/>
      <w:r w:rsidRPr="008849AE">
        <w:rPr>
          <w:rFonts w:cs="Verdana"/>
          <w:sz w:val="24"/>
          <w:szCs w:val="24"/>
        </w:rPr>
        <w:t>cavetteria</w:t>
      </w:r>
      <w:proofErr w:type="spellEnd"/>
      <w:r w:rsidRPr="008849AE">
        <w:rPr>
          <w:rFonts w:cs="Verdana"/>
          <w:sz w:val="24"/>
          <w:szCs w:val="24"/>
        </w:rPr>
        <w:t>, con un analizzatore di rete vettoriale per microonde.</w:t>
      </w:r>
      <w:r w:rsidR="00D92CFC" w:rsidRPr="008849AE">
        <w:rPr>
          <w:rFonts w:cs="Verdana"/>
          <w:sz w:val="24"/>
          <w:szCs w:val="24"/>
        </w:rPr>
        <w:t xml:space="preserve"> È in grado di </w:t>
      </w:r>
      <w:proofErr w:type="spellStart"/>
      <w:r w:rsidR="00D92CFC" w:rsidRPr="008849AE">
        <w:rPr>
          <w:rFonts w:cs="Verdana"/>
          <w:sz w:val="24"/>
          <w:szCs w:val="24"/>
        </w:rPr>
        <w:t>graficare</w:t>
      </w:r>
      <w:proofErr w:type="spellEnd"/>
      <w:r w:rsidR="00D92CFC" w:rsidRPr="008849AE">
        <w:rPr>
          <w:rFonts w:cs="Verdana"/>
          <w:sz w:val="24"/>
          <w:szCs w:val="24"/>
        </w:rPr>
        <w:t xml:space="preserve"> le impedenze</w:t>
      </w:r>
      <w:r w:rsidR="00E20B80" w:rsidRPr="008849AE">
        <w:rPr>
          <w:rFonts w:cs="Verdana"/>
          <w:sz w:val="24"/>
          <w:szCs w:val="24"/>
        </w:rPr>
        <w:t xml:space="preserve"> complesse (resistenze e reattanze)</w:t>
      </w:r>
      <w:r w:rsidR="00D92CFC" w:rsidRPr="008849AE">
        <w:rPr>
          <w:rFonts w:cs="Verdana"/>
          <w:sz w:val="24"/>
          <w:szCs w:val="24"/>
        </w:rPr>
        <w:t xml:space="preserve">, le capacità, le costanti dielettriche di differenti </w:t>
      </w:r>
      <w:r w:rsidR="001733A8" w:rsidRPr="008849AE">
        <w:rPr>
          <w:rFonts w:cs="Verdana"/>
          <w:sz w:val="24"/>
          <w:szCs w:val="24"/>
        </w:rPr>
        <w:t xml:space="preserve">tipologie di </w:t>
      </w:r>
      <w:r w:rsidR="00D92CFC" w:rsidRPr="008849AE">
        <w:rPr>
          <w:rFonts w:cs="Verdana"/>
          <w:sz w:val="24"/>
          <w:szCs w:val="24"/>
        </w:rPr>
        <w:t xml:space="preserve">materiali e la densità di drogaggio dei semiconduttori. </w:t>
      </w:r>
      <w:r w:rsidR="00CA3BDE" w:rsidRPr="008849AE">
        <w:rPr>
          <w:rFonts w:cs="Verdana"/>
          <w:sz w:val="24"/>
          <w:szCs w:val="24"/>
        </w:rPr>
        <w:t xml:space="preserve">Inoltre prevede applicazioni </w:t>
      </w:r>
      <w:r w:rsidR="00CA3BDE" w:rsidRPr="008849AE">
        <w:rPr>
          <w:rFonts w:cs="Verdana"/>
          <w:sz w:val="24"/>
          <w:szCs w:val="24"/>
        </w:rPr>
        <w:lastRenderedPageBreak/>
        <w:t>anche nell’ambito della bio</w:t>
      </w:r>
      <w:r w:rsidR="00353440">
        <w:rPr>
          <w:rFonts w:cs="Verdana"/>
          <w:sz w:val="24"/>
          <w:szCs w:val="24"/>
        </w:rPr>
        <w:t xml:space="preserve">logia e delle scienze naturali </w:t>
      </w:r>
      <w:r w:rsidR="00CA3BDE" w:rsidRPr="008849AE">
        <w:rPr>
          <w:rFonts w:cs="Verdana"/>
          <w:sz w:val="24"/>
          <w:szCs w:val="24"/>
        </w:rPr>
        <w:t>e consente l’analisi dei modi vibrazionali molecolari</w:t>
      </w:r>
      <w:r w:rsidR="004C00F3">
        <w:rPr>
          <w:rFonts w:cs="Verdana"/>
          <w:sz w:val="24"/>
          <w:szCs w:val="24"/>
        </w:rPr>
        <w:t xml:space="preserve"> [</w:t>
      </w:r>
      <w:r w:rsidR="00EE6737">
        <w:rPr>
          <w:rFonts w:cs="Verdana"/>
          <w:sz w:val="24"/>
          <w:szCs w:val="24"/>
        </w:rPr>
        <w:t>11</w:t>
      </w:r>
      <w:r w:rsidR="00135001">
        <w:rPr>
          <w:rFonts w:cs="Verdana"/>
          <w:sz w:val="24"/>
          <w:szCs w:val="24"/>
        </w:rPr>
        <w:t>,12</w:t>
      </w:r>
      <w:r w:rsidR="00B00DE9">
        <w:rPr>
          <w:rFonts w:cs="Verdana"/>
          <w:sz w:val="24"/>
          <w:szCs w:val="24"/>
        </w:rPr>
        <w:t>,13</w:t>
      </w:r>
      <w:r w:rsidR="004C00F3">
        <w:rPr>
          <w:rFonts w:cs="Verdana"/>
          <w:sz w:val="24"/>
          <w:szCs w:val="24"/>
        </w:rPr>
        <w:t>]</w:t>
      </w:r>
      <w:r w:rsidR="00CA3BDE" w:rsidRPr="008849AE">
        <w:rPr>
          <w:rFonts w:cs="Verdana"/>
          <w:sz w:val="24"/>
          <w:szCs w:val="24"/>
        </w:rPr>
        <w:t>.</w:t>
      </w:r>
    </w:p>
    <w:p w:rsidR="00091D8A" w:rsidRPr="00091D8A" w:rsidRDefault="00091D8A" w:rsidP="00CF6355">
      <w:pPr>
        <w:autoSpaceDE w:val="0"/>
        <w:autoSpaceDN w:val="0"/>
        <w:adjustRightInd w:val="0"/>
        <w:spacing w:before="240" w:after="0" w:line="240" w:lineRule="auto"/>
        <w:jc w:val="both"/>
        <w:rPr>
          <w:rFonts w:cs="Verdana"/>
          <w:sz w:val="28"/>
          <w:szCs w:val="28"/>
        </w:rPr>
      </w:pPr>
    </w:p>
    <w:p w:rsidR="00091D8A" w:rsidRPr="00185DE4" w:rsidRDefault="00091D8A" w:rsidP="00FC6288">
      <w:pPr>
        <w:autoSpaceDE w:val="0"/>
        <w:autoSpaceDN w:val="0"/>
        <w:adjustRightInd w:val="0"/>
        <w:spacing w:line="240" w:lineRule="auto"/>
        <w:jc w:val="both"/>
        <w:rPr>
          <w:rFonts w:cs="AgilentCond-Regular"/>
          <w:b/>
          <w:color w:val="231F20"/>
          <w:sz w:val="28"/>
          <w:szCs w:val="28"/>
        </w:rPr>
      </w:pPr>
      <w:r w:rsidRPr="00185DE4">
        <w:rPr>
          <w:rFonts w:cs="Verdana"/>
          <w:b/>
          <w:sz w:val="28"/>
          <w:szCs w:val="28"/>
        </w:rPr>
        <w:t>Il principio</w:t>
      </w:r>
      <w:r w:rsidRPr="00185DE4">
        <w:rPr>
          <w:rFonts w:cs="AgilentCond-Regular"/>
          <w:b/>
          <w:color w:val="231F20"/>
          <w:sz w:val="28"/>
          <w:szCs w:val="28"/>
        </w:rPr>
        <w:t xml:space="preserve"> di funzionamento</w:t>
      </w:r>
    </w:p>
    <w:p w:rsidR="00353440" w:rsidRPr="00185DE4" w:rsidRDefault="005C2520" w:rsidP="00185DE4">
      <w:pPr>
        <w:shd w:val="clear" w:color="auto" w:fill="FFFFFF"/>
        <w:spacing w:after="0" w:line="240" w:lineRule="auto"/>
        <w:jc w:val="both"/>
        <w:rPr>
          <w:rFonts w:cs="Verdana"/>
          <w:sz w:val="24"/>
          <w:szCs w:val="24"/>
        </w:rPr>
      </w:pPr>
      <w:r w:rsidRPr="00185DE4">
        <w:rPr>
          <w:rFonts w:cs="Verdana"/>
          <w:sz w:val="24"/>
          <w:szCs w:val="24"/>
        </w:rPr>
        <w:t xml:space="preserve">Un segnale a microonde è inviato direttamente dal VNA e trasmesso tramite un cavo coassiale e un particolare circuito risonante progettato appositamente (un </w:t>
      </w:r>
      <w:proofErr w:type="spellStart"/>
      <w:r w:rsidRPr="00185DE4">
        <w:rPr>
          <w:rFonts w:cs="Verdana"/>
          <w:sz w:val="24"/>
          <w:szCs w:val="24"/>
        </w:rPr>
        <w:t>diplexer</w:t>
      </w:r>
      <w:proofErr w:type="spellEnd"/>
      <w:r w:rsidRPr="00185DE4">
        <w:rPr>
          <w:rFonts w:cs="Verdana"/>
          <w:sz w:val="24"/>
          <w:szCs w:val="24"/>
        </w:rPr>
        <w:t xml:space="preserve"> </w:t>
      </w:r>
      <w:r w:rsidR="00351EDA">
        <w:rPr>
          <w:rFonts w:cs="Verdana"/>
          <w:sz w:val="24"/>
          <w:szCs w:val="24"/>
        </w:rPr>
        <w:t>elettricamente adattato</w:t>
      </w:r>
      <w:r w:rsidRPr="00185DE4">
        <w:rPr>
          <w:rFonts w:cs="Verdana"/>
          <w:sz w:val="24"/>
          <w:szCs w:val="24"/>
        </w:rPr>
        <w:t xml:space="preserve">) alla punta conduttiva del </w:t>
      </w:r>
      <w:proofErr w:type="spellStart"/>
      <w:r w:rsidRPr="00185DE4">
        <w:rPr>
          <w:rFonts w:cs="Verdana"/>
          <w:sz w:val="24"/>
          <w:szCs w:val="24"/>
        </w:rPr>
        <w:t>cantilever</w:t>
      </w:r>
      <w:proofErr w:type="spellEnd"/>
      <w:r w:rsidRPr="00185DE4">
        <w:rPr>
          <w:rFonts w:cs="Verdana"/>
          <w:sz w:val="24"/>
          <w:szCs w:val="24"/>
        </w:rPr>
        <w:t xml:space="preserve"> in </w:t>
      </w:r>
      <w:proofErr w:type="spellStart"/>
      <w:r w:rsidRPr="00185DE4">
        <w:rPr>
          <w:rFonts w:cs="Verdana"/>
          <w:sz w:val="24"/>
          <w:szCs w:val="24"/>
        </w:rPr>
        <w:t>Pt</w:t>
      </w:r>
      <w:proofErr w:type="spellEnd"/>
      <w:r w:rsidRPr="00185DE4">
        <w:rPr>
          <w:rFonts w:cs="Verdana"/>
          <w:sz w:val="24"/>
          <w:szCs w:val="24"/>
        </w:rPr>
        <w:t>/</w:t>
      </w:r>
      <w:proofErr w:type="spellStart"/>
      <w:r w:rsidRPr="00185DE4">
        <w:rPr>
          <w:rFonts w:cs="Verdana"/>
          <w:sz w:val="24"/>
          <w:szCs w:val="24"/>
        </w:rPr>
        <w:t>Ir</w:t>
      </w:r>
      <w:proofErr w:type="spellEnd"/>
      <w:r w:rsidRPr="00185DE4">
        <w:rPr>
          <w:rFonts w:cs="Verdana"/>
          <w:sz w:val="24"/>
          <w:szCs w:val="24"/>
        </w:rPr>
        <w:t xml:space="preserve"> dell’AFM che è in contatto con il campione sotto scansione (fig.11).</w:t>
      </w:r>
      <w:r w:rsidR="00D61499" w:rsidRPr="00185DE4">
        <w:rPr>
          <w:rFonts w:cs="Verdana"/>
          <w:sz w:val="24"/>
          <w:szCs w:val="24"/>
        </w:rPr>
        <w:t xml:space="preserve"> Il probe inoltre funziona anche come ricevitore</w:t>
      </w:r>
      <w:r w:rsidR="00442A07" w:rsidRPr="00185DE4">
        <w:rPr>
          <w:rFonts w:cs="Verdana"/>
          <w:sz w:val="24"/>
          <w:szCs w:val="24"/>
        </w:rPr>
        <w:t xml:space="preserve"> per catturare </w:t>
      </w:r>
      <w:r w:rsidR="001B6FF0" w:rsidRPr="00185DE4">
        <w:rPr>
          <w:rFonts w:cs="Verdana"/>
          <w:sz w:val="24"/>
          <w:szCs w:val="24"/>
        </w:rPr>
        <w:t>il se</w:t>
      </w:r>
      <w:r w:rsidR="00B777AF" w:rsidRPr="00185DE4">
        <w:rPr>
          <w:rFonts w:cs="Verdana"/>
          <w:sz w:val="24"/>
          <w:szCs w:val="24"/>
        </w:rPr>
        <w:t>g</w:t>
      </w:r>
      <w:r w:rsidR="001B6FF0" w:rsidRPr="00185DE4">
        <w:rPr>
          <w:rFonts w:cs="Verdana"/>
          <w:sz w:val="24"/>
          <w:szCs w:val="24"/>
        </w:rPr>
        <w:t>nale riflesso</w:t>
      </w:r>
      <w:r w:rsidR="00CA3BDE" w:rsidRPr="00185DE4">
        <w:rPr>
          <w:rFonts w:cs="Verdana"/>
          <w:sz w:val="24"/>
          <w:szCs w:val="24"/>
        </w:rPr>
        <w:t xml:space="preserve"> </w:t>
      </w:r>
      <w:r w:rsidR="00442A07" w:rsidRPr="00185DE4">
        <w:rPr>
          <w:rFonts w:cs="Verdana"/>
          <w:sz w:val="24"/>
          <w:szCs w:val="24"/>
        </w:rPr>
        <w:t>dal punto di contatto</w:t>
      </w:r>
      <w:r w:rsidR="001B6FF0" w:rsidRPr="00185DE4">
        <w:rPr>
          <w:rFonts w:cs="Verdana"/>
          <w:sz w:val="24"/>
          <w:szCs w:val="24"/>
        </w:rPr>
        <w:t>, che viene misurato dallo stesso VNA.</w:t>
      </w:r>
      <w:r w:rsidR="00442A07" w:rsidRPr="00185DE4">
        <w:rPr>
          <w:rFonts w:cs="Verdana"/>
          <w:sz w:val="24"/>
          <w:szCs w:val="24"/>
        </w:rPr>
        <w:t xml:space="preserve"> </w:t>
      </w:r>
    </w:p>
    <w:p w:rsidR="00353440" w:rsidRPr="00185DE4" w:rsidRDefault="00D35EFD" w:rsidP="00185DE4">
      <w:pPr>
        <w:shd w:val="clear" w:color="auto" w:fill="FFFFFF"/>
        <w:spacing w:after="0" w:line="240" w:lineRule="auto"/>
        <w:jc w:val="both"/>
        <w:rPr>
          <w:rFonts w:cs="Verdana"/>
          <w:sz w:val="24"/>
          <w:szCs w:val="24"/>
        </w:rPr>
      </w:pPr>
      <w:r>
        <w:rPr>
          <w:rFonts w:cs="Verdana"/>
          <w:noProof/>
          <w:sz w:val="24"/>
          <w:szCs w:val="24"/>
          <w:lang w:eastAsia="it-IT"/>
        </w:rPr>
        <w:drawing>
          <wp:anchor distT="0" distB="0" distL="114300" distR="114300" simplePos="0" relativeHeight="251697152" behindDoc="0" locked="0" layoutInCell="1" allowOverlap="1">
            <wp:simplePos x="0" y="0"/>
            <wp:positionH relativeFrom="margin">
              <wp:align>center</wp:align>
            </wp:positionH>
            <wp:positionV relativeFrom="margin">
              <wp:posOffset>2224405</wp:posOffset>
            </wp:positionV>
            <wp:extent cx="6115050" cy="1733550"/>
            <wp:effectExtent l="19050" t="0" r="0" b="0"/>
            <wp:wrapSquare wrapText="bothSides"/>
            <wp:docPr id="1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6115050" cy="1733550"/>
                    </a:xfrm>
                    <a:prstGeom prst="rect">
                      <a:avLst/>
                    </a:prstGeom>
                    <a:noFill/>
                    <a:ln w="9525">
                      <a:noFill/>
                      <a:miter lim="800000"/>
                      <a:headEnd/>
                      <a:tailEnd/>
                    </a:ln>
                  </pic:spPr>
                </pic:pic>
              </a:graphicData>
            </a:graphic>
          </wp:anchor>
        </w:drawing>
      </w:r>
    </w:p>
    <w:p w:rsidR="00353440" w:rsidRPr="00185DE4" w:rsidRDefault="003F25D6" w:rsidP="00185DE4">
      <w:pPr>
        <w:shd w:val="clear" w:color="auto" w:fill="FFFFFF"/>
        <w:spacing w:after="0" w:line="240" w:lineRule="auto"/>
        <w:jc w:val="both"/>
        <w:rPr>
          <w:rFonts w:cs="Verdana"/>
          <w:sz w:val="24"/>
          <w:szCs w:val="24"/>
        </w:rPr>
      </w:pPr>
      <w:r w:rsidRPr="003F25D6">
        <w:rPr>
          <w:noProof/>
        </w:rPr>
        <w:pict>
          <v:shape id="_x0000_s1045" type="#_x0000_t202" style="position:absolute;left:0;text-align:left;margin-left:.95pt;margin-top:152.7pt;width:481.5pt;height:11.25pt;z-index:251699200" stroked="f">
            <v:textbox style="mso-next-textbox:#_x0000_s1045" inset="0,0,0,0">
              <w:txbxContent>
                <w:p w:rsidR="00046905" w:rsidRPr="0062689E" w:rsidRDefault="00046905" w:rsidP="00353440">
                  <w:pPr>
                    <w:pStyle w:val="Didascalia"/>
                    <w:jc w:val="center"/>
                    <w:rPr>
                      <w:rFonts w:cs="Verdana"/>
                      <w:noProof/>
                      <w:sz w:val="24"/>
                      <w:szCs w:val="24"/>
                    </w:rPr>
                  </w:pPr>
                  <w:r>
                    <w:t xml:space="preserve">Figura </w:t>
                  </w:r>
                  <w:fldSimple w:instr=" SEQ Figura \* ARABIC ">
                    <w:r w:rsidR="00134520">
                      <w:rPr>
                        <w:noProof/>
                      </w:rPr>
                      <w:t>11</w:t>
                    </w:r>
                  </w:fldSimple>
                  <w:r>
                    <w:t xml:space="preserve"> -- Principio di funzionamento dell'SMM</w:t>
                  </w:r>
                </w:p>
              </w:txbxContent>
            </v:textbox>
            <w10:wrap type="square"/>
          </v:shape>
        </w:pict>
      </w:r>
    </w:p>
    <w:p w:rsidR="00185DE4" w:rsidRDefault="001B6FF0" w:rsidP="00185DE4">
      <w:pPr>
        <w:shd w:val="clear" w:color="auto" w:fill="FFFFFF"/>
        <w:spacing w:after="0" w:line="240" w:lineRule="auto"/>
        <w:jc w:val="both"/>
        <w:rPr>
          <w:rFonts w:eastAsiaTheme="minorEastAsia" w:cs="Verdana"/>
          <w:sz w:val="24"/>
          <w:szCs w:val="24"/>
        </w:rPr>
      </w:pPr>
      <w:r w:rsidRPr="00185DE4">
        <w:rPr>
          <w:rFonts w:cs="Verdana"/>
          <w:sz w:val="24"/>
          <w:szCs w:val="24"/>
        </w:rPr>
        <w:t xml:space="preserve">Sono </w:t>
      </w:r>
      <w:r w:rsidR="00791FC8" w:rsidRPr="00185DE4">
        <w:rPr>
          <w:rFonts w:cs="Verdana"/>
          <w:sz w:val="24"/>
          <w:szCs w:val="24"/>
        </w:rPr>
        <w:t>calcolate</w:t>
      </w:r>
      <w:r w:rsidRPr="00185DE4">
        <w:rPr>
          <w:rFonts w:cs="Verdana"/>
          <w:sz w:val="24"/>
          <w:szCs w:val="24"/>
        </w:rPr>
        <w:t xml:space="preserve"> l’ampiezza e la fase del rapporto tra i se</w:t>
      </w:r>
      <w:r w:rsidR="00791FC8" w:rsidRPr="00185DE4">
        <w:rPr>
          <w:rFonts w:cs="Verdana"/>
          <w:sz w:val="24"/>
          <w:szCs w:val="24"/>
        </w:rPr>
        <w:t xml:space="preserve">gnali riflessi e incidenti </w:t>
      </w:r>
      <w:r w:rsidR="00B777AF" w:rsidRPr="00185DE4">
        <w:rPr>
          <w:rFonts w:cs="Verdana"/>
          <w:sz w:val="24"/>
          <w:szCs w:val="24"/>
        </w:rPr>
        <w:t xml:space="preserve">(ossia il coefficiente di riflessione Γ) </w:t>
      </w:r>
      <w:r w:rsidR="00791FC8" w:rsidRPr="00185DE4">
        <w:rPr>
          <w:rFonts w:cs="Verdana"/>
          <w:sz w:val="24"/>
          <w:szCs w:val="24"/>
        </w:rPr>
        <w:t xml:space="preserve">e viene applicato un modello per studiare le proprietà elettriche del campione, scansionato </w:t>
      </w:r>
      <w:r w:rsidR="00CA3BDE" w:rsidRPr="00185DE4">
        <w:rPr>
          <w:rFonts w:cs="Verdana"/>
          <w:sz w:val="24"/>
          <w:szCs w:val="24"/>
        </w:rPr>
        <w:t xml:space="preserve">completamente o </w:t>
      </w:r>
      <w:r w:rsidR="003C683A" w:rsidRPr="00185DE4">
        <w:rPr>
          <w:rFonts w:cs="Verdana"/>
          <w:sz w:val="24"/>
          <w:szCs w:val="24"/>
        </w:rPr>
        <w:t xml:space="preserve">in </w:t>
      </w:r>
      <w:r w:rsidR="00CA3BDE" w:rsidRPr="00185DE4">
        <w:rPr>
          <w:rFonts w:cs="Verdana"/>
          <w:sz w:val="24"/>
          <w:szCs w:val="24"/>
        </w:rPr>
        <w:t xml:space="preserve">aree di particolare interesse per il ricercatore, </w:t>
      </w:r>
      <w:r w:rsidR="00791FC8" w:rsidRPr="00185DE4">
        <w:rPr>
          <w:rFonts w:cs="Verdana"/>
          <w:sz w:val="24"/>
          <w:szCs w:val="24"/>
        </w:rPr>
        <w:t>tramite la punta dall’AFM. Le frequenze operative supportate arrivano fino a 6 GHZ.</w:t>
      </w:r>
      <w:r w:rsidR="0026287D" w:rsidRPr="00185DE4">
        <w:rPr>
          <w:rFonts w:cs="Verdana"/>
          <w:sz w:val="24"/>
          <w:szCs w:val="24"/>
        </w:rPr>
        <w:t xml:space="preserve"> </w:t>
      </w:r>
      <w:r w:rsidR="005D4EBB" w:rsidRPr="00185DE4">
        <w:rPr>
          <w:rFonts w:cs="Verdana"/>
          <w:sz w:val="24"/>
          <w:szCs w:val="24"/>
        </w:rPr>
        <w:t>Fig.12</w:t>
      </w:r>
      <w:r w:rsidR="000B6449" w:rsidRPr="00185DE4">
        <w:rPr>
          <w:rFonts w:cs="Verdana"/>
          <w:sz w:val="24"/>
          <w:szCs w:val="24"/>
        </w:rPr>
        <w:t xml:space="preserve"> mostra come </w:t>
      </w:r>
      <w:r w:rsidR="00D8719C" w:rsidRPr="00185DE4">
        <w:rPr>
          <w:rFonts w:cs="Verdana"/>
          <w:sz w:val="24"/>
          <w:szCs w:val="24"/>
        </w:rPr>
        <w:t>Γ</w:t>
      </w:r>
      <w:r w:rsidR="0026287D" w:rsidRPr="00185DE4">
        <w:rPr>
          <w:rFonts w:cs="Verdana"/>
          <w:sz w:val="24"/>
          <w:szCs w:val="24"/>
        </w:rPr>
        <w:t xml:space="preserve">, </w:t>
      </w:r>
      <w:r w:rsidR="00D8719C" w:rsidRPr="00185DE4">
        <w:rPr>
          <w:rFonts w:cs="Verdana"/>
          <w:sz w:val="24"/>
          <w:szCs w:val="24"/>
        </w:rPr>
        <w:t xml:space="preserve">ampiezza del coefficiente di riflessione </w:t>
      </w:r>
      <w:r w:rsidR="0026287D" w:rsidRPr="00185DE4">
        <w:rPr>
          <w:rFonts w:cs="Verdana"/>
          <w:sz w:val="24"/>
          <w:szCs w:val="24"/>
        </w:rPr>
        <w:t>noto come parametro S</w:t>
      </w:r>
      <w:r w:rsidR="0026287D" w:rsidRPr="00185DE4">
        <w:rPr>
          <w:rFonts w:cs="Verdana"/>
          <w:sz w:val="24"/>
          <w:szCs w:val="24"/>
          <w:vertAlign w:val="subscript"/>
        </w:rPr>
        <w:t>11</w:t>
      </w:r>
      <w:r w:rsidR="0026287D" w:rsidRPr="00185DE4">
        <w:rPr>
          <w:rFonts w:cs="Verdana"/>
          <w:sz w:val="24"/>
          <w:szCs w:val="24"/>
        </w:rPr>
        <w:t>,</w:t>
      </w:r>
      <w:r w:rsidR="000B6449" w:rsidRPr="00185DE4">
        <w:rPr>
          <w:rFonts w:cs="Verdana"/>
          <w:sz w:val="24"/>
          <w:szCs w:val="24"/>
        </w:rPr>
        <w:t xml:space="preserve"> cambia sia con l’impedenza di carico Z</w:t>
      </w:r>
      <w:r w:rsidR="000B6449" w:rsidRPr="00185DE4">
        <w:rPr>
          <w:rFonts w:cs="Verdana"/>
          <w:sz w:val="24"/>
          <w:szCs w:val="24"/>
          <w:vertAlign w:val="subscript"/>
        </w:rPr>
        <w:t>L</w:t>
      </w:r>
      <w:r w:rsidR="001D430D" w:rsidRPr="00185DE4">
        <w:rPr>
          <w:rFonts w:cs="Verdana"/>
          <w:sz w:val="24"/>
          <w:szCs w:val="24"/>
        </w:rPr>
        <w:t xml:space="preserve"> sia con</w:t>
      </w:r>
      <w:r w:rsidR="000B6449" w:rsidRPr="00185DE4">
        <w:rPr>
          <w:rFonts w:cs="Verdana"/>
          <w:sz w:val="24"/>
          <w:szCs w:val="24"/>
        </w:rPr>
        <w:t xml:space="preserve"> l’</w:t>
      </w:r>
      <w:r w:rsidR="001D430D" w:rsidRPr="00185DE4">
        <w:rPr>
          <w:rFonts w:cs="Verdana"/>
          <w:sz w:val="24"/>
          <w:szCs w:val="24"/>
        </w:rPr>
        <w:t>i</w:t>
      </w:r>
      <w:r w:rsidR="000B6449" w:rsidRPr="00185DE4">
        <w:rPr>
          <w:rFonts w:cs="Verdana"/>
          <w:sz w:val="24"/>
          <w:szCs w:val="24"/>
        </w:rPr>
        <w:t>mpedenza di sorgente Z</w:t>
      </w:r>
      <w:r w:rsidR="000B6449" w:rsidRPr="00185DE4">
        <w:rPr>
          <w:rFonts w:cs="Verdana"/>
          <w:sz w:val="24"/>
          <w:szCs w:val="24"/>
          <w:vertAlign w:val="subscript"/>
        </w:rPr>
        <w:t>S</w:t>
      </w:r>
      <w:r w:rsidR="000B6449" w:rsidRPr="00185DE4">
        <w:rPr>
          <w:rFonts w:cs="Verdana"/>
          <w:sz w:val="24"/>
          <w:szCs w:val="24"/>
        </w:rPr>
        <w:t xml:space="preserve"> (interna al VNA).</w:t>
      </w:r>
      <w:r w:rsidR="008849AE" w:rsidRPr="00185DE4">
        <w:rPr>
          <w:rFonts w:cs="Verdana"/>
          <w:sz w:val="24"/>
          <w:szCs w:val="24"/>
        </w:rPr>
        <w:t xml:space="preserve"> </w:t>
      </w:r>
      <w:r w:rsidR="000B6449" w:rsidRPr="00185DE4">
        <w:rPr>
          <w:rFonts w:cs="Verdana"/>
          <w:sz w:val="24"/>
          <w:szCs w:val="24"/>
        </w:rPr>
        <w:t xml:space="preserve"> </w:t>
      </w:r>
      <w:r w:rsidR="00DA0D1E" w:rsidRPr="00185DE4">
        <w:rPr>
          <w:rFonts w:eastAsiaTheme="minorEastAsia" w:cs="Verdana"/>
          <w:sz w:val="24"/>
          <w:szCs w:val="24"/>
        </w:rPr>
        <w:t>Se Z</w:t>
      </w:r>
      <w:r w:rsidR="00DA0D1E" w:rsidRPr="00185DE4">
        <w:rPr>
          <w:rFonts w:eastAsiaTheme="minorEastAsia" w:cs="Verdana"/>
          <w:sz w:val="24"/>
          <w:szCs w:val="24"/>
          <w:vertAlign w:val="subscript"/>
        </w:rPr>
        <w:t>S</w:t>
      </w:r>
      <w:r w:rsidR="00DA0D1E" w:rsidRPr="00185DE4">
        <w:rPr>
          <w:rFonts w:eastAsiaTheme="minorEastAsia" w:cs="Verdana"/>
          <w:sz w:val="24"/>
          <w:szCs w:val="24"/>
        </w:rPr>
        <w:t>=Z</w:t>
      </w:r>
      <w:r w:rsidR="00DA0D1E" w:rsidRPr="00185DE4">
        <w:rPr>
          <w:rFonts w:eastAsiaTheme="minorEastAsia" w:cs="Verdana"/>
          <w:sz w:val="24"/>
          <w:szCs w:val="24"/>
          <w:vertAlign w:val="subscript"/>
        </w:rPr>
        <w:t>0</w:t>
      </w:r>
      <w:r w:rsidR="00DA0D1E" w:rsidRPr="00185DE4">
        <w:rPr>
          <w:rFonts w:eastAsiaTheme="minorEastAsia" w:cs="Verdana"/>
          <w:sz w:val="24"/>
          <w:szCs w:val="24"/>
        </w:rPr>
        <w:t>=50</w:t>
      </w:r>
      <w:r w:rsidR="00185DE4">
        <w:rPr>
          <w:rFonts w:eastAsiaTheme="minorEastAsia" w:cs="Verdana"/>
          <w:sz w:val="24"/>
          <w:szCs w:val="24"/>
        </w:rPr>
        <w:t>Ω</w:t>
      </w:r>
      <w:r w:rsidR="00DA0D1E" w:rsidRPr="00185DE4">
        <w:rPr>
          <w:rFonts w:eastAsiaTheme="minorEastAsia" w:cs="Verdana"/>
          <w:sz w:val="24"/>
          <w:szCs w:val="24"/>
        </w:rPr>
        <w:t xml:space="preserve"> si ha </w:t>
      </w:r>
    </w:p>
    <w:p w:rsidR="00185DE4" w:rsidRPr="00185DE4" w:rsidRDefault="00144EA8" w:rsidP="00185DE4">
      <w:pPr>
        <w:shd w:val="clear" w:color="auto" w:fill="FFFFFF"/>
        <w:spacing w:after="0" w:line="240" w:lineRule="auto"/>
        <w:jc w:val="center"/>
        <w:rPr>
          <w:rFonts w:eastAsiaTheme="minorEastAsia" w:cs="Verdana"/>
          <w:sz w:val="24"/>
          <w:szCs w:val="24"/>
        </w:rPr>
      </w:pPr>
      <m:oMathPara>
        <m:oMath>
          <m:r>
            <w:rPr>
              <w:rFonts w:ascii="Cambria Math" w:hAnsi="Cambria Math" w:cs="Verdana"/>
              <w:sz w:val="24"/>
              <w:szCs w:val="24"/>
            </w:rPr>
            <m:t>Γ</m:t>
          </m:r>
          <m:r>
            <w:rPr>
              <w:rFonts w:ascii="Cambria Math" w:cs="Verdana"/>
              <w:sz w:val="24"/>
              <w:szCs w:val="24"/>
            </w:rPr>
            <m:t>=</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cs="Verdana"/>
                      <w:sz w:val="24"/>
                      <w:szCs w:val="24"/>
                    </w:rPr>
                    <m:t>V</m:t>
                  </m:r>
                </m:e>
                <m:sub>
                  <m:r>
                    <w:rPr>
                      <w:rFonts w:ascii="Cambria Math" w:cs="Verdana"/>
                      <w:sz w:val="24"/>
                      <w:szCs w:val="24"/>
                    </w:rPr>
                    <m:t>ref</m:t>
                  </m:r>
                </m:sub>
              </m:sSub>
            </m:num>
            <m:den>
              <m:sSub>
                <m:sSubPr>
                  <m:ctrlPr>
                    <w:rPr>
                      <w:rFonts w:ascii="Cambria Math" w:hAnsi="Cambria Math" w:cs="Verdana"/>
                      <w:i/>
                      <w:sz w:val="24"/>
                      <w:szCs w:val="24"/>
                    </w:rPr>
                  </m:ctrlPr>
                </m:sSubPr>
                <m:e>
                  <m:r>
                    <w:rPr>
                      <w:rFonts w:ascii="Cambria Math" w:cs="Verdana"/>
                      <w:sz w:val="24"/>
                      <w:szCs w:val="24"/>
                    </w:rPr>
                    <m:t>V</m:t>
                  </m:r>
                </m:e>
                <m:sub>
                  <m:r>
                    <w:rPr>
                      <w:rFonts w:ascii="Cambria Math" w:cs="Verdana"/>
                      <w:sz w:val="24"/>
                      <w:szCs w:val="24"/>
                    </w:rPr>
                    <m:t>inc</m:t>
                  </m:r>
                </m:sub>
              </m:sSub>
            </m:den>
          </m:f>
          <m:r>
            <w:rPr>
              <w:rFonts w:ascii="Cambria Math" w:cs="Verdana"/>
              <w:sz w:val="24"/>
              <w:szCs w:val="24"/>
            </w:rPr>
            <m:t xml:space="preserve">= </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cs="Verdana"/>
                  <w:sz w:val="24"/>
                  <w:szCs w:val="24"/>
                </w:rPr>
                <m:t>-</m:t>
              </m:r>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S</m:t>
                  </m:r>
                </m:sub>
              </m:sSub>
            </m:num>
            <m:den>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ascii="Cambria Math" w:cs="Verdana"/>
                  <w:sz w:val="24"/>
                  <w:szCs w:val="24"/>
                </w:rPr>
                <m:t>+</m:t>
              </m:r>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S</m:t>
                  </m:r>
                </m:sub>
              </m:sSub>
            </m:den>
          </m:f>
          <m:r>
            <w:rPr>
              <w:rFonts w:ascii="Cambria Math" w:cs="Verdana"/>
              <w:sz w:val="24"/>
              <w:szCs w:val="24"/>
            </w:rPr>
            <m:t>=</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cs="Verdana"/>
                  <w:sz w:val="24"/>
                  <w:szCs w:val="24"/>
                </w:rPr>
                <m:t>-</m:t>
              </m:r>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cs="Verdana"/>
                      <w:sz w:val="24"/>
                      <w:szCs w:val="24"/>
                    </w:rPr>
                    <m:t>0</m:t>
                  </m:r>
                </m:sub>
              </m:sSub>
            </m:num>
            <m:den>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ascii="Cambria Math" w:cs="Verdana"/>
                  <w:sz w:val="24"/>
                  <w:szCs w:val="24"/>
                </w:rPr>
                <m:t>+</m:t>
              </m:r>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cs="Verdana"/>
                      <w:sz w:val="24"/>
                      <w:szCs w:val="24"/>
                    </w:rPr>
                    <m:t>0</m:t>
                  </m:r>
                </m:sub>
              </m:sSub>
            </m:den>
          </m:f>
          <m:r>
            <w:rPr>
              <w:rFonts w:ascii="Cambria Math" w:cs="Verdana"/>
              <w:sz w:val="24"/>
              <w:szCs w:val="24"/>
            </w:rPr>
            <m:t>=</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cs="Verdana"/>
                  <w:sz w:val="24"/>
                  <w:szCs w:val="24"/>
                </w:rPr>
                <m:t>-</m:t>
              </m:r>
              <m:r>
                <w:rPr>
                  <w:rFonts w:ascii="Cambria Math" w:cs="Verdana"/>
                  <w:sz w:val="24"/>
                  <w:szCs w:val="24"/>
                </w:rPr>
                <m:t>50</m:t>
              </m:r>
              <m:r>
                <w:rPr>
                  <w:rFonts w:ascii="Cambria Math" w:hAnsi="Cambria Math" w:cs="Verdana"/>
                  <w:sz w:val="24"/>
                  <w:szCs w:val="24"/>
                </w:rPr>
                <m:t>Ω</m:t>
              </m:r>
            </m:num>
            <m:den>
              <m:sSub>
                <m:sSubPr>
                  <m:ctrlPr>
                    <w:rPr>
                      <w:rFonts w:ascii="Cambria Math" w:hAnsi="Cambria Math" w:cs="Verdana"/>
                      <w:i/>
                      <w:sz w:val="24"/>
                      <w:szCs w:val="24"/>
                    </w:rPr>
                  </m:ctrlPr>
                </m:sSubPr>
                <m:e>
                  <m:r>
                    <w:rPr>
                      <w:rFonts w:ascii="Cambria Math" w:hAnsi="Cambria Math" w:cs="Verdana"/>
                      <w:sz w:val="24"/>
                      <w:szCs w:val="24"/>
                    </w:rPr>
                    <m:t>Z</m:t>
                  </m:r>
                </m:e>
                <m:sub>
                  <m:r>
                    <w:rPr>
                      <w:rFonts w:ascii="Cambria Math" w:hAnsi="Cambria Math" w:cs="Verdana"/>
                      <w:sz w:val="24"/>
                      <w:szCs w:val="24"/>
                    </w:rPr>
                    <m:t>L</m:t>
                  </m:r>
                </m:sub>
              </m:sSub>
              <m:r>
                <w:rPr>
                  <w:rFonts w:ascii="Cambria Math" w:cs="Verdana"/>
                  <w:sz w:val="24"/>
                  <w:szCs w:val="24"/>
                </w:rPr>
                <m:t>+50</m:t>
              </m:r>
              <m:r>
                <w:rPr>
                  <w:rFonts w:ascii="Cambria Math" w:hAnsi="Cambria Math" w:cs="Verdana"/>
                  <w:sz w:val="24"/>
                  <w:szCs w:val="24"/>
                </w:rPr>
                <m:t>Ω</m:t>
              </m:r>
            </m:den>
          </m:f>
        </m:oMath>
      </m:oMathPara>
    </w:p>
    <w:p w:rsidR="00DA0D1E" w:rsidRPr="00185DE4" w:rsidRDefault="00DA0D1E" w:rsidP="00185DE4">
      <w:pPr>
        <w:shd w:val="clear" w:color="auto" w:fill="FFFFFF"/>
        <w:spacing w:after="0" w:line="240" w:lineRule="auto"/>
        <w:jc w:val="both"/>
        <w:rPr>
          <w:rFonts w:eastAsiaTheme="minorEastAsia" w:cs="Verdana"/>
          <w:sz w:val="24"/>
          <w:szCs w:val="24"/>
        </w:rPr>
      </w:pPr>
      <w:r w:rsidRPr="00185DE4">
        <w:rPr>
          <w:rFonts w:eastAsiaTheme="minorEastAsia" w:cs="Verdana"/>
          <w:sz w:val="24"/>
          <w:szCs w:val="24"/>
        </w:rPr>
        <w:t>dove Z</w:t>
      </w:r>
      <w:r w:rsidRPr="00185DE4">
        <w:rPr>
          <w:rFonts w:eastAsiaTheme="minorEastAsia" w:cs="Verdana"/>
          <w:sz w:val="24"/>
          <w:szCs w:val="24"/>
          <w:vertAlign w:val="subscript"/>
        </w:rPr>
        <w:t>0</w:t>
      </w:r>
      <w:r w:rsidRPr="00185DE4">
        <w:rPr>
          <w:rFonts w:eastAsiaTheme="minorEastAsia" w:cs="Verdana"/>
          <w:sz w:val="24"/>
          <w:szCs w:val="24"/>
        </w:rPr>
        <w:t xml:space="preserve"> è l’impedenza caratteristica della linea di trasmissione e</w:t>
      </w:r>
      <w:r w:rsidRPr="00185DE4">
        <w:rPr>
          <w:rFonts w:cs="AgilentCond-Regular"/>
          <w:color w:val="231F20"/>
          <w:sz w:val="24"/>
          <w:szCs w:val="24"/>
        </w:rPr>
        <w:t xml:space="preserve"> </w:t>
      </w:r>
      <w:proofErr w:type="spellStart"/>
      <w:r w:rsidRPr="00185DE4">
        <w:rPr>
          <w:rFonts w:cs="AgilentCond-Regular"/>
          <w:color w:val="231F20"/>
          <w:sz w:val="24"/>
          <w:szCs w:val="24"/>
        </w:rPr>
        <w:t>V</w:t>
      </w:r>
      <w:r w:rsidRPr="00185DE4">
        <w:rPr>
          <w:rFonts w:cs="AgilentCond-Regular"/>
          <w:color w:val="231F20"/>
          <w:sz w:val="24"/>
          <w:szCs w:val="24"/>
          <w:vertAlign w:val="subscript"/>
        </w:rPr>
        <w:t>inc</w:t>
      </w:r>
      <w:proofErr w:type="spellEnd"/>
      <w:r w:rsidRPr="00185DE4">
        <w:rPr>
          <w:rFonts w:cs="AgilentCond-Regular"/>
          <w:color w:val="231F20"/>
          <w:sz w:val="24"/>
          <w:szCs w:val="24"/>
        </w:rPr>
        <w:t xml:space="preserve"> e </w:t>
      </w:r>
      <w:proofErr w:type="spellStart"/>
      <w:r w:rsidRPr="00185DE4">
        <w:rPr>
          <w:rFonts w:cs="AgilentCond-Regular"/>
          <w:color w:val="231F20"/>
          <w:sz w:val="24"/>
          <w:szCs w:val="24"/>
        </w:rPr>
        <w:t>V</w:t>
      </w:r>
      <w:r w:rsidRPr="00185DE4">
        <w:rPr>
          <w:rFonts w:cs="AgilentCond-Regular"/>
          <w:color w:val="231F20"/>
          <w:sz w:val="24"/>
          <w:szCs w:val="24"/>
          <w:vertAlign w:val="subscript"/>
        </w:rPr>
        <w:t>ref</w:t>
      </w:r>
      <w:proofErr w:type="spellEnd"/>
      <w:r w:rsidRPr="00185DE4">
        <w:rPr>
          <w:rFonts w:cs="AgilentCond-Regular"/>
          <w:color w:val="231F20"/>
          <w:sz w:val="24"/>
          <w:szCs w:val="24"/>
        </w:rPr>
        <w:t xml:space="preserve"> sono rispettivamente le onde incidenti e riflesse</w:t>
      </w:r>
      <w:r w:rsidRPr="00185DE4">
        <w:rPr>
          <w:rFonts w:eastAsiaTheme="minorEastAsia" w:cs="Verdana"/>
          <w:sz w:val="24"/>
          <w:szCs w:val="24"/>
        </w:rPr>
        <w:t>.</w:t>
      </w:r>
    </w:p>
    <w:p w:rsidR="001B6FF0" w:rsidRPr="00185DE4" w:rsidRDefault="005C2520" w:rsidP="00185DE4">
      <w:pPr>
        <w:autoSpaceDE w:val="0"/>
        <w:autoSpaceDN w:val="0"/>
        <w:adjustRightInd w:val="0"/>
        <w:spacing w:line="240" w:lineRule="auto"/>
        <w:jc w:val="both"/>
        <w:rPr>
          <w:rFonts w:eastAsiaTheme="minorEastAsia" w:cs="Verdana"/>
          <w:sz w:val="24"/>
          <w:szCs w:val="24"/>
        </w:rPr>
      </w:pPr>
      <w:r w:rsidRPr="00185DE4">
        <w:rPr>
          <w:rFonts w:eastAsiaTheme="minorEastAsia" w:cs="Verdana"/>
          <w:sz w:val="24"/>
          <w:szCs w:val="24"/>
        </w:rPr>
        <w:t>Nelle zone in cui il valore Z</w:t>
      </w:r>
      <w:r w:rsidRPr="00185DE4">
        <w:rPr>
          <w:rFonts w:eastAsiaTheme="minorEastAsia" w:cs="Verdana"/>
          <w:sz w:val="24"/>
          <w:szCs w:val="24"/>
          <w:vertAlign w:val="subscript"/>
        </w:rPr>
        <w:t>L</w:t>
      </w:r>
      <w:r w:rsidRPr="00185DE4">
        <w:rPr>
          <w:rFonts w:eastAsiaTheme="minorEastAsia" w:cs="Verdana"/>
          <w:sz w:val="24"/>
          <w:szCs w:val="24"/>
        </w:rPr>
        <w:t xml:space="preserve"> è prossimo a Z</w:t>
      </w:r>
      <w:r w:rsidRPr="00185DE4">
        <w:rPr>
          <w:rFonts w:eastAsiaTheme="minorEastAsia" w:cs="Verdana"/>
          <w:sz w:val="24"/>
          <w:szCs w:val="24"/>
          <w:vertAlign w:val="subscript"/>
        </w:rPr>
        <w:t>0</w:t>
      </w:r>
      <w:r w:rsidRPr="00185DE4">
        <w:rPr>
          <w:rFonts w:eastAsiaTheme="minorEastAsia" w:cs="Verdana"/>
          <w:sz w:val="24"/>
          <w:szCs w:val="24"/>
        </w:rPr>
        <w:t>, ossia vicino alla condizione di risonanza,</w:t>
      </w:r>
      <w:r>
        <w:rPr>
          <w:rFonts w:eastAsiaTheme="minorEastAsia" w:cs="Verdana"/>
          <w:sz w:val="24"/>
          <w:szCs w:val="24"/>
        </w:rPr>
        <w:t xml:space="preserve"> per la condizione di massimo</w:t>
      </w:r>
      <w:r w:rsidRPr="00185DE4">
        <w:rPr>
          <w:rFonts w:eastAsiaTheme="minorEastAsia" w:cs="Verdana"/>
          <w:sz w:val="24"/>
          <w:szCs w:val="24"/>
        </w:rPr>
        <w:t xml:space="preserve"> trasf</w:t>
      </w:r>
      <w:r>
        <w:rPr>
          <w:rFonts w:eastAsiaTheme="minorEastAsia" w:cs="Verdana"/>
          <w:sz w:val="24"/>
          <w:szCs w:val="24"/>
        </w:rPr>
        <w:t>erimento</w:t>
      </w:r>
      <w:r w:rsidRPr="00185DE4">
        <w:rPr>
          <w:rFonts w:eastAsiaTheme="minorEastAsia" w:cs="Verdana"/>
          <w:sz w:val="24"/>
          <w:szCs w:val="24"/>
        </w:rPr>
        <w:t xml:space="preserve"> di potenza, il grafico presenta la </w:t>
      </w:r>
      <w:r w:rsidR="00EA70A9">
        <w:rPr>
          <w:rFonts w:eastAsiaTheme="minorEastAsia" w:cs="Verdana"/>
          <w:sz w:val="24"/>
          <w:szCs w:val="24"/>
        </w:rPr>
        <w:t xml:space="preserve">massima </w:t>
      </w:r>
      <w:r w:rsidRPr="00185DE4">
        <w:rPr>
          <w:rFonts w:eastAsiaTheme="minorEastAsia" w:cs="Verdana"/>
          <w:sz w:val="24"/>
          <w:szCs w:val="24"/>
        </w:rPr>
        <w:t>pendenza, che corrispon</w:t>
      </w:r>
      <w:r w:rsidR="009B1359">
        <w:rPr>
          <w:rFonts w:eastAsiaTheme="minorEastAsia" w:cs="Verdana"/>
          <w:sz w:val="24"/>
          <w:szCs w:val="24"/>
        </w:rPr>
        <w:t xml:space="preserve">de alla più alta risoluzione e </w:t>
      </w:r>
      <w:r w:rsidRPr="00185DE4">
        <w:rPr>
          <w:rFonts w:eastAsiaTheme="minorEastAsia" w:cs="Verdana"/>
          <w:sz w:val="24"/>
          <w:szCs w:val="24"/>
        </w:rPr>
        <w:t>accuratezza nella misura dell’impedenza (fig.12).</w:t>
      </w:r>
      <w:r w:rsidR="00725DF4" w:rsidRPr="00185DE4">
        <w:rPr>
          <w:rFonts w:eastAsiaTheme="minorEastAsia" w:cs="Verdana"/>
          <w:sz w:val="24"/>
          <w:szCs w:val="24"/>
        </w:rPr>
        <w:t xml:space="preserve"> </w:t>
      </w:r>
      <w:r w:rsidRPr="00185DE4">
        <w:rPr>
          <w:rFonts w:eastAsiaTheme="minorEastAsia" w:cs="Verdana"/>
          <w:sz w:val="24"/>
          <w:szCs w:val="24"/>
        </w:rPr>
        <w:t>Per portare il valore di Z</w:t>
      </w:r>
      <w:r w:rsidRPr="00185DE4">
        <w:rPr>
          <w:rFonts w:eastAsiaTheme="minorEastAsia" w:cs="Verdana"/>
          <w:sz w:val="24"/>
          <w:szCs w:val="24"/>
          <w:vertAlign w:val="subscript"/>
        </w:rPr>
        <w:t>L</w:t>
      </w:r>
      <w:r w:rsidRPr="00185DE4">
        <w:rPr>
          <w:rFonts w:eastAsiaTheme="minorEastAsia" w:cs="Verdana"/>
          <w:sz w:val="24"/>
          <w:szCs w:val="24"/>
        </w:rPr>
        <w:t xml:space="preserve"> in prossimità di Z</w:t>
      </w:r>
      <w:r w:rsidRPr="00185DE4">
        <w:rPr>
          <w:rFonts w:eastAsiaTheme="minorEastAsia" w:cs="Verdana"/>
          <w:sz w:val="24"/>
          <w:szCs w:val="24"/>
          <w:vertAlign w:val="subscript"/>
        </w:rPr>
        <w:t>0</w:t>
      </w:r>
      <w:r>
        <w:rPr>
          <w:rFonts w:eastAsiaTheme="minorEastAsia" w:cs="Verdana"/>
          <w:sz w:val="24"/>
          <w:szCs w:val="24"/>
        </w:rPr>
        <w:t xml:space="preserve">, lo </w:t>
      </w:r>
      <w:r w:rsidRPr="00185DE4">
        <w:rPr>
          <w:rFonts w:eastAsiaTheme="minorEastAsia" w:cs="Verdana"/>
          <w:sz w:val="24"/>
          <w:szCs w:val="24"/>
        </w:rPr>
        <w:t xml:space="preserve">SMM usa un trasformatore d’impedenza a metà lunghezza d’onda, collocato in parallelo al carico di 50 ohm, in modo da costituire un circuito risonante </w:t>
      </w:r>
      <w:r w:rsidR="00351EDA">
        <w:rPr>
          <w:rFonts w:eastAsiaTheme="minorEastAsia" w:cs="Verdana"/>
          <w:sz w:val="24"/>
          <w:szCs w:val="24"/>
        </w:rPr>
        <w:t>adatt</w:t>
      </w:r>
      <w:r w:rsidRPr="00185DE4">
        <w:rPr>
          <w:rFonts w:eastAsiaTheme="minorEastAsia" w:cs="Verdana"/>
          <w:sz w:val="24"/>
          <w:szCs w:val="24"/>
        </w:rPr>
        <w:t xml:space="preserve">ato che </w:t>
      </w:r>
      <w:r w:rsidRPr="00185DE4">
        <w:rPr>
          <w:rFonts w:cs="Verdana"/>
          <w:sz w:val="24"/>
          <w:szCs w:val="24"/>
        </w:rPr>
        <w:t xml:space="preserve">incrementa il </w:t>
      </w:r>
      <w:proofErr w:type="spellStart"/>
      <w:r w:rsidRPr="00185DE4">
        <w:rPr>
          <w:rFonts w:cs="Verdana"/>
          <w:sz w:val="24"/>
          <w:szCs w:val="24"/>
        </w:rPr>
        <w:t>range</w:t>
      </w:r>
      <w:proofErr w:type="spellEnd"/>
      <w:r w:rsidRPr="00185DE4">
        <w:rPr>
          <w:rFonts w:cs="Verdana"/>
          <w:sz w:val="24"/>
          <w:szCs w:val="24"/>
        </w:rPr>
        <w:t xml:space="preserve"> della dinamica e la sensibilità nella misura della capacità (si passa da 0.1 </w:t>
      </w:r>
      <w:proofErr w:type="spellStart"/>
      <w:r w:rsidRPr="00185DE4">
        <w:rPr>
          <w:rFonts w:cs="Verdana"/>
          <w:sz w:val="24"/>
          <w:szCs w:val="24"/>
        </w:rPr>
        <w:t>aF</w:t>
      </w:r>
      <w:proofErr w:type="spellEnd"/>
      <w:r w:rsidRPr="00185DE4">
        <w:rPr>
          <w:rFonts w:cs="Verdana"/>
          <w:sz w:val="24"/>
          <w:szCs w:val="24"/>
        </w:rPr>
        <w:t xml:space="preserve"> a 0.1 </w:t>
      </w:r>
      <w:proofErr w:type="spellStart"/>
      <w:r w:rsidRPr="00185DE4">
        <w:rPr>
          <w:rFonts w:cs="Verdana"/>
          <w:sz w:val="24"/>
          <w:szCs w:val="24"/>
        </w:rPr>
        <w:t>fF</w:t>
      </w:r>
      <w:proofErr w:type="spellEnd"/>
      <w:r w:rsidRPr="00185DE4">
        <w:rPr>
          <w:rFonts w:cs="Verdana"/>
          <w:sz w:val="24"/>
          <w:szCs w:val="24"/>
        </w:rPr>
        <w:t>).</w:t>
      </w:r>
      <w:r w:rsidR="00725DF4" w:rsidRPr="00185DE4">
        <w:rPr>
          <w:rFonts w:cs="Verdana"/>
          <w:sz w:val="24"/>
          <w:szCs w:val="24"/>
        </w:rPr>
        <w:t xml:space="preserve"> Con una modulazione a bassa frequenza si possono ottenere i cambiamenti nella capacità come risultato </w:t>
      </w:r>
      <w:r w:rsidR="00351EDA">
        <w:rPr>
          <w:rFonts w:cs="Verdana"/>
          <w:sz w:val="24"/>
          <w:szCs w:val="24"/>
        </w:rPr>
        <w:t>dell’ impoverimento</w:t>
      </w:r>
      <w:r w:rsidR="00725DF4" w:rsidRPr="00185DE4">
        <w:rPr>
          <w:rFonts w:cs="Verdana"/>
          <w:sz w:val="24"/>
          <w:szCs w:val="24"/>
        </w:rPr>
        <w:t xml:space="preserve"> dei portatori in un semiconduttore (</w:t>
      </w:r>
      <m:oMath>
        <m:f>
          <m:fPr>
            <m:ctrlPr>
              <w:rPr>
                <w:rFonts w:ascii="Cambria Math" w:hAnsi="Cambria Math" w:cs="Verdana"/>
                <w:i/>
                <w:sz w:val="24"/>
                <w:szCs w:val="24"/>
              </w:rPr>
            </m:ctrlPr>
          </m:fPr>
          <m:num>
            <m:r>
              <w:rPr>
                <w:rFonts w:ascii="Cambria Math" w:hAnsi="Cambria Math" w:cs="Verdana"/>
                <w:sz w:val="24"/>
                <w:szCs w:val="24"/>
              </w:rPr>
              <m:t>dC</m:t>
            </m:r>
          </m:num>
          <m:den>
            <m:r>
              <w:rPr>
                <w:rFonts w:ascii="Cambria Math" w:hAnsi="Cambria Math" w:cs="Verdana"/>
                <w:sz w:val="24"/>
                <w:szCs w:val="24"/>
              </w:rPr>
              <m:t>dV</m:t>
            </m:r>
          </m:den>
        </m:f>
      </m:oMath>
      <w:r w:rsidR="00725DF4" w:rsidRPr="00185DE4">
        <w:rPr>
          <w:rFonts w:cs="Verdana"/>
          <w:sz w:val="24"/>
          <w:szCs w:val="24"/>
        </w:rPr>
        <w:t>).</w:t>
      </w:r>
      <w:r w:rsidR="00846CA6" w:rsidRPr="00185DE4">
        <w:rPr>
          <w:rFonts w:eastAsiaTheme="minorEastAsia" w:cs="Verdana"/>
          <w:sz w:val="24"/>
          <w:szCs w:val="24"/>
        </w:rPr>
        <w:t xml:space="preserve"> </w:t>
      </w:r>
      <w:r>
        <w:rPr>
          <w:rFonts w:cs="Verdana"/>
          <w:sz w:val="24"/>
          <w:szCs w:val="24"/>
        </w:rPr>
        <w:t xml:space="preserve">Lo </w:t>
      </w:r>
      <w:r w:rsidR="00B777AF" w:rsidRPr="00185DE4">
        <w:rPr>
          <w:rFonts w:cs="Verdana"/>
          <w:sz w:val="24"/>
          <w:szCs w:val="24"/>
        </w:rPr>
        <w:t xml:space="preserve">SMM mode necessita del software di </w:t>
      </w:r>
      <w:proofErr w:type="spellStart"/>
      <w:r w:rsidR="00B777AF" w:rsidRPr="00185DE4">
        <w:rPr>
          <w:rFonts w:cs="Verdana"/>
          <w:sz w:val="24"/>
          <w:szCs w:val="24"/>
        </w:rPr>
        <w:t>imaging</w:t>
      </w:r>
      <w:proofErr w:type="spellEnd"/>
      <w:r w:rsidR="00B777AF" w:rsidRPr="00185DE4">
        <w:rPr>
          <w:rFonts w:cs="Verdana"/>
          <w:sz w:val="24"/>
          <w:szCs w:val="24"/>
        </w:rPr>
        <w:t xml:space="preserve"> e analisi </w:t>
      </w:r>
      <w:proofErr w:type="spellStart"/>
      <w:r w:rsidR="00B777AF" w:rsidRPr="00185DE4">
        <w:rPr>
          <w:rFonts w:cs="Verdana"/>
          <w:sz w:val="24"/>
          <w:szCs w:val="24"/>
        </w:rPr>
        <w:t>PicoView</w:t>
      </w:r>
      <w:proofErr w:type="spellEnd"/>
      <w:r w:rsidR="00B777AF" w:rsidRPr="00185DE4">
        <w:rPr>
          <w:rFonts w:cs="Verdana"/>
          <w:sz w:val="24"/>
          <w:szCs w:val="24"/>
        </w:rPr>
        <w:t xml:space="preserve"> 1.5, </w:t>
      </w:r>
      <w:r w:rsidR="00846CA6" w:rsidRPr="00185DE4">
        <w:rPr>
          <w:rFonts w:cs="Verdana"/>
          <w:sz w:val="24"/>
          <w:szCs w:val="24"/>
        </w:rPr>
        <w:t xml:space="preserve">di cui è </w:t>
      </w:r>
      <w:r w:rsidR="00541E42">
        <w:rPr>
          <w:rFonts w:cs="Verdana"/>
          <w:sz w:val="24"/>
          <w:szCs w:val="24"/>
        </w:rPr>
        <w:t>proprietari</w:t>
      </w:r>
      <w:r w:rsidR="00351EDA">
        <w:rPr>
          <w:rFonts w:cs="Verdana"/>
          <w:sz w:val="24"/>
          <w:szCs w:val="24"/>
        </w:rPr>
        <w:t>a</w:t>
      </w:r>
      <w:r w:rsidR="00541E42">
        <w:rPr>
          <w:rFonts w:cs="Verdana"/>
          <w:sz w:val="24"/>
          <w:szCs w:val="24"/>
        </w:rPr>
        <w:t xml:space="preserve"> l</w:t>
      </w:r>
      <w:r w:rsidR="00351EDA">
        <w:rPr>
          <w:rFonts w:cs="Verdana"/>
          <w:sz w:val="24"/>
          <w:szCs w:val="24"/>
        </w:rPr>
        <w:t>a</w:t>
      </w:r>
      <w:r w:rsidR="00541E42">
        <w:rPr>
          <w:rFonts w:cs="Verdana"/>
          <w:sz w:val="24"/>
          <w:szCs w:val="24"/>
        </w:rPr>
        <w:t xml:space="preserve"> stess</w:t>
      </w:r>
      <w:r w:rsidR="00351EDA">
        <w:rPr>
          <w:rFonts w:cs="Verdana"/>
          <w:sz w:val="24"/>
          <w:szCs w:val="24"/>
        </w:rPr>
        <w:t>a</w:t>
      </w:r>
      <w:r w:rsidR="00541E42">
        <w:rPr>
          <w:rFonts w:cs="Verdana"/>
          <w:sz w:val="24"/>
          <w:szCs w:val="24"/>
        </w:rPr>
        <w:t xml:space="preserve"> </w:t>
      </w:r>
      <w:proofErr w:type="spellStart"/>
      <w:r w:rsidR="00B777AF" w:rsidRPr="00185DE4">
        <w:rPr>
          <w:rFonts w:cs="Verdana"/>
          <w:sz w:val="24"/>
          <w:szCs w:val="24"/>
        </w:rPr>
        <w:t>Agilent</w:t>
      </w:r>
      <w:proofErr w:type="spellEnd"/>
      <w:r w:rsidR="00B777AF" w:rsidRPr="00185DE4">
        <w:rPr>
          <w:rFonts w:cs="Verdana"/>
          <w:sz w:val="24"/>
          <w:szCs w:val="24"/>
        </w:rPr>
        <w:t>, per l’integrazione tra AFM e VNA e per il controllo</w:t>
      </w:r>
      <w:r w:rsidR="00846CA6" w:rsidRPr="00185DE4">
        <w:rPr>
          <w:rFonts w:cs="Verdana"/>
          <w:sz w:val="24"/>
          <w:szCs w:val="24"/>
        </w:rPr>
        <w:t xml:space="preserve"> delle operazioni</w:t>
      </w:r>
      <w:r w:rsidR="00EE6737">
        <w:rPr>
          <w:rFonts w:cs="Verdana"/>
          <w:sz w:val="24"/>
          <w:szCs w:val="24"/>
        </w:rPr>
        <w:t xml:space="preserve"> [11</w:t>
      </w:r>
      <w:r w:rsidR="00135001">
        <w:rPr>
          <w:rFonts w:cs="Verdana"/>
          <w:sz w:val="24"/>
          <w:szCs w:val="24"/>
        </w:rPr>
        <w:t>,12</w:t>
      </w:r>
      <w:r w:rsidR="00B00DE9">
        <w:rPr>
          <w:rFonts w:cs="Verdana"/>
          <w:sz w:val="24"/>
          <w:szCs w:val="24"/>
        </w:rPr>
        <w:t>,13</w:t>
      </w:r>
      <w:r w:rsidR="00EE6737">
        <w:rPr>
          <w:rFonts w:cs="Verdana"/>
          <w:sz w:val="24"/>
          <w:szCs w:val="24"/>
        </w:rPr>
        <w:t>]</w:t>
      </w:r>
      <w:r w:rsidR="00B777AF" w:rsidRPr="00185DE4">
        <w:rPr>
          <w:rFonts w:cs="Verdana"/>
          <w:sz w:val="24"/>
          <w:szCs w:val="24"/>
        </w:rPr>
        <w:t xml:space="preserve">. </w:t>
      </w:r>
    </w:p>
    <w:p w:rsidR="00846CA6" w:rsidRPr="00185DE4" w:rsidRDefault="003F25D6" w:rsidP="00185DE4">
      <w:pPr>
        <w:autoSpaceDE w:val="0"/>
        <w:autoSpaceDN w:val="0"/>
        <w:adjustRightInd w:val="0"/>
        <w:spacing w:line="240" w:lineRule="auto"/>
        <w:jc w:val="both"/>
        <w:rPr>
          <w:rFonts w:cs="Verdana"/>
          <w:b/>
          <w:sz w:val="28"/>
          <w:szCs w:val="28"/>
        </w:rPr>
      </w:pPr>
      <w:r w:rsidRPr="003F25D6">
        <w:rPr>
          <w:noProof/>
        </w:rPr>
        <w:lastRenderedPageBreak/>
        <w:pict>
          <v:shape id="_x0000_s1046" type="#_x0000_t202" style="position:absolute;left:0;text-align:left;margin-left:4.7pt;margin-top:269.65pt;width:474pt;height:13.15pt;z-index:251701248" stroked="f">
            <v:textbox style="mso-next-textbox:#_x0000_s1046" inset="0,0,0,0">
              <w:txbxContent>
                <w:p w:rsidR="00046905" w:rsidRPr="006666A3" w:rsidRDefault="00046905" w:rsidP="005D4EBB">
                  <w:pPr>
                    <w:pStyle w:val="Didascalia"/>
                    <w:jc w:val="center"/>
                    <w:rPr>
                      <w:rFonts w:cs="Verdana"/>
                      <w:noProof/>
                      <w:sz w:val="28"/>
                      <w:szCs w:val="28"/>
                    </w:rPr>
                  </w:pPr>
                  <w:r>
                    <w:t xml:space="preserve">Figura </w:t>
                  </w:r>
                  <w:fldSimple w:instr=" SEQ Figura \* ARABIC ">
                    <w:r w:rsidR="00134520">
                      <w:rPr>
                        <w:noProof/>
                      </w:rPr>
                      <w:t>12</w:t>
                    </w:r>
                  </w:fldSimple>
                  <w:r>
                    <w:t xml:space="preserve"> -- Grafico Impedenza - Coefficiente di riflessione</w:t>
                  </w:r>
                </w:p>
              </w:txbxContent>
            </v:textbox>
            <w10:wrap type="square"/>
          </v:shape>
        </w:pict>
      </w:r>
      <w:r w:rsidR="00353440" w:rsidRPr="00185DE4">
        <w:rPr>
          <w:rFonts w:cs="Verdana"/>
          <w:b/>
          <w:noProof/>
          <w:sz w:val="28"/>
          <w:szCs w:val="28"/>
          <w:lang w:eastAsia="it-IT"/>
        </w:rPr>
        <w:drawing>
          <wp:anchor distT="0" distB="0" distL="114300" distR="114300" simplePos="0" relativeHeight="251694080" behindDoc="0" locked="0" layoutInCell="1" allowOverlap="1">
            <wp:simplePos x="0" y="0"/>
            <wp:positionH relativeFrom="margin">
              <wp:align>center</wp:align>
            </wp:positionH>
            <wp:positionV relativeFrom="margin">
              <wp:align>top</wp:align>
            </wp:positionV>
            <wp:extent cx="6019800" cy="3314700"/>
            <wp:effectExtent l="19050" t="0" r="0" b="0"/>
            <wp:wrapSquare wrapText="bothSides"/>
            <wp:docPr id="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019800" cy="3314700"/>
                    </a:xfrm>
                    <a:prstGeom prst="rect">
                      <a:avLst/>
                    </a:prstGeom>
                    <a:noFill/>
                    <a:ln w="9525">
                      <a:noFill/>
                      <a:miter lim="800000"/>
                      <a:headEnd/>
                      <a:tailEnd/>
                    </a:ln>
                  </pic:spPr>
                </pic:pic>
              </a:graphicData>
            </a:graphic>
          </wp:anchor>
        </w:drawing>
      </w:r>
    </w:p>
    <w:p w:rsidR="00846CA6" w:rsidRPr="00846CA6" w:rsidRDefault="00846CA6" w:rsidP="00846CA6">
      <w:pPr>
        <w:autoSpaceDE w:val="0"/>
        <w:autoSpaceDN w:val="0"/>
        <w:adjustRightInd w:val="0"/>
        <w:spacing w:line="240" w:lineRule="auto"/>
        <w:jc w:val="both"/>
        <w:rPr>
          <w:rFonts w:cs="Verdana"/>
          <w:b/>
          <w:sz w:val="28"/>
          <w:szCs w:val="28"/>
        </w:rPr>
      </w:pPr>
      <w:r w:rsidRPr="00846CA6">
        <w:rPr>
          <w:rFonts w:cs="Verdana"/>
          <w:b/>
          <w:sz w:val="28"/>
          <w:szCs w:val="28"/>
        </w:rPr>
        <w:t>CENNI SUL VNA</w:t>
      </w:r>
    </w:p>
    <w:p w:rsidR="00846CA6" w:rsidRPr="00846CA6" w:rsidRDefault="005C2520" w:rsidP="00CA009A">
      <w:pPr>
        <w:shd w:val="clear" w:color="auto" w:fill="FFFFFF"/>
        <w:spacing w:after="0" w:line="240" w:lineRule="auto"/>
        <w:jc w:val="both"/>
        <w:rPr>
          <w:rFonts w:eastAsia="Times New Roman" w:cs="Arial"/>
          <w:color w:val="333333"/>
          <w:sz w:val="24"/>
          <w:szCs w:val="24"/>
          <w:lang w:eastAsia="it-IT"/>
        </w:rPr>
      </w:pPr>
      <w:r>
        <w:rPr>
          <w:rFonts w:eastAsia="Times New Roman" w:cs="Arial"/>
          <w:color w:val="333333"/>
          <w:sz w:val="24"/>
          <w:szCs w:val="24"/>
          <w:lang w:eastAsia="it-IT"/>
        </w:rPr>
        <w:t xml:space="preserve">Lo </w:t>
      </w:r>
      <w:r w:rsidRPr="00846CA6">
        <w:rPr>
          <w:rFonts w:eastAsia="Times New Roman" w:cs="Arial"/>
          <w:color w:val="333333"/>
          <w:sz w:val="24"/>
          <w:szCs w:val="24"/>
          <w:lang w:eastAsia="it-IT"/>
        </w:rPr>
        <w:t xml:space="preserve">SMM usa il VNA prodotto dalla stessa </w:t>
      </w:r>
      <w:proofErr w:type="spellStart"/>
      <w:r w:rsidRPr="00846CA6">
        <w:rPr>
          <w:rFonts w:eastAsia="Times New Roman" w:cs="Arial"/>
          <w:color w:val="333333"/>
          <w:sz w:val="24"/>
          <w:szCs w:val="24"/>
          <w:lang w:eastAsia="it-IT"/>
        </w:rPr>
        <w:t>Agilent</w:t>
      </w:r>
      <w:proofErr w:type="spellEnd"/>
      <w:r w:rsidRPr="00846CA6">
        <w:rPr>
          <w:rFonts w:eastAsia="Times New Roman" w:cs="Arial"/>
          <w:color w:val="333333"/>
          <w:sz w:val="24"/>
          <w:szCs w:val="24"/>
          <w:lang w:eastAsia="it-IT"/>
        </w:rPr>
        <w:t xml:space="preserve">, strumento </w:t>
      </w:r>
      <w:r w:rsidR="00351EDA">
        <w:rPr>
          <w:rFonts w:eastAsia="Times New Roman" w:cs="Arial"/>
          <w:color w:val="333333"/>
          <w:sz w:val="24"/>
          <w:szCs w:val="24"/>
          <w:lang w:eastAsia="it-IT"/>
        </w:rPr>
        <w:t xml:space="preserve">a </w:t>
      </w:r>
      <w:r>
        <w:rPr>
          <w:rFonts w:eastAsia="Times New Roman" w:cs="Arial"/>
          <w:color w:val="333333"/>
          <w:sz w:val="24"/>
          <w:szCs w:val="24"/>
          <w:lang w:eastAsia="it-IT"/>
        </w:rPr>
        <w:t xml:space="preserve">2 porte con un generatore di stimoli interno, </w:t>
      </w:r>
      <w:r w:rsidRPr="00846CA6">
        <w:rPr>
          <w:rFonts w:eastAsia="Times New Roman" w:cs="Arial"/>
          <w:color w:val="333333"/>
          <w:sz w:val="24"/>
          <w:szCs w:val="24"/>
          <w:lang w:eastAsia="it-IT"/>
        </w:rPr>
        <w:t xml:space="preserve">ottimizzato per accurate e ripetibili misure della risposta di un </w:t>
      </w:r>
      <w:proofErr w:type="spellStart"/>
      <w:r w:rsidRPr="007D7EBF">
        <w:rPr>
          <w:rFonts w:eastAsia="Times New Roman" w:cs="Arial"/>
          <w:i/>
          <w:color w:val="333333"/>
          <w:sz w:val="24"/>
          <w:szCs w:val="24"/>
          <w:lang w:eastAsia="it-IT"/>
        </w:rPr>
        <w:t>Device</w:t>
      </w:r>
      <w:proofErr w:type="spellEnd"/>
      <w:r w:rsidRPr="007D7EBF">
        <w:rPr>
          <w:rFonts w:eastAsia="Times New Roman" w:cs="Arial"/>
          <w:i/>
          <w:color w:val="333333"/>
          <w:sz w:val="24"/>
          <w:szCs w:val="24"/>
          <w:lang w:eastAsia="it-IT"/>
        </w:rPr>
        <w:t xml:space="preserve"> Under Test</w:t>
      </w:r>
      <w:r w:rsidRPr="00846CA6">
        <w:rPr>
          <w:rFonts w:eastAsia="Times New Roman" w:cs="Arial"/>
          <w:color w:val="333333"/>
          <w:sz w:val="24"/>
          <w:szCs w:val="24"/>
          <w:lang w:eastAsia="it-IT"/>
        </w:rPr>
        <w:t xml:space="preserve"> (DUT) ad un segnale completamente noto</w:t>
      </w:r>
      <w:r>
        <w:rPr>
          <w:rFonts w:eastAsia="Times New Roman" w:cs="Arial"/>
          <w:color w:val="333333"/>
          <w:sz w:val="24"/>
          <w:szCs w:val="24"/>
          <w:lang w:eastAsia="it-IT"/>
        </w:rPr>
        <w:t xml:space="preserve"> </w:t>
      </w:r>
      <w:r w:rsidRPr="00846CA6">
        <w:rPr>
          <w:rFonts w:eastAsia="Times New Roman" w:cs="Arial"/>
          <w:color w:val="333333"/>
          <w:sz w:val="24"/>
          <w:szCs w:val="24"/>
          <w:lang w:eastAsia="it-IT"/>
        </w:rPr>
        <w:t>con elevata risoluzione e stabilità di ampiezza e frequenza.</w:t>
      </w:r>
      <w:r w:rsidR="00846CA6" w:rsidRPr="00846CA6">
        <w:rPr>
          <w:rFonts w:eastAsia="Times New Roman" w:cs="Arial"/>
          <w:color w:val="333333"/>
          <w:sz w:val="24"/>
          <w:szCs w:val="24"/>
          <w:lang w:eastAsia="it-IT"/>
        </w:rPr>
        <w:t xml:space="preserve"> Ciò </w:t>
      </w:r>
      <w:r w:rsidR="00351EDA">
        <w:rPr>
          <w:rFonts w:eastAsia="Times New Roman" w:cs="Arial"/>
          <w:color w:val="333333"/>
          <w:sz w:val="24"/>
          <w:szCs w:val="24"/>
          <w:lang w:eastAsia="it-IT"/>
        </w:rPr>
        <w:t xml:space="preserve">lo distingue da </w:t>
      </w:r>
      <w:r w:rsidR="00846CA6" w:rsidRPr="00846CA6">
        <w:rPr>
          <w:rFonts w:eastAsia="Times New Roman" w:cs="Arial"/>
          <w:color w:val="333333"/>
          <w:sz w:val="24"/>
          <w:szCs w:val="24"/>
          <w:lang w:eastAsia="it-IT"/>
        </w:rPr>
        <w:t xml:space="preserve">strumenti come lo </w:t>
      </w:r>
      <w:proofErr w:type="spellStart"/>
      <w:r w:rsidR="00846CA6" w:rsidRPr="007D7EBF">
        <w:rPr>
          <w:rFonts w:eastAsia="Times New Roman" w:cs="Arial"/>
          <w:i/>
          <w:color w:val="333333"/>
          <w:sz w:val="24"/>
          <w:szCs w:val="24"/>
          <w:lang w:eastAsia="it-IT"/>
        </w:rPr>
        <w:t>Spectrum</w:t>
      </w:r>
      <w:proofErr w:type="spellEnd"/>
      <w:r w:rsidR="00846CA6" w:rsidRPr="007D7EBF">
        <w:rPr>
          <w:rFonts w:eastAsia="Times New Roman" w:cs="Arial"/>
          <w:i/>
          <w:color w:val="333333"/>
          <w:sz w:val="24"/>
          <w:szCs w:val="24"/>
          <w:lang w:eastAsia="it-IT"/>
        </w:rPr>
        <w:t xml:space="preserve"> </w:t>
      </w:r>
      <w:proofErr w:type="spellStart"/>
      <w:r w:rsidR="00846CA6" w:rsidRPr="007D7EBF">
        <w:rPr>
          <w:rFonts w:eastAsia="Times New Roman" w:cs="Arial"/>
          <w:i/>
          <w:color w:val="333333"/>
          <w:sz w:val="24"/>
          <w:szCs w:val="24"/>
          <w:lang w:eastAsia="it-IT"/>
        </w:rPr>
        <w:t>Analyzer</w:t>
      </w:r>
      <w:proofErr w:type="spellEnd"/>
      <w:r w:rsidR="00846CA6" w:rsidRPr="00846CA6">
        <w:rPr>
          <w:rFonts w:eastAsia="Times New Roman" w:cs="Arial"/>
          <w:color w:val="333333"/>
          <w:sz w:val="24"/>
          <w:szCs w:val="24"/>
          <w:lang w:eastAsia="it-IT"/>
        </w:rPr>
        <w:t>, che è configurato solo come ricevitore di un segnale non noto</w:t>
      </w:r>
      <w:r w:rsidR="009444D8">
        <w:rPr>
          <w:rFonts w:eastAsia="Times New Roman" w:cs="Arial"/>
          <w:color w:val="333333"/>
          <w:sz w:val="24"/>
          <w:szCs w:val="24"/>
          <w:lang w:eastAsia="it-IT"/>
        </w:rPr>
        <w:t xml:space="preserve"> e che non include una sorgente di segnale </w:t>
      </w:r>
      <w:r w:rsidR="00846CA6" w:rsidRPr="00846CA6">
        <w:rPr>
          <w:rFonts w:eastAsia="Times New Roman" w:cs="Arial"/>
          <w:color w:val="333333"/>
          <w:sz w:val="24"/>
          <w:szCs w:val="24"/>
          <w:lang w:eastAsia="it-IT"/>
        </w:rPr>
        <w:t xml:space="preserve">da applicare al DUT. </w:t>
      </w:r>
    </w:p>
    <w:p w:rsidR="00846CA6" w:rsidRPr="00846CA6" w:rsidRDefault="00846CA6" w:rsidP="00CA009A">
      <w:pPr>
        <w:shd w:val="clear" w:color="auto" w:fill="FFFFFF"/>
        <w:spacing w:after="0" w:line="240" w:lineRule="auto"/>
        <w:jc w:val="both"/>
        <w:rPr>
          <w:rFonts w:eastAsia="Times New Roman" w:cs="Arial"/>
          <w:color w:val="333333"/>
          <w:sz w:val="24"/>
          <w:szCs w:val="24"/>
          <w:lang w:eastAsia="it-IT"/>
        </w:rPr>
      </w:pPr>
      <w:r w:rsidRPr="00846CA6">
        <w:rPr>
          <w:rFonts w:eastAsia="Times New Roman" w:cs="Arial"/>
          <w:color w:val="333333"/>
          <w:sz w:val="24"/>
          <w:szCs w:val="24"/>
          <w:lang w:eastAsia="it-IT"/>
        </w:rPr>
        <w:t>Un VNA ha 2 modalità operative: trasmissione e r</w:t>
      </w:r>
      <w:r w:rsidR="007D7EBF">
        <w:rPr>
          <w:rFonts w:eastAsia="Times New Roman" w:cs="Arial"/>
          <w:color w:val="333333"/>
          <w:sz w:val="24"/>
          <w:szCs w:val="24"/>
          <w:lang w:eastAsia="it-IT"/>
        </w:rPr>
        <w:t>iflessione. In entrambi i casi</w:t>
      </w:r>
      <w:r w:rsidRPr="00846CA6">
        <w:rPr>
          <w:rFonts w:eastAsia="Times New Roman" w:cs="Arial"/>
          <w:color w:val="333333"/>
          <w:sz w:val="24"/>
          <w:szCs w:val="24"/>
          <w:lang w:eastAsia="it-IT"/>
        </w:rPr>
        <w:t xml:space="preserve"> misura le caratteristiche di ampiezza e fase del DUT comparando il segnale riflesso (o trasmesso) dal dispositivo con il segnale di stimolo. </w:t>
      </w:r>
      <w:r w:rsidR="00557778">
        <w:rPr>
          <w:rFonts w:eastAsia="Times New Roman" w:cs="Arial"/>
          <w:color w:val="333333"/>
          <w:sz w:val="24"/>
          <w:szCs w:val="24"/>
          <w:lang w:eastAsia="it-IT"/>
        </w:rPr>
        <w:t>In particolare ne</w:t>
      </w:r>
      <w:r w:rsidR="003C683A">
        <w:rPr>
          <w:rFonts w:eastAsia="Times New Roman" w:cs="Arial"/>
          <w:color w:val="333333"/>
          <w:sz w:val="24"/>
          <w:szCs w:val="24"/>
          <w:lang w:eastAsia="it-IT"/>
        </w:rPr>
        <w:t>l</w:t>
      </w:r>
      <w:r w:rsidR="00557778">
        <w:rPr>
          <w:rFonts w:eastAsia="Times New Roman" w:cs="Arial"/>
          <w:color w:val="333333"/>
          <w:sz w:val="24"/>
          <w:szCs w:val="24"/>
          <w:lang w:eastAsia="it-IT"/>
        </w:rPr>
        <w:t xml:space="preserve"> modo di riflessione</w:t>
      </w:r>
      <w:r w:rsidR="003C683A">
        <w:rPr>
          <w:rFonts w:eastAsia="Times New Roman" w:cs="Arial"/>
          <w:color w:val="333333"/>
          <w:sz w:val="24"/>
          <w:szCs w:val="24"/>
          <w:lang w:eastAsia="it-IT"/>
        </w:rPr>
        <w:t xml:space="preserve"> il VNA può</w:t>
      </w:r>
      <w:r w:rsidRPr="00846CA6">
        <w:rPr>
          <w:rFonts w:eastAsia="Times New Roman" w:cs="Arial"/>
          <w:color w:val="333333"/>
          <w:sz w:val="24"/>
          <w:szCs w:val="24"/>
          <w:lang w:eastAsia="it-IT"/>
        </w:rPr>
        <w:t xml:space="preserve"> misurare</w:t>
      </w:r>
      <w:r>
        <w:rPr>
          <w:rFonts w:eastAsia="Times New Roman" w:cs="Arial"/>
          <w:color w:val="333333"/>
          <w:sz w:val="24"/>
          <w:szCs w:val="24"/>
          <w:lang w:eastAsia="it-IT"/>
        </w:rPr>
        <w:t xml:space="preserve"> </w:t>
      </w:r>
      <w:r w:rsidRPr="00846CA6">
        <w:rPr>
          <w:rFonts w:eastAsia="Times New Roman" w:cs="Arial"/>
          <w:color w:val="333333"/>
          <w:sz w:val="24"/>
          <w:szCs w:val="24"/>
          <w:lang w:eastAsia="it-IT"/>
        </w:rPr>
        <w:t>tra le altre cose l’impedenza del DUT</w:t>
      </w:r>
      <w:r w:rsidR="00EC7DE8">
        <w:rPr>
          <w:rFonts w:eastAsia="Times New Roman" w:cs="Arial"/>
          <w:color w:val="333333"/>
          <w:sz w:val="24"/>
          <w:szCs w:val="24"/>
          <w:lang w:eastAsia="it-IT"/>
        </w:rPr>
        <w:t>:</w:t>
      </w:r>
      <w:r w:rsidRPr="00846CA6">
        <w:rPr>
          <w:rFonts w:eastAsia="Times New Roman" w:cs="Arial"/>
          <w:color w:val="333333"/>
          <w:sz w:val="24"/>
          <w:szCs w:val="24"/>
          <w:lang w:eastAsia="it-IT"/>
        </w:rPr>
        <w:t xml:space="preserve"> </w:t>
      </w:r>
      <w:r w:rsidR="00EC7DE8">
        <w:rPr>
          <w:rFonts w:eastAsia="Times New Roman" w:cs="Arial"/>
          <w:color w:val="333333"/>
          <w:sz w:val="24"/>
          <w:szCs w:val="24"/>
          <w:lang w:eastAsia="it-IT"/>
        </w:rPr>
        <w:t xml:space="preserve">e </w:t>
      </w:r>
      <w:r w:rsidR="005C2520">
        <w:rPr>
          <w:rFonts w:eastAsia="Times New Roman" w:cs="Arial"/>
          <w:color w:val="333333"/>
          <w:sz w:val="24"/>
          <w:szCs w:val="24"/>
          <w:lang w:eastAsia="it-IT"/>
        </w:rPr>
        <w:t>quest’</w:t>
      </w:r>
      <w:r w:rsidR="00EC7DE8">
        <w:rPr>
          <w:rFonts w:eastAsia="Times New Roman" w:cs="Arial"/>
          <w:color w:val="333333"/>
          <w:sz w:val="24"/>
          <w:szCs w:val="24"/>
          <w:lang w:eastAsia="it-IT"/>
        </w:rPr>
        <w:t xml:space="preserve">aspetto </w:t>
      </w:r>
      <w:r w:rsidRPr="00846CA6">
        <w:rPr>
          <w:rFonts w:eastAsia="Times New Roman" w:cs="Arial"/>
          <w:color w:val="333333"/>
          <w:sz w:val="24"/>
          <w:szCs w:val="24"/>
          <w:lang w:eastAsia="it-IT"/>
        </w:rPr>
        <w:t>è una delle maggiori applicazioni dell’SMM in quanto consente di calcolar</w:t>
      </w:r>
      <w:r w:rsidR="008C57C6">
        <w:rPr>
          <w:rFonts w:eastAsia="Times New Roman" w:cs="Arial"/>
          <w:color w:val="333333"/>
          <w:sz w:val="24"/>
          <w:szCs w:val="24"/>
          <w:lang w:eastAsia="it-IT"/>
        </w:rPr>
        <w:t>ne il valore</w:t>
      </w:r>
      <w:r w:rsidRPr="00846CA6">
        <w:rPr>
          <w:rFonts w:eastAsia="Times New Roman" w:cs="Arial"/>
          <w:color w:val="333333"/>
          <w:sz w:val="24"/>
          <w:szCs w:val="24"/>
          <w:lang w:eastAsia="it-IT"/>
        </w:rPr>
        <w:t xml:space="preserve"> e quindi valutare se coincide con quella degli altri dispositivi con cui deve interfacciarsi all’interno della rete. </w:t>
      </w:r>
    </w:p>
    <w:p w:rsidR="00F55D60" w:rsidRDefault="008C57C6" w:rsidP="00CA009A">
      <w:pPr>
        <w:shd w:val="clear" w:color="auto" w:fill="FFFFFF"/>
        <w:spacing w:after="0" w:line="240" w:lineRule="auto"/>
        <w:jc w:val="both"/>
        <w:rPr>
          <w:rFonts w:eastAsia="Times New Roman" w:cs="Arial"/>
          <w:color w:val="333333"/>
          <w:sz w:val="24"/>
          <w:szCs w:val="24"/>
          <w:lang w:eastAsia="it-IT"/>
        </w:rPr>
      </w:pPr>
      <w:r>
        <w:rPr>
          <w:rFonts w:eastAsia="Times New Roman" w:cs="Arial"/>
          <w:color w:val="333333"/>
          <w:sz w:val="24"/>
          <w:szCs w:val="24"/>
          <w:lang w:eastAsia="it-IT"/>
        </w:rPr>
        <w:t>Tale misura è condotta</w:t>
      </w:r>
      <w:r w:rsidR="00846CA6" w:rsidRPr="00846CA6">
        <w:rPr>
          <w:rFonts w:eastAsia="Times New Roman" w:cs="Arial"/>
          <w:color w:val="333333"/>
          <w:sz w:val="24"/>
          <w:szCs w:val="24"/>
          <w:lang w:eastAsia="it-IT"/>
        </w:rPr>
        <w:t xml:space="preserve"> comparando il segnale riflesso a quello incidente, su di una linea di trasmissione la </w:t>
      </w:r>
      <w:r w:rsidR="00F55D60">
        <w:rPr>
          <w:rFonts w:eastAsia="Times New Roman" w:cs="Arial"/>
          <w:color w:val="333333"/>
          <w:sz w:val="24"/>
          <w:szCs w:val="24"/>
          <w:lang w:eastAsia="it-IT"/>
        </w:rPr>
        <w:t>cui impedenza caratteristica è 50 o 75 Ω</w:t>
      </w:r>
      <w:r w:rsidR="00846CA6" w:rsidRPr="00846CA6">
        <w:rPr>
          <w:rFonts w:eastAsia="Times New Roman" w:cs="Arial"/>
          <w:color w:val="333333"/>
          <w:sz w:val="24"/>
          <w:szCs w:val="24"/>
          <w:lang w:eastAsia="it-IT"/>
        </w:rPr>
        <w:t xml:space="preserve">. </w:t>
      </w:r>
      <w:r w:rsidR="00FC04A6">
        <w:rPr>
          <w:rFonts w:eastAsia="Times New Roman" w:cs="Arial"/>
          <w:color w:val="333333"/>
          <w:sz w:val="24"/>
          <w:szCs w:val="24"/>
          <w:lang w:eastAsia="it-IT"/>
        </w:rPr>
        <w:t xml:space="preserve">La porzione di segnale incidente, </w:t>
      </w:r>
      <w:r w:rsidR="00F55D60" w:rsidRPr="00846CA6">
        <w:rPr>
          <w:rFonts w:eastAsia="Times New Roman" w:cs="Arial"/>
          <w:color w:val="333333"/>
          <w:sz w:val="24"/>
          <w:szCs w:val="24"/>
          <w:lang w:eastAsia="it-IT"/>
        </w:rPr>
        <w:t xml:space="preserve">riflesso </w:t>
      </w:r>
      <w:r w:rsidR="00FC04A6">
        <w:rPr>
          <w:rFonts w:eastAsia="Times New Roman" w:cs="Arial"/>
          <w:color w:val="333333"/>
          <w:sz w:val="24"/>
          <w:szCs w:val="24"/>
          <w:lang w:eastAsia="it-IT"/>
        </w:rPr>
        <w:t xml:space="preserve">dall’interfaccia </w:t>
      </w:r>
      <w:r w:rsidR="00FC04A6" w:rsidRPr="00846CA6">
        <w:rPr>
          <w:rFonts w:eastAsia="Times New Roman" w:cs="Arial"/>
          <w:color w:val="333333"/>
          <w:sz w:val="24"/>
          <w:szCs w:val="24"/>
          <w:lang w:eastAsia="it-IT"/>
        </w:rPr>
        <w:t>verso la sorgen</w:t>
      </w:r>
      <w:r w:rsidR="00FC04A6">
        <w:rPr>
          <w:rFonts w:eastAsia="Times New Roman" w:cs="Arial"/>
          <w:color w:val="333333"/>
          <w:sz w:val="24"/>
          <w:szCs w:val="24"/>
          <w:lang w:eastAsia="it-IT"/>
        </w:rPr>
        <w:t>te dello stimolo nel VNA,</w:t>
      </w:r>
      <w:r w:rsidR="00FC04A6" w:rsidRPr="00846CA6">
        <w:rPr>
          <w:rFonts w:eastAsia="Times New Roman" w:cs="Arial"/>
          <w:color w:val="333333"/>
          <w:sz w:val="24"/>
          <w:szCs w:val="24"/>
          <w:lang w:eastAsia="it-IT"/>
        </w:rPr>
        <w:t xml:space="preserve"> </w:t>
      </w:r>
      <w:r w:rsidR="00FC04A6">
        <w:rPr>
          <w:rFonts w:eastAsia="Times New Roman" w:cs="Arial"/>
          <w:color w:val="333333"/>
          <w:sz w:val="24"/>
          <w:szCs w:val="24"/>
          <w:lang w:eastAsia="it-IT"/>
        </w:rPr>
        <w:t xml:space="preserve">è proporzionale al </w:t>
      </w:r>
      <w:proofErr w:type="spellStart"/>
      <w:r w:rsidR="00351EDA">
        <w:rPr>
          <w:rFonts w:eastAsia="Times New Roman" w:cs="Arial"/>
          <w:color w:val="333333"/>
          <w:sz w:val="24"/>
          <w:szCs w:val="24"/>
          <w:lang w:eastAsia="it-IT"/>
        </w:rPr>
        <w:t>disadatamento</w:t>
      </w:r>
      <w:proofErr w:type="spellEnd"/>
      <w:r w:rsidR="00FC04A6">
        <w:rPr>
          <w:rFonts w:eastAsia="Times New Roman" w:cs="Arial"/>
          <w:color w:val="333333"/>
          <w:sz w:val="24"/>
          <w:szCs w:val="24"/>
          <w:lang w:eastAsia="it-IT"/>
        </w:rPr>
        <w:t xml:space="preserve"> d</w:t>
      </w:r>
      <w:r w:rsidR="00F55D60" w:rsidRPr="00846CA6">
        <w:rPr>
          <w:rFonts w:eastAsia="Times New Roman" w:cs="Arial"/>
          <w:color w:val="333333"/>
          <w:sz w:val="24"/>
          <w:szCs w:val="24"/>
          <w:lang w:eastAsia="it-IT"/>
        </w:rPr>
        <w:t>’impedenza</w:t>
      </w:r>
      <w:r w:rsidR="00FC04A6">
        <w:rPr>
          <w:rFonts w:eastAsia="Times New Roman" w:cs="Arial"/>
          <w:color w:val="333333"/>
          <w:sz w:val="24"/>
          <w:szCs w:val="24"/>
          <w:lang w:eastAsia="it-IT"/>
        </w:rPr>
        <w:t xml:space="preserve"> tra la linea di trasmissione e il DUT.</w:t>
      </w:r>
      <w:r w:rsidR="00F55D60">
        <w:rPr>
          <w:rFonts w:eastAsia="Times New Roman" w:cs="Arial"/>
          <w:color w:val="333333"/>
          <w:sz w:val="24"/>
          <w:szCs w:val="24"/>
          <w:lang w:eastAsia="it-IT"/>
        </w:rPr>
        <w:t xml:space="preserve"> </w:t>
      </w:r>
      <w:r w:rsidR="00167128">
        <w:rPr>
          <w:rFonts w:eastAsia="Times New Roman" w:cs="Arial"/>
          <w:color w:val="333333"/>
          <w:sz w:val="24"/>
          <w:szCs w:val="24"/>
          <w:lang w:eastAsia="it-IT"/>
        </w:rPr>
        <w:t xml:space="preserve">Misurando il coefficiente di riflessione secondo la definizione data nel paragrafo precedente, è possibile </w:t>
      </w:r>
      <w:r w:rsidR="007D7EBF">
        <w:rPr>
          <w:rFonts w:eastAsia="Times New Roman" w:cs="Arial"/>
          <w:color w:val="333333"/>
          <w:sz w:val="24"/>
          <w:szCs w:val="24"/>
          <w:lang w:eastAsia="it-IT"/>
        </w:rPr>
        <w:t xml:space="preserve">risalire </w:t>
      </w:r>
      <w:r w:rsidR="00167128">
        <w:rPr>
          <w:rFonts w:eastAsia="Times New Roman" w:cs="Arial"/>
          <w:color w:val="333333"/>
          <w:sz w:val="24"/>
          <w:szCs w:val="24"/>
          <w:lang w:eastAsia="it-IT"/>
        </w:rPr>
        <w:t xml:space="preserve">alle caratteristiche fisiche ed elettriche (tra cui appunto l’impedenza) </w:t>
      </w:r>
      <w:r w:rsidR="00351EDA">
        <w:rPr>
          <w:rFonts w:eastAsia="Times New Roman" w:cs="Arial"/>
          <w:color w:val="333333"/>
          <w:sz w:val="24"/>
          <w:szCs w:val="24"/>
          <w:lang w:eastAsia="it-IT"/>
        </w:rPr>
        <w:t>del campione</w:t>
      </w:r>
      <w:r w:rsidR="00167128">
        <w:rPr>
          <w:rFonts w:eastAsia="Times New Roman" w:cs="Arial"/>
          <w:color w:val="333333"/>
          <w:sz w:val="24"/>
          <w:szCs w:val="24"/>
          <w:lang w:eastAsia="it-IT"/>
        </w:rPr>
        <w:t xml:space="preserve"> sotto esame</w:t>
      </w:r>
      <w:r w:rsidR="00D919A1">
        <w:rPr>
          <w:rFonts w:eastAsia="Times New Roman" w:cs="Arial"/>
          <w:color w:val="333333"/>
          <w:sz w:val="24"/>
          <w:szCs w:val="24"/>
          <w:lang w:eastAsia="it-IT"/>
        </w:rPr>
        <w:t xml:space="preserve"> nel punto di contatto con il probe</w:t>
      </w:r>
      <w:r w:rsidR="009444D8">
        <w:rPr>
          <w:rFonts w:eastAsia="Times New Roman" w:cs="Arial"/>
          <w:color w:val="333333"/>
          <w:sz w:val="24"/>
          <w:szCs w:val="24"/>
          <w:lang w:eastAsia="it-IT"/>
        </w:rPr>
        <w:t>.</w:t>
      </w:r>
    </w:p>
    <w:p w:rsidR="002D6CCC" w:rsidRPr="009444D8" w:rsidRDefault="009444D8" w:rsidP="00CA009A">
      <w:pPr>
        <w:autoSpaceDE w:val="0"/>
        <w:autoSpaceDN w:val="0"/>
        <w:adjustRightInd w:val="0"/>
        <w:spacing w:line="240" w:lineRule="auto"/>
        <w:jc w:val="both"/>
        <w:rPr>
          <w:rFonts w:cs="AgilentCond-Regular"/>
          <w:color w:val="231F20"/>
          <w:sz w:val="24"/>
          <w:szCs w:val="24"/>
        </w:rPr>
      </w:pPr>
      <w:r>
        <w:rPr>
          <w:rFonts w:cs="AgilentCond-Regular"/>
          <w:color w:val="231F20"/>
          <w:sz w:val="24"/>
          <w:szCs w:val="24"/>
        </w:rPr>
        <w:t xml:space="preserve">La massima sensibilità di Γ è ottenuta alla risonanza dove l’impedenza dell’oggetto è pari a quella caratteristica della linea. Piccoli </w:t>
      </w:r>
      <w:r w:rsidR="00351EDA">
        <w:rPr>
          <w:rFonts w:cs="AgilentCond-Regular"/>
          <w:color w:val="231F20"/>
          <w:sz w:val="24"/>
          <w:szCs w:val="24"/>
        </w:rPr>
        <w:t>disadattamenti</w:t>
      </w:r>
      <w:r>
        <w:rPr>
          <w:rFonts w:cs="AgilentCond-Regular"/>
          <w:color w:val="231F20"/>
          <w:sz w:val="24"/>
          <w:szCs w:val="24"/>
        </w:rPr>
        <w:t xml:space="preserve"> </w:t>
      </w:r>
      <w:r w:rsidR="007D7EBF">
        <w:rPr>
          <w:rFonts w:cs="AgilentCond-Regular"/>
          <w:color w:val="231F20"/>
          <w:sz w:val="24"/>
          <w:szCs w:val="24"/>
        </w:rPr>
        <w:t>in tale parametro</w:t>
      </w:r>
      <w:r>
        <w:rPr>
          <w:rFonts w:cs="AgilentCond-Regular"/>
          <w:color w:val="231F20"/>
          <w:sz w:val="24"/>
          <w:szCs w:val="24"/>
        </w:rPr>
        <w:t xml:space="preserve"> possono essere isolati da tutto il resto, ottenendo </w:t>
      </w:r>
      <w:r w:rsidR="00D919A1">
        <w:rPr>
          <w:rFonts w:cs="AgilentCond-Regular"/>
          <w:color w:val="231F20"/>
          <w:sz w:val="24"/>
          <w:szCs w:val="24"/>
        </w:rPr>
        <w:t xml:space="preserve">ugualmente </w:t>
      </w:r>
      <w:r>
        <w:rPr>
          <w:rFonts w:cs="AgilentCond-Regular"/>
          <w:color w:val="231F20"/>
          <w:sz w:val="24"/>
          <w:szCs w:val="24"/>
        </w:rPr>
        <w:t>un</w:t>
      </w:r>
      <w:r w:rsidR="00351EDA">
        <w:rPr>
          <w:rFonts w:cs="AgilentCond-Regular"/>
          <w:color w:val="231F20"/>
          <w:sz w:val="24"/>
          <w:szCs w:val="24"/>
        </w:rPr>
        <w:t>’</w:t>
      </w:r>
      <w:r>
        <w:rPr>
          <w:rFonts w:cs="AgilentCond-Regular"/>
          <w:color w:val="231F20"/>
          <w:sz w:val="24"/>
          <w:szCs w:val="24"/>
        </w:rPr>
        <w:t xml:space="preserve"> el</w:t>
      </w:r>
      <w:r w:rsidR="00D919A1">
        <w:rPr>
          <w:rFonts w:cs="AgilentCond-Regular"/>
          <w:color w:val="231F20"/>
          <w:sz w:val="24"/>
          <w:szCs w:val="24"/>
        </w:rPr>
        <w:t xml:space="preserve">evata </w:t>
      </w:r>
      <w:r>
        <w:rPr>
          <w:rFonts w:cs="AgilentCond-Regular"/>
          <w:color w:val="231F20"/>
          <w:sz w:val="24"/>
          <w:szCs w:val="24"/>
        </w:rPr>
        <w:t>sensibilità. In presenza di trascurabili variazioni della resistenza, l’impedenza misurata riporta i cambiamenti nella capacità del campione al punto di contatto con un appropriato offset di fase</w:t>
      </w:r>
      <w:r w:rsidR="00EE6737">
        <w:rPr>
          <w:rFonts w:cs="AgilentCond-Regular"/>
          <w:color w:val="231F20"/>
          <w:sz w:val="24"/>
          <w:szCs w:val="24"/>
        </w:rPr>
        <w:t xml:space="preserve"> [</w:t>
      </w:r>
      <w:r w:rsidR="00B00DE9">
        <w:rPr>
          <w:rFonts w:cs="AgilentCond-Regular"/>
          <w:color w:val="231F20"/>
          <w:sz w:val="24"/>
          <w:szCs w:val="24"/>
        </w:rPr>
        <w:t>11</w:t>
      </w:r>
      <w:r w:rsidR="00EE6737">
        <w:rPr>
          <w:rFonts w:cs="AgilentCond-Regular"/>
          <w:color w:val="231F20"/>
          <w:sz w:val="24"/>
          <w:szCs w:val="24"/>
        </w:rPr>
        <w:t>]</w:t>
      </w:r>
      <w:r>
        <w:rPr>
          <w:rFonts w:cs="AgilentCond-Regular"/>
          <w:color w:val="231F20"/>
          <w:sz w:val="24"/>
          <w:szCs w:val="24"/>
        </w:rPr>
        <w:t xml:space="preserve">. </w:t>
      </w:r>
    </w:p>
    <w:p w:rsidR="002D6CCC" w:rsidRDefault="002D6CCC" w:rsidP="00F36153">
      <w:pPr>
        <w:autoSpaceDE w:val="0"/>
        <w:autoSpaceDN w:val="0"/>
        <w:adjustRightInd w:val="0"/>
        <w:spacing w:after="0" w:line="240" w:lineRule="auto"/>
        <w:rPr>
          <w:rFonts w:ascii="AgilentCond-Regular" w:hAnsi="AgilentCond-Regular" w:cs="AgilentCond-Regular"/>
          <w:color w:val="231F20"/>
          <w:sz w:val="18"/>
          <w:szCs w:val="18"/>
        </w:rPr>
      </w:pPr>
    </w:p>
    <w:p w:rsidR="00167128" w:rsidRPr="00F36153" w:rsidRDefault="00167128" w:rsidP="00F36153">
      <w:pPr>
        <w:autoSpaceDE w:val="0"/>
        <w:autoSpaceDN w:val="0"/>
        <w:adjustRightInd w:val="0"/>
        <w:spacing w:after="0" w:line="240" w:lineRule="auto"/>
        <w:rPr>
          <w:rFonts w:ascii="AgilentCond-Regular" w:hAnsi="AgilentCond-Regular" w:cs="AgilentCond-Regular"/>
          <w:color w:val="231F20"/>
          <w:sz w:val="18"/>
          <w:szCs w:val="18"/>
        </w:rPr>
      </w:pPr>
    </w:p>
    <w:p w:rsidR="00FC6288" w:rsidRDefault="00D06A7D" w:rsidP="00CD0712">
      <w:pPr>
        <w:autoSpaceDE w:val="0"/>
        <w:autoSpaceDN w:val="0"/>
        <w:adjustRightInd w:val="0"/>
        <w:spacing w:before="240" w:line="240" w:lineRule="auto"/>
        <w:jc w:val="both"/>
        <w:rPr>
          <w:rFonts w:cs="Verdana"/>
          <w:b/>
          <w:sz w:val="28"/>
          <w:szCs w:val="28"/>
        </w:rPr>
      </w:pPr>
      <w:r w:rsidRPr="00D06A7D">
        <w:rPr>
          <w:rFonts w:cs="Verdana"/>
          <w:b/>
          <w:sz w:val="28"/>
          <w:szCs w:val="28"/>
        </w:rPr>
        <w:lastRenderedPageBreak/>
        <w:t>Al</w:t>
      </w:r>
      <w:r>
        <w:rPr>
          <w:rFonts w:cs="Verdana"/>
          <w:b/>
          <w:sz w:val="28"/>
          <w:szCs w:val="28"/>
        </w:rPr>
        <w:t>cuni esperimenti condotti con l’SMM</w:t>
      </w:r>
      <w:r w:rsidR="00135001">
        <w:rPr>
          <w:rFonts w:cs="Verdana"/>
          <w:b/>
          <w:sz w:val="28"/>
          <w:szCs w:val="28"/>
        </w:rPr>
        <w:t xml:space="preserve"> [</w:t>
      </w:r>
      <w:r w:rsidR="00B00DE9">
        <w:rPr>
          <w:rFonts w:cs="Verdana"/>
          <w:b/>
          <w:sz w:val="28"/>
          <w:szCs w:val="28"/>
        </w:rPr>
        <w:t>12</w:t>
      </w:r>
      <w:r w:rsidR="00135001">
        <w:rPr>
          <w:rFonts w:cs="Verdana"/>
          <w:b/>
          <w:sz w:val="28"/>
          <w:szCs w:val="28"/>
        </w:rPr>
        <w:t>]</w:t>
      </w:r>
    </w:p>
    <w:p w:rsidR="002D6CCC" w:rsidRPr="008849AE" w:rsidRDefault="00167128" w:rsidP="003E69B8">
      <w:pPr>
        <w:shd w:val="clear" w:color="auto" w:fill="FFFFFF"/>
        <w:spacing w:after="0" w:line="240" w:lineRule="auto"/>
        <w:jc w:val="both"/>
        <w:rPr>
          <w:rFonts w:eastAsia="Times New Roman" w:cs="Arial"/>
          <w:sz w:val="24"/>
          <w:szCs w:val="24"/>
          <w:lang w:eastAsia="it-IT"/>
        </w:rPr>
      </w:pPr>
      <w:r>
        <w:rPr>
          <w:rFonts w:eastAsia="Times New Roman" w:cs="Arial"/>
          <w:sz w:val="24"/>
          <w:szCs w:val="24"/>
          <w:lang w:eastAsia="it-IT"/>
        </w:rPr>
        <w:t>Per testare le capacità dell’SM</w:t>
      </w:r>
      <w:r w:rsidR="00CA009A">
        <w:rPr>
          <w:rFonts w:eastAsia="Times New Roman" w:cs="Arial"/>
          <w:sz w:val="24"/>
          <w:szCs w:val="24"/>
          <w:lang w:eastAsia="it-IT"/>
        </w:rPr>
        <w:t xml:space="preserve">M sono presi in considerazione </w:t>
      </w:r>
      <w:r w:rsidR="00916592">
        <w:rPr>
          <w:rFonts w:eastAsia="Times New Roman" w:cs="Arial"/>
          <w:sz w:val="24"/>
          <w:szCs w:val="24"/>
          <w:lang w:eastAsia="it-IT"/>
        </w:rPr>
        <w:t>3</w:t>
      </w:r>
      <w:r w:rsidR="002D6CCC" w:rsidRPr="008849AE">
        <w:rPr>
          <w:rFonts w:eastAsia="Times New Roman" w:cs="Arial"/>
          <w:sz w:val="24"/>
          <w:szCs w:val="24"/>
          <w:lang w:eastAsia="it-IT"/>
        </w:rPr>
        <w:t xml:space="preserve"> </w:t>
      </w:r>
      <w:r w:rsidR="003E69B8" w:rsidRPr="008849AE">
        <w:rPr>
          <w:rFonts w:eastAsia="Times New Roman" w:cs="Arial"/>
          <w:sz w:val="24"/>
          <w:szCs w:val="24"/>
          <w:lang w:eastAsia="it-IT"/>
        </w:rPr>
        <w:t>esempi</w:t>
      </w:r>
      <w:r w:rsidR="002B23F2" w:rsidRPr="008849AE">
        <w:rPr>
          <w:rFonts w:eastAsia="Times New Roman" w:cs="Arial"/>
          <w:sz w:val="24"/>
          <w:szCs w:val="24"/>
          <w:lang w:eastAsia="it-IT"/>
        </w:rPr>
        <w:t xml:space="preserve"> </w:t>
      </w:r>
      <w:r w:rsidR="00916592">
        <w:rPr>
          <w:rFonts w:eastAsia="Times New Roman" w:cs="Arial"/>
          <w:sz w:val="24"/>
          <w:szCs w:val="24"/>
          <w:lang w:eastAsia="it-IT"/>
        </w:rPr>
        <w:t xml:space="preserve">a titolo </w:t>
      </w:r>
      <w:r w:rsidR="00B3074F" w:rsidRPr="008849AE">
        <w:rPr>
          <w:rFonts w:eastAsia="Times New Roman" w:cs="Arial"/>
          <w:sz w:val="24"/>
          <w:szCs w:val="24"/>
          <w:lang w:eastAsia="it-IT"/>
        </w:rPr>
        <w:t>rappresentativ</w:t>
      </w:r>
      <w:r w:rsidR="00916592">
        <w:rPr>
          <w:rFonts w:eastAsia="Times New Roman" w:cs="Arial"/>
          <w:sz w:val="24"/>
          <w:szCs w:val="24"/>
          <w:lang w:eastAsia="it-IT"/>
        </w:rPr>
        <w:t>o</w:t>
      </w:r>
      <w:r w:rsidR="002D6CCC" w:rsidRPr="008849AE">
        <w:rPr>
          <w:rFonts w:eastAsia="Times New Roman" w:cs="Arial"/>
          <w:sz w:val="24"/>
          <w:szCs w:val="24"/>
          <w:lang w:eastAsia="it-IT"/>
        </w:rPr>
        <w:t>.</w:t>
      </w:r>
      <w:r w:rsidR="002B23F2" w:rsidRPr="008849AE">
        <w:rPr>
          <w:rFonts w:eastAsia="Times New Roman" w:cs="Arial"/>
          <w:sz w:val="24"/>
          <w:szCs w:val="24"/>
          <w:lang w:eastAsia="it-IT"/>
        </w:rPr>
        <w:t xml:space="preserve"> </w:t>
      </w:r>
      <w:r w:rsidR="005009B6">
        <w:rPr>
          <w:rFonts w:eastAsia="Times New Roman" w:cs="Arial"/>
          <w:sz w:val="24"/>
          <w:szCs w:val="24"/>
          <w:lang w:eastAsia="it-IT"/>
        </w:rPr>
        <w:t xml:space="preserve">Tutte le </w:t>
      </w:r>
      <w:r w:rsidR="005C2520" w:rsidRPr="008849AE">
        <w:rPr>
          <w:rFonts w:eastAsia="Times New Roman" w:cs="Arial"/>
          <w:sz w:val="24"/>
          <w:szCs w:val="24"/>
          <w:lang w:eastAsia="it-IT"/>
        </w:rPr>
        <w:t xml:space="preserve">immagini sono state </w:t>
      </w:r>
      <w:r w:rsidR="005C2520">
        <w:rPr>
          <w:rFonts w:eastAsia="Times New Roman" w:cs="Arial"/>
          <w:sz w:val="24"/>
          <w:szCs w:val="24"/>
          <w:lang w:eastAsia="it-IT"/>
        </w:rPr>
        <w:t xml:space="preserve">acquisite </w:t>
      </w:r>
      <w:r w:rsidR="00046905">
        <w:rPr>
          <w:rFonts w:eastAsia="Times New Roman" w:cs="Arial"/>
          <w:sz w:val="24"/>
          <w:szCs w:val="24"/>
          <w:lang w:eastAsia="it-IT"/>
        </w:rPr>
        <w:t xml:space="preserve">a temperatura </w:t>
      </w:r>
      <w:r w:rsidR="005C2520">
        <w:rPr>
          <w:rFonts w:eastAsia="Times New Roman" w:cs="Arial"/>
          <w:sz w:val="24"/>
          <w:szCs w:val="24"/>
          <w:lang w:eastAsia="it-IT"/>
        </w:rPr>
        <w:t>ambiente; s</w:t>
      </w:r>
      <w:r w:rsidR="005C2520" w:rsidRPr="008849AE">
        <w:rPr>
          <w:rFonts w:eastAsia="Times New Roman" w:cs="Arial"/>
          <w:sz w:val="24"/>
          <w:szCs w:val="24"/>
          <w:lang w:eastAsia="it-IT"/>
        </w:rPr>
        <w:t xml:space="preserve">ono state usate sonde </w:t>
      </w:r>
      <w:r w:rsidR="005C2520">
        <w:rPr>
          <w:rFonts w:eastAsia="Times New Roman" w:cs="Arial"/>
          <w:sz w:val="24"/>
          <w:szCs w:val="24"/>
          <w:lang w:eastAsia="it-IT"/>
        </w:rPr>
        <w:t xml:space="preserve">al </w:t>
      </w:r>
      <w:proofErr w:type="spellStart"/>
      <w:r w:rsidR="00046905">
        <w:rPr>
          <w:rFonts w:eastAsia="Times New Roman" w:cs="Arial"/>
          <w:sz w:val="24"/>
          <w:szCs w:val="24"/>
          <w:lang w:eastAsia="it-IT"/>
        </w:rPr>
        <w:t>Pt</w:t>
      </w:r>
      <w:proofErr w:type="spellEnd"/>
      <w:r w:rsidR="00046905">
        <w:rPr>
          <w:rFonts w:eastAsia="Times New Roman" w:cs="Arial"/>
          <w:sz w:val="24"/>
          <w:szCs w:val="24"/>
          <w:lang w:eastAsia="it-IT"/>
        </w:rPr>
        <w:t>/</w:t>
      </w:r>
      <w:proofErr w:type="spellStart"/>
      <w:r w:rsidR="005C2520" w:rsidRPr="008849AE">
        <w:rPr>
          <w:rFonts w:eastAsia="Times New Roman" w:cs="Arial"/>
          <w:sz w:val="24"/>
          <w:szCs w:val="24"/>
          <w:lang w:eastAsia="it-IT"/>
        </w:rPr>
        <w:t>Ir</w:t>
      </w:r>
      <w:proofErr w:type="spellEnd"/>
      <w:r w:rsidR="005C2520" w:rsidRPr="008849AE">
        <w:rPr>
          <w:rFonts w:eastAsia="Times New Roman" w:cs="Arial"/>
          <w:sz w:val="24"/>
          <w:szCs w:val="24"/>
          <w:lang w:eastAsia="it-IT"/>
        </w:rPr>
        <w:t>, entramb</w:t>
      </w:r>
      <w:r w:rsidR="00046905">
        <w:rPr>
          <w:rFonts w:eastAsia="Times New Roman" w:cs="Arial"/>
          <w:sz w:val="24"/>
          <w:szCs w:val="24"/>
          <w:lang w:eastAsia="it-IT"/>
        </w:rPr>
        <w:t>e</w:t>
      </w:r>
      <w:r w:rsidR="005C2520" w:rsidRPr="008849AE">
        <w:rPr>
          <w:rFonts w:eastAsia="Times New Roman" w:cs="Arial"/>
          <w:sz w:val="24"/>
          <w:szCs w:val="24"/>
          <w:lang w:eastAsia="it-IT"/>
        </w:rPr>
        <w:t xml:space="preserve"> metalliche e con raggio di</w:t>
      </w:r>
      <w:r w:rsidR="00046905">
        <w:rPr>
          <w:rFonts w:eastAsia="Times New Roman" w:cs="Arial"/>
          <w:sz w:val="24"/>
          <w:szCs w:val="24"/>
          <w:lang w:eastAsia="it-IT"/>
        </w:rPr>
        <w:t xml:space="preserve"> curvatura tra 10 e 20 </w:t>
      </w:r>
      <w:proofErr w:type="spellStart"/>
      <w:r w:rsidR="00046905">
        <w:rPr>
          <w:rFonts w:eastAsia="Times New Roman" w:cs="Arial"/>
          <w:sz w:val="24"/>
          <w:szCs w:val="24"/>
          <w:lang w:eastAsia="it-IT"/>
        </w:rPr>
        <w:t>nm</w:t>
      </w:r>
      <w:proofErr w:type="spellEnd"/>
      <w:r w:rsidR="00046905">
        <w:rPr>
          <w:rFonts w:eastAsia="Times New Roman" w:cs="Arial"/>
          <w:sz w:val="24"/>
          <w:szCs w:val="24"/>
          <w:lang w:eastAsia="it-IT"/>
        </w:rPr>
        <w:t xml:space="preserve">, e il </w:t>
      </w:r>
      <w:proofErr w:type="spellStart"/>
      <w:r w:rsidR="00046905">
        <w:rPr>
          <w:rFonts w:eastAsia="Times New Roman" w:cs="Arial"/>
          <w:sz w:val="24"/>
          <w:szCs w:val="24"/>
          <w:lang w:eastAsia="it-IT"/>
        </w:rPr>
        <w:t>cantilever</w:t>
      </w:r>
      <w:proofErr w:type="spellEnd"/>
      <w:r w:rsidR="00046905">
        <w:rPr>
          <w:rFonts w:eastAsia="Times New Roman" w:cs="Arial"/>
          <w:sz w:val="24"/>
          <w:szCs w:val="24"/>
          <w:lang w:eastAsia="it-IT"/>
        </w:rPr>
        <w:t xml:space="preserve"> in Si </w:t>
      </w:r>
      <w:r w:rsidR="005C2520" w:rsidRPr="008849AE">
        <w:rPr>
          <w:rFonts w:eastAsia="Times New Roman" w:cs="Arial"/>
          <w:sz w:val="24"/>
          <w:szCs w:val="24"/>
          <w:lang w:eastAsia="it-IT"/>
        </w:rPr>
        <w:t xml:space="preserve">rivestito con </w:t>
      </w:r>
      <w:proofErr w:type="spellStart"/>
      <w:r w:rsidR="00046905">
        <w:rPr>
          <w:rFonts w:eastAsia="Times New Roman" w:cs="Arial"/>
          <w:sz w:val="24"/>
          <w:szCs w:val="24"/>
          <w:lang w:eastAsia="it-IT"/>
        </w:rPr>
        <w:t>Pt</w:t>
      </w:r>
      <w:proofErr w:type="spellEnd"/>
      <w:r w:rsidR="005C2520">
        <w:rPr>
          <w:rFonts w:eastAsia="Times New Roman" w:cs="Arial"/>
          <w:sz w:val="24"/>
          <w:szCs w:val="24"/>
          <w:lang w:eastAsia="it-IT"/>
        </w:rPr>
        <w:t>.</w:t>
      </w:r>
    </w:p>
    <w:p w:rsidR="0082396D" w:rsidRPr="008849AE" w:rsidRDefault="006D4FAF" w:rsidP="003E69B8">
      <w:pPr>
        <w:shd w:val="clear" w:color="auto" w:fill="FFFFFF"/>
        <w:spacing w:after="0" w:line="240" w:lineRule="auto"/>
        <w:jc w:val="both"/>
        <w:rPr>
          <w:rFonts w:eastAsia="Times New Roman" w:cs="Arial"/>
          <w:sz w:val="24"/>
          <w:szCs w:val="24"/>
          <w:lang w:eastAsia="it-IT"/>
        </w:rPr>
      </w:pPr>
      <w:r w:rsidRPr="008849AE">
        <w:rPr>
          <w:rFonts w:eastAsia="Times New Roman" w:cs="Arial"/>
          <w:sz w:val="24"/>
          <w:szCs w:val="24"/>
          <w:lang w:eastAsia="it-IT"/>
        </w:rPr>
        <w:t xml:space="preserve">Il primo </w:t>
      </w:r>
      <w:r w:rsidR="005603F5">
        <w:rPr>
          <w:rFonts w:eastAsia="Times New Roman" w:cs="Arial"/>
          <w:sz w:val="24"/>
          <w:szCs w:val="24"/>
          <w:lang w:eastAsia="it-IT"/>
        </w:rPr>
        <w:t>caso</w:t>
      </w:r>
      <w:r w:rsidRPr="008849AE">
        <w:rPr>
          <w:rFonts w:eastAsia="Times New Roman" w:cs="Arial"/>
          <w:sz w:val="24"/>
          <w:szCs w:val="24"/>
          <w:lang w:eastAsia="it-IT"/>
        </w:rPr>
        <w:t xml:space="preserve"> </w:t>
      </w:r>
      <w:r w:rsidR="0010628B" w:rsidRPr="008849AE">
        <w:rPr>
          <w:rFonts w:eastAsia="Times New Roman" w:cs="Arial"/>
          <w:sz w:val="24"/>
          <w:szCs w:val="24"/>
          <w:lang w:eastAsia="it-IT"/>
        </w:rPr>
        <w:t xml:space="preserve">preso in esame </w:t>
      </w:r>
      <w:r w:rsidRPr="008849AE">
        <w:rPr>
          <w:rFonts w:eastAsia="Times New Roman" w:cs="Arial"/>
          <w:sz w:val="24"/>
          <w:szCs w:val="24"/>
          <w:lang w:eastAsia="it-IT"/>
        </w:rPr>
        <w:t>è una</w:t>
      </w:r>
      <w:r w:rsidR="00046905">
        <w:rPr>
          <w:rFonts w:eastAsia="Times New Roman" w:cs="Arial"/>
          <w:sz w:val="24"/>
          <w:szCs w:val="24"/>
          <w:lang w:eastAsia="it-IT"/>
        </w:rPr>
        <w:t xml:space="preserve"> </w:t>
      </w:r>
      <w:proofErr w:type="spellStart"/>
      <w:r w:rsidR="008C419B" w:rsidRPr="008849AE">
        <w:rPr>
          <w:rFonts w:eastAsia="Times New Roman" w:cs="Arial"/>
          <w:i/>
          <w:sz w:val="24"/>
          <w:szCs w:val="24"/>
          <w:lang w:eastAsia="it-IT"/>
        </w:rPr>
        <w:t>Sta</w:t>
      </w:r>
      <w:r w:rsidR="00046905">
        <w:rPr>
          <w:rFonts w:eastAsia="Times New Roman" w:cs="Arial"/>
          <w:i/>
          <w:sz w:val="24"/>
          <w:szCs w:val="24"/>
          <w:lang w:eastAsia="it-IT"/>
        </w:rPr>
        <w:t>tic</w:t>
      </w:r>
      <w:proofErr w:type="spellEnd"/>
      <w:r w:rsidR="00046905">
        <w:rPr>
          <w:rFonts w:eastAsia="Times New Roman" w:cs="Arial"/>
          <w:i/>
          <w:sz w:val="24"/>
          <w:szCs w:val="24"/>
          <w:lang w:eastAsia="it-IT"/>
        </w:rPr>
        <w:t xml:space="preserve"> </w:t>
      </w:r>
      <w:proofErr w:type="spellStart"/>
      <w:r w:rsidR="0010628B" w:rsidRPr="008849AE">
        <w:rPr>
          <w:rFonts w:eastAsia="Times New Roman" w:cs="Arial"/>
          <w:i/>
          <w:sz w:val="24"/>
          <w:szCs w:val="24"/>
          <w:lang w:eastAsia="it-IT"/>
        </w:rPr>
        <w:t>Random</w:t>
      </w:r>
      <w:proofErr w:type="spellEnd"/>
      <w:r w:rsidR="0010628B" w:rsidRPr="008849AE">
        <w:rPr>
          <w:rFonts w:eastAsia="Times New Roman" w:cs="Arial"/>
          <w:i/>
          <w:sz w:val="24"/>
          <w:szCs w:val="24"/>
          <w:lang w:eastAsia="it-IT"/>
        </w:rPr>
        <w:t xml:space="preserve"> Access </w:t>
      </w:r>
      <w:proofErr w:type="spellStart"/>
      <w:r w:rsidR="0010628B" w:rsidRPr="008849AE">
        <w:rPr>
          <w:rFonts w:eastAsia="Times New Roman" w:cs="Arial"/>
          <w:i/>
          <w:sz w:val="24"/>
          <w:szCs w:val="24"/>
          <w:lang w:eastAsia="it-IT"/>
        </w:rPr>
        <w:t>Memory</w:t>
      </w:r>
      <w:proofErr w:type="spellEnd"/>
      <w:r w:rsidR="00046905">
        <w:rPr>
          <w:rFonts w:eastAsia="Times New Roman" w:cs="Arial"/>
          <w:sz w:val="24"/>
          <w:szCs w:val="24"/>
          <w:lang w:eastAsia="it-IT"/>
        </w:rPr>
        <w:t xml:space="preserve"> </w:t>
      </w:r>
      <w:r w:rsidR="0010628B" w:rsidRPr="008849AE">
        <w:rPr>
          <w:rFonts w:eastAsia="Times New Roman" w:cs="Arial"/>
          <w:sz w:val="24"/>
          <w:szCs w:val="24"/>
          <w:lang w:eastAsia="it-IT"/>
        </w:rPr>
        <w:t xml:space="preserve">(SRAM). </w:t>
      </w:r>
      <w:r w:rsidR="008C419B" w:rsidRPr="008849AE">
        <w:rPr>
          <w:rFonts w:eastAsia="Times New Roman" w:cs="Arial"/>
          <w:sz w:val="24"/>
          <w:szCs w:val="24"/>
          <w:lang w:eastAsia="it-IT"/>
        </w:rPr>
        <w:t xml:space="preserve">Una singola cella </w:t>
      </w:r>
      <w:r w:rsidR="002D6CCC" w:rsidRPr="008849AE">
        <w:rPr>
          <w:rFonts w:eastAsia="Times New Roman" w:cs="Arial"/>
          <w:sz w:val="24"/>
          <w:szCs w:val="24"/>
          <w:lang w:eastAsia="it-IT"/>
        </w:rPr>
        <w:t xml:space="preserve">si compone di </w:t>
      </w:r>
      <w:r w:rsidR="008C419B" w:rsidRPr="008849AE">
        <w:rPr>
          <w:rFonts w:eastAsia="Times New Roman" w:cs="Arial"/>
          <w:sz w:val="24"/>
          <w:szCs w:val="24"/>
          <w:lang w:eastAsia="it-IT"/>
        </w:rPr>
        <w:t xml:space="preserve">6 </w:t>
      </w:r>
      <w:r w:rsidR="002B23F2" w:rsidRPr="008849AE">
        <w:rPr>
          <w:rFonts w:eastAsia="Times New Roman" w:cs="Arial"/>
          <w:sz w:val="24"/>
          <w:szCs w:val="24"/>
          <w:lang w:eastAsia="it-IT"/>
        </w:rPr>
        <w:t>MOSFET</w:t>
      </w:r>
      <w:r w:rsidR="0082396D" w:rsidRPr="008849AE">
        <w:rPr>
          <w:rFonts w:eastAsia="Times New Roman" w:cs="Arial"/>
          <w:sz w:val="24"/>
          <w:szCs w:val="24"/>
          <w:lang w:eastAsia="it-IT"/>
        </w:rPr>
        <w:t xml:space="preserve">, 4 </w:t>
      </w:r>
      <w:r w:rsidR="002D6CCC" w:rsidRPr="008849AE">
        <w:rPr>
          <w:rFonts w:eastAsia="Times New Roman" w:cs="Arial"/>
          <w:sz w:val="24"/>
          <w:szCs w:val="24"/>
          <w:lang w:eastAsia="it-IT"/>
        </w:rPr>
        <w:t>di tipo n</w:t>
      </w:r>
      <w:r w:rsidR="00046905">
        <w:rPr>
          <w:rFonts w:eastAsia="Times New Roman" w:cs="Arial"/>
          <w:sz w:val="24"/>
          <w:szCs w:val="24"/>
          <w:lang w:eastAsia="it-IT"/>
        </w:rPr>
        <w:t xml:space="preserve"> in una buca leggermente </w:t>
      </w:r>
      <w:r w:rsidR="0082396D" w:rsidRPr="008849AE">
        <w:rPr>
          <w:rFonts w:eastAsia="Times New Roman" w:cs="Arial"/>
          <w:sz w:val="24"/>
          <w:szCs w:val="24"/>
          <w:lang w:eastAsia="it-IT"/>
        </w:rPr>
        <w:t>drogata</w:t>
      </w:r>
      <w:r w:rsidR="00046905">
        <w:rPr>
          <w:rFonts w:eastAsia="Times New Roman" w:cs="Arial"/>
          <w:sz w:val="24"/>
          <w:szCs w:val="24"/>
          <w:lang w:eastAsia="it-IT"/>
        </w:rPr>
        <w:t xml:space="preserve"> </w:t>
      </w:r>
      <w:r w:rsidR="0082396D" w:rsidRPr="008849AE">
        <w:rPr>
          <w:rFonts w:eastAsia="Times New Roman" w:cs="Arial"/>
          <w:sz w:val="24"/>
          <w:szCs w:val="24"/>
          <w:lang w:eastAsia="it-IT"/>
        </w:rPr>
        <w:t xml:space="preserve">di tipo p </w:t>
      </w:r>
      <w:r w:rsidR="002B23F2" w:rsidRPr="008849AE">
        <w:rPr>
          <w:rFonts w:eastAsia="Times New Roman" w:cs="Arial"/>
          <w:sz w:val="24"/>
          <w:szCs w:val="24"/>
          <w:lang w:eastAsia="it-IT"/>
        </w:rPr>
        <w:t xml:space="preserve">e 2 </w:t>
      </w:r>
      <w:r w:rsidR="00046905">
        <w:rPr>
          <w:rFonts w:eastAsia="Times New Roman" w:cs="Arial"/>
          <w:sz w:val="24"/>
          <w:szCs w:val="24"/>
          <w:lang w:eastAsia="it-IT"/>
        </w:rPr>
        <w:t xml:space="preserve">di tipo p in una buca leggermente drogata </w:t>
      </w:r>
      <w:r w:rsidR="0082396D" w:rsidRPr="008849AE">
        <w:rPr>
          <w:rFonts w:eastAsia="Times New Roman" w:cs="Arial"/>
          <w:sz w:val="24"/>
          <w:szCs w:val="24"/>
          <w:lang w:eastAsia="it-IT"/>
        </w:rPr>
        <w:t>di tipo n.</w:t>
      </w:r>
      <w:r w:rsidR="002B23F2" w:rsidRPr="008849AE">
        <w:rPr>
          <w:rFonts w:eastAsia="Times New Roman" w:cs="Arial"/>
          <w:sz w:val="24"/>
          <w:szCs w:val="24"/>
          <w:lang w:eastAsia="it-IT"/>
        </w:rPr>
        <w:t xml:space="preserve"> </w:t>
      </w:r>
      <w:r w:rsidR="00046905">
        <w:rPr>
          <w:rFonts w:eastAsia="Times New Roman" w:cs="Arial"/>
          <w:sz w:val="24"/>
          <w:szCs w:val="24"/>
          <w:lang w:eastAsia="it-IT"/>
        </w:rPr>
        <w:t xml:space="preserve">Tutte le strutture droganti si trovano </w:t>
      </w:r>
      <w:r w:rsidR="0082396D" w:rsidRPr="008849AE">
        <w:rPr>
          <w:rFonts w:eastAsia="Times New Roman" w:cs="Arial"/>
          <w:sz w:val="24"/>
          <w:szCs w:val="24"/>
          <w:lang w:eastAsia="it-IT"/>
        </w:rPr>
        <w:t xml:space="preserve">sotto </w:t>
      </w:r>
      <w:r w:rsidR="002D6CCC" w:rsidRPr="008849AE">
        <w:rPr>
          <w:rFonts w:eastAsia="Times New Roman" w:cs="Arial"/>
          <w:sz w:val="24"/>
          <w:szCs w:val="24"/>
          <w:lang w:eastAsia="it-IT"/>
        </w:rPr>
        <w:t>uno strato di ossido.</w:t>
      </w:r>
    </w:p>
    <w:p w:rsidR="0082396D" w:rsidRPr="008849AE" w:rsidRDefault="00046905" w:rsidP="003E69B8">
      <w:pPr>
        <w:shd w:val="clear" w:color="auto" w:fill="FFFFFF"/>
        <w:spacing w:after="0" w:line="240" w:lineRule="auto"/>
        <w:jc w:val="both"/>
        <w:rPr>
          <w:rFonts w:cs="Verdana"/>
          <w:sz w:val="24"/>
          <w:szCs w:val="24"/>
        </w:rPr>
      </w:pPr>
      <w:r>
        <w:rPr>
          <w:rFonts w:eastAsia="Times New Roman" w:cs="Arial"/>
          <w:sz w:val="24"/>
          <w:szCs w:val="24"/>
          <w:lang w:eastAsia="it-IT"/>
        </w:rPr>
        <w:t xml:space="preserve">La figura </w:t>
      </w:r>
      <w:r w:rsidR="00F871D0">
        <w:rPr>
          <w:rFonts w:eastAsia="Times New Roman" w:cs="Arial"/>
          <w:sz w:val="24"/>
          <w:szCs w:val="24"/>
          <w:lang w:eastAsia="it-IT"/>
        </w:rPr>
        <w:t>1</w:t>
      </w:r>
      <w:r w:rsidR="001B6854" w:rsidRPr="008849AE">
        <w:rPr>
          <w:rFonts w:eastAsia="Times New Roman" w:cs="Arial"/>
          <w:sz w:val="24"/>
          <w:szCs w:val="24"/>
          <w:lang w:eastAsia="it-IT"/>
        </w:rPr>
        <w:t>3</w:t>
      </w:r>
      <w:r w:rsidR="0010628B" w:rsidRPr="008849AE">
        <w:rPr>
          <w:rFonts w:eastAsia="Times New Roman" w:cs="Arial"/>
          <w:sz w:val="24"/>
          <w:szCs w:val="24"/>
          <w:lang w:eastAsia="it-IT"/>
        </w:rPr>
        <w:t xml:space="preserve">, </w:t>
      </w:r>
      <w:r w:rsidR="002B23F2" w:rsidRPr="008849AE">
        <w:rPr>
          <w:rFonts w:eastAsia="Times New Roman" w:cs="Arial"/>
          <w:sz w:val="24"/>
          <w:szCs w:val="24"/>
          <w:lang w:eastAsia="it-IT"/>
        </w:rPr>
        <w:t>acquisita tramite SMM,</w:t>
      </w:r>
      <w:r>
        <w:rPr>
          <w:rFonts w:eastAsia="Times New Roman" w:cs="Arial"/>
          <w:sz w:val="24"/>
          <w:szCs w:val="24"/>
          <w:lang w:eastAsia="it-IT"/>
        </w:rPr>
        <w:t xml:space="preserve"> </w:t>
      </w:r>
      <w:r w:rsidR="0010628B" w:rsidRPr="008849AE">
        <w:rPr>
          <w:rFonts w:eastAsia="Times New Roman" w:cs="Arial"/>
          <w:sz w:val="24"/>
          <w:szCs w:val="24"/>
          <w:lang w:eastAsia="it-IT"/>
        </w:rPr>
        <w:t xml:space="preserve">mostra </w:t>
      </w:r>
      <w:r w:rsidR="0082396D" w:rsidRPr="008849AE">
        <w:rPr>
          <w:rFonts w:eastAsia="Times New Roman" w:cs="Arial"/>
          <w:sz w:val="24"/>
          <w:szCs w:val="24"/>
          <w:lang w:eastAsia="it-IT"/>
        </w:rPr>
        <w:t xml:space="preserve">la </w:t>
      </w:r>
      <w:r w:rsidR="0010628B" w:rsidRPr="008849AE">
        <w:rPr>
          <w:rFonts w:eastAsia="Times New Roman" w:cs="Arial"/>
          <w:sz w:val="24"/>
          <w:szCs w:val="24"/>
          <w:lang w:eastAsia="it-IT"/>
        </w:rPr>
        <w:t>topografia, capacità</w:t>
      </w:r>
      <w:r>
        <w:rPr>
          <w:rFonts w:eastAsia="Times New Roman" w:cs="Arial"/>
          <w:sz w:val="24"/>
          <w:szCs w:val="24"/>
          <w:lang w:eastAsia="it-IT"/>
        </w:rPr>
        <w:t xml:space="preserve"> </w:t>
      </w:r>
      <w:r w:rsidR="002D6CCC" w:rsidRPr="008849AE">
        <w:rPr>
          <w:rFonts w:eastAsia="Times New Roman" w:cs="Arial"/>
          <w:sz w:val="24"/>
          <w:szCs w:val="24"/>
          <w:lang w:eastAsia="it-IT"/>
        </w:rPr>
        <w:t xml:space="preserve">e </w:t>
      </w:r>
      <m:oMath>
        <m:f>
          <m:fPr>
            <m:ctrlPr>
              <w:rPr>
                <w:rFonts w:ascii="Cambria Math" w:hAnsi="Cambria Math" w:cs="Verdana"/>
                <w:i/>
                <w:sz w:val="24"/>
                <w:szCs w:val="24"/>
              </w:rPr>
            </m:ctrlPr>
          </m:fPr>
          <m:num>
            <m:r>
              <w:rPr>
                <w:rFonts w:ascii="Cambria Math" w:hAnsi="Cambria Math" w:cs="Verdana"/>
                <w:sz w:val="24"/>
                <w:szCs w:val="24"/>
              </w:rPr>
              <m:t>dC</m:t>
            </m:r>
          </m:num>
          <m:den>
            <m:r>
              <w:rPr>
                <w:rFonts w:ascii="Cambria Math" w:hAnsi="Cambria Math" w:cs="Verdana"/>
                <w:sz w:val="24"/>
                <w:szCs w:val="24"/>
              </w:rPr>
              <m:t>dV</m:t>
            </m:r>
          </m:den>
        </m:f>
      </m:oMath>
      <w:r>
        <w:rPr>
          <w:rFonts w:eastAsia="Times New Roman" w:cs="Arial"/>
          <w:sz w:val="24"/>
          <w:szCs w:val="24"/>
          <w:lang w:eastAsia="it-IT"/>
        </w:rPr>
        <w:t xml:space="preserve"> </w:t>
      </w:r>
      <w:r w:rsidR="002D6CCC" w:rsidRPr="008849AE">
        <w:rPr>
          <w:rFonts w:eastAsia="Times New Roman" w:cs="Arial"/>
          <w:sz w:val="24"/>
          <w:szCs w:val="24"/>
          <w:lang w:eastAsia="it-IT"/>
        </w:rPr>
        <w:t>di</w:t>
      </w:r>
      <w:r w:rsidR="00F871D0">
        <w:rPr>
          <w:rFonts w:eastAsia="Times New Roman" w:cs="Arial"/>
          <w:sz w:val="24"/>
          <w:szCs w:val="24"/>
          <w:lang w:eastAsia="it-IT"/>
        </w:rPr>
        <w:t xml:space="preserve"> </w:t>
      </w:r>
      <w:r w:rsidR="002B23F2" w:rsidRPr="008849AE">
        <w:rPr>
          <w:rFonts w:eastAsia="Times New Roman" w:cs="Arial"/>
          <w:sz w:val="24"/>
          <w:szCs w:val="24"/>
          <w:lang w:eastAsia="it-IT"/>
        </w:rPr>
        <w:t>u</w:t>
      </w:r>
      <w:r w:rsidR="002D6CCC" w:rsidRPr="008849AE">
        <w:rPr>
          <w:rFonts w:eastAsia="Times New Roman" w:cs="Arial"/>
          <w:sz w:val="24"/>
          <w:szCs w:val="24"/>
          <w:lang w:eastAsia="it-IT"/>
        </w:rPr>
        <w:t>n</w:t>
      </w:r>
      <w:r w:rsidR="002B23F2" w:rsidRPr="008849AE">
        <w:rPr>
          <w:rFonts w:eastAsia="Times New Roman" w:cs="Arial"/>
          <w:sz w:val="24"/>
          <w:szCs w:val="24"/>
          <w:lang w:eastAsia="it-IT"/>
        </w:rPr>
        <w:t xml:space="preserve"> chip di un</w:t>
      </w:r>
      <w:r w:rsidR="0010628B" w:rsidRPr="008849AE">
        <w:rPr>
          <w:rFonts w:eastAsia="Times New Roman" w:cs="Arial"/>
          <w:sz w:val="24"/>
          <w:szCs w:val="24"/>
          <w:lang w:eastAsia="it-IT"/>
        </w:rPr>
        <w:t>a SRAM</w:t>
      </w:r>
      <w:r>
        <w:rPr>
          <w:rFonts w:eastAsia="Times New Roman" w:cs="Arial"/>
          <w:sz w:val="24"/>
          <w:szCs w:val="24"/>
          <w:lang w:eastAsia="it-IT"/>
        </w:rPr>
        <w:t xml:space="preserve">. </w:t>
      </w:r>
      <w:r w:rsidR="0082396D" w:rsidRPr="008849AE">
        <w:rPr>
          <w:rFonts w:eastAsia="Times New Roman" w:cs="Arial"/>
          <w:sz w:val="24"/>
          <w:szCs w:val="24"/>
          <w:lang w:eastAsia="it-IT"/>
        </w:rPr>
        <w:t xml:space="preserve">L’alternanza tra le zone drogate </w:t>
      </w:r>
      <w:r>
        <w:rPr>
          <w:rFonts w:eastAsia="Times New Roman" w:cs="Arial"/>
          <w:sz w:val="24"/>
          <w:szCs w:val="24"/>
          <w:lang w:eastAsia="it-IT"/>
        </w:rPr>
        <w:t>p ed n è</w:t>
      </w:r>
      <w:r w:rsidR="0082396D" w:rsidRPr="008849AE">
        <w:rPr>
          <w:rFonts w:eastAsia="Times New Roman" w:cs="Arial"/>
          <w:sz w:val="24"/>
          <w:szCs w:val="24"/>
          <w:lang w:eastAsia="it-IT"/>
        </w:rPr>
        <w:t xml:space="preserve"> chiaramente visibil</w:t>
      </w:r>
      <w:r>
        <w:rPr>
          <w:rFonts w:eastAsia="Times New Roman" w:cs="Arial"/>
          <w:sz w:val="24"/>
          <w:szCs w:val="24"/>
          <w:lang w:eastAsia="it-IT"/>
        </w:rPr>
        <w:t xml:space="preserve">e </w:t>
      </w:r>
      <w:r w:rsidR="0082396D" w:rsidRPr="008849AE">
        <w:rPr>
          <w:rFonts w:eastAsia="Times New Roman" w:cs="Arial"/>
          <w:sz w:val="24"/>
          <w:szCs w:val="24"/>
          <w:lang w:eastAsia="it-IT"/>
        </w:rPr>
        <w:t>nelle immagini ad elevato contrasto relative alla capacità e</w:t>
      </w:r>
      <w:r>
        <w:rPr>
          <w:rFonts w:eastAsia="Times New Roman" w:cs="Arial"/>
          <w:sz w:val="24"/>
          <w:szCs w:val="24"/>
          <w:lang w:eastAsia="it-IT"/>
        </w:rPr>
        <w:t>d</w:t>
      </w:r>
      <w:r w:rsidR="0082396D" w:rsidRPr="008849AE">
        <w:rPr>
          <w:rFonts w:eastAsia="Times New Roman" w:cs="Arial"/>
          <w:sz w:val="24"/>
          <w:szCs w:val="24"/>
          <w:lang w:eastAsia="it-IT"/>
        </w:rPr>
        <w:t xml:space="preserve"> a </w:t>
      </w:r>
      <m:oMath>
        <m:f>
          <m:fPr>
            <m:ctrlPr>
              <w:rPr>
                <w:rFonts w:ascii="Cambria Math" w:hAnsi="Cambria Math" w:cs="Verdana"/>
                <w:i/>
                <w:sz w:val="24"/>
                <w:szCs w:val="24"/>
              </w:rPr>
            </m:ctrlPr>
          </m:fPr>
          <m:num>
            <m:r>
              <w:rPr>
                <w:rFonts w:ascii="Cambria Math" w:hAnsi="Cambria Math" w:cs="Verdana"/>
                <w:sz w:val="24"/>
                <w:szCs w:val="24"/>
              </w:rPr>
              <m:t>dC</m:t>
            </m:r>
          </m:num>
          <m:den>
            <m:r>
              <w:rPr>
                <w:rFonts w:ascii="Cambria Math" w:hAnsi="Cambria Math" w:cs="Verdana"/>
                <w:sz w:val="24"/>
                <w:szCs w:val="24"/>
              </w:rPr>
              <m:t>dV</m:t>
            </m:r>
          </m:den>
        </m:f>
      </m:oMath>
      <w:r w:rsidR="0082396D" w:rsidRPr="008849AE">
        <w:rPr>
          <w:rFonts w:cs="Verdana"/>
          <w:sz w:val="24"/>
          <w:szCs w:val="24"/>
        </w:rPr>
        <w:t xml:space="preserve">. Per un MOS, la bassa densità di drogaggio risulta </w:t>
      </w:r>
      <w:r>
        <w:rPr>
          <w:rFonts w:cs="Verdana"/>
          <w:sz w:val="24"/>
          <w:szCs w:val="24"/>
        </w:rPr>
        <w:t xml:space="preserve">in </w:t>
      </w:r>
      <w:r w:rsidR="00E04D74" w:rsidRPr="008849AE">
        <w:rPr>
          <w:rFonts w:cs="Verdana"/>
          <w:sz w:val="24"/>
          <w:szCs w:val="24"/>
        </w:rPr>
        <w:t xml:space="preserve">un grande cambiamento della capacità ad una fissata tensione di </w:t>
      </w:r>
      <w:proofErr w:type="spellStart"/>
      <w:r w:rsidR="00E04D74" w:rsidRPr="008849AE">
        <w:rPr>
          <w:rFonts w:cs="Verdana"/>
          <w:sz w:val="24"/>
          <w:szCs w:val="24"/>
        </w:rPr>
        <w:t>bias</w:t>
      </w:r>
      <w:proofErr w:type="spellEnd"/>
      <w:r w:rsidR="00E04D74" w:rsidRPr="008849AE">
        <w:rPr>
          <w:rFonts w:cs="Verdana"/>
          <w:sz w:val="24"/>
          <w:szCs w:val="24"/>
        </w:rPr>
        <w:t xml:space="preserve">. </w:t>
      </w:r>
      <w:r w:rsidR="006907B5" w:rsidRPr="008849AE">
        <w:rPr>
          <w:rFonts w:cs="Verdana"/>
          <w:sz w:val="24"/>
          <w:szCs w:val="24"/>
        </w:rPr>
        <w:t xml:space="preserve">5 dei 6 transistor in una singola unità sono contrassegnati con rettangoli blu. La maggior parte dei FET nella buca p ha dimostrato un notevole contrasto nelle immagini di capacità dovuta allo strato di dielettrico </w:t>
      </w:r>
      <w:r w:rsidR="00E25814">
        <w:rPr>
          <w:rFonts w:cs="Verdana"/>
          <w:sz w:val="24"/>
          <w:szCs w:val="24"/>
        </w:rPr>
        <w:t xml:space="preserve">sui </w:t>
      </w:r>
      <w:proofErr w:type="spellStart"/>
      <w:r w:rsidR="00E25814">
        <w:rPr>
          <w:rFonts w:cs="Verdana"/>
          <w:sz w:val="24"/>
          <w:szCs w:val="24"/>
        </w:rPr>
        <w:t>gates</w:t>
      </w:r>
      <w:proofErr w:type="spellEnd"/>
      <w:r w:rsidR="006907B5" w:rsidRPr="008849AE">
        <w:rPr>
          <w:rFonts w:cs="Verdana"/>
          <w:sz w:val="24"/>
          <w:szCs w:val="24"/>
        </w:rPr>
        <w:t xml:space="preserve">. </w:t>
      </w:r>
    </w:p>
    <w:p w:rsidR="006907B5" w:rsidRPr="008849AE" w:rsidRDefault="00046905" w:rsidP="003E69B8">
      <w:pPr>
        <w:shd w:val="clear" w:color="auto" w:fill="FFFFFF"/>
        <w:spacing w:after="0" w:line="240" w:lineRule="auto"/>
        <w:jc w:val="both"/>
        <w:rPr>
          <w:rFonts w:eastAsiaTheme="minorEastAsia" w:cs="Verdana"/>
          <w:sz w:val="24"/>
          <w:szCs w:val="24"/>
        </w:rPr>
      </w:pPr>
      <w:r>
        <w:rPr>
          <w:rFonts w:cs="Verdana"/>
          <w:noProof/>
          <w:sz w:val="24"/>
          <w:szCs w:val="24"/>
          <w:lang w:eastAsia="it-IT"/>
        </w:rPr>
        <w:drawing>
          <wp:anchor distT="0" distB="0" distL="114300" distR="114300" simplePos="0" relativeHeight="251702272" behindDoc="0" locked="0" layoutInCell="1" allowOverlap="1">
            <wp:simplePos x="0" y="0"/>
            <wp:positionH relativeFrom="margin">
              <wp:posOffset>4445</wp:posOffset>
            </wp:positionH>
            <wp:positionV relativeFrom="margin">
              <wp:posOffset>3824605</wp:posOffset>
            </wp:positionV>
            <wp:extent cx="6122035" cy="1450340"/>
            <wp:effectExtent l="19050" t="0" r="0" b="0"/>
            <wp:wrapSquare wrapText="bothSides"/>
            <wp:docPr id="1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6122035" cy="1450340"/>
                    </a:xfrm>
                    <a:prstGeom prst="rect">
                      <a:avLst/>
                    </a:prstGeom>
                    <a:noFill/>
                    <a:ln w="9525">
                      <a:noFill/>
                      <a:miter lim="800000"/>
                      <a:headEnd/>
                      <a:tailEnd/>
                    </a:ln>
                  </pic:spPr>
                </pic:pic>
              </a:graphicData>
            </a:graphic>
          </wp:anchor>
        </w:drawing>
      </w:r>
      <w:r w:rsidR="006907B5" w:rsidRPr="008849AE">
        <w:rPr>
          <w:rFonts w:cs="Verdana"/>
          <w:sz w:val="24"/>
          <w:szCs w:val="24"/>
        </w:rPr>
        <w:t xml:space="preserve">Questa caratteristica di capacità dielettrica del </w:t>
      </w:r>
      <w:proofErr w:type="spellStart"/>
      <w:r w:rsidR="006907B5" w:rsidRPr="008849AE">
        <w:rPr>
          <w:rFonts w:cs="Verdana"/>
          <w:sz w:val="24"/>
          <w:szCs w:val="24"/>
        </w:rPr>
        <w:t>gate</w:t>
      </w:r>
      <w:proofErr w:type="spellEnd"/>
      <w:r w:rsidR="006907B5" w:rsidRPr="008849AE">
        <w:rPr>
          <w:rFonts w:cs="Verdana"/>
          <w:sz w:val="24"/>
          <w:szCs w:val="24"/>
        </w:rPr>
        <w:t xml:space="preserve"> è stata osservata anche nelle immagini sezionate dei MOSFET usando l’SMM. </w:t>
      </w:r>
      <w:r w:rsidR="001B6854" w:rsidRPr="008849AE">
        <w:rPr>
          <w:rFonts w:cs="Verdana"/>
          <w:sz w:val="24"/>
          <w:szCs w:val="24"/>
        </w:rPr>
        <w:t xml:space="preserve">L’immagine di capacità dei FET nella buca n indica che lo strato dielettrico in alcuni </w:t>
      </w:r>
      <w:proofErr w:type="spellStart"/>
      <w:r w:rsidR="001B6854" w:rsidRPr="008849AE">
        <w:rPr>
          <w:rFonts w:cs="Verdana"/>
          <w:sz w:val="24"/>
          <w:szCs w:val="24"/>
        </w:rPr>
        <w:t>gate</w:t>
      </w:r>
      <w:proofErr w:type="spellEnd"/>
      <w:r w:rsidR="001B6854" w:rsidRPr="008849AE">
        <w:rPr>
          <w:rFonts w:cs="Verdana"/>
          <w:sz w:val="24"/>
          <w:szCs w:val="24"/>
        </w:rPr>
        <w:t xml:space="preserve"> è stato danneggiato. L’immagine </w:t>
      </w:r>
      <m:oMath>
        <m:f>
          <m:fPr>
            <m:ctrlPr>
              <w:rPr>
                <w:rFonts w:ascii="Cambria Math" w:hAnsi="Cambria Math" w:cs="Verdana"/>
                <w:i/>
                <w:sz w:val="24"/>
                <w:szCs w:val="24"/>
              </w:rPr>
            </m:ctrlPr>
          </m:fPr>
          <m:num>
            <m:r>
              <w:rPr>
                <w:rFonts w:ascii="Cambria Math" w:hAnsi="Cambria Math" w:cs="Verdana"/>
                <w:sz w:val="24"/>
                <w:szCs w:val="24"/>
              </w:rPr>
              <m:t>dC</m:t>
            </m:r>
          </m:num>
          <m:den>
            <m:r>
              <w:rPr>
                <w:rFonts w:ascii="Cambria Math" w:hAnsi="Cambria Math" w:cs="Verdana"/>
                <w:sz w:val="24"/>
                <w:szCs w:val="24"/>
              </w:rPr>
              <m:t>dV</m:t>
            </m:r>
          </m:den>
        </m:f>
        <m:r>
          <w:rPr>
            <w:rFonts w:ascii="Cambria Math" w:cs="Verdana"/>
            <w:sz w:val="24"/>
            <w:szCs w:val="24"/>
          </w:rPr>
          <m:t xml:space="preserve"> </m:t>
        </m:r>
      </m:oMath>
      <w:r w:rsidR="005603F5">
        <w:rPr>
          <w:rFonts w:eastAsiaTheme="minorEastAsia" w:cs="Verdana"/>
          <w:sz w:val="24"/>
          <w:szCs w:val="24"/>
        </w:rPr>
        <w:t>comunque non dà</w:t>
      </w:r>
      <w:r w:rsidR="001B6854" w:rsidRPr="008849AE">
        <w:rPr>
          <w:rFonts w:eastAsiaTheme="minorEastAsia" w:cs="Verdana"/>
          <w:sz w:val="24"/>
          <w:szCs w:val="24"/>
        </w:rPr>
        <w:t xml:space="preserve"> alcun segno sullo strato dielettrico dei </w:t>
      </w:r>
      <w:proofErr w:type="spellStart"/>
      <w:r w:rsidR="001B6854" w:rsidRPr="008849AE">
        <w:rPr>
          <w:rFonts w:eastAsiaTheme="minorEastAsia" w:cs="Verdana"/>
          <w:sz w:val="24"/>
          <w:szCs w:val="24"/>
        </w:rPr>
        <w:t>gates</w:t>
      </w:r>
      <w:proofErr w:type="spellEnd"/>
      <w:r w:rsidR="001B6854" w:rsidRPr="008849AE">
        <w:rPr>
          <w:rFonts w:eastAsiaTheme="minorEastAsia" w:cs="Verdana"/>
          <w:sz w:val="24"/>
          <w:szCs w:val="24"/>
        </w:rPr>
        <w:t>.</w:t>
      </w:r>
    </w:p>
    <w:p w:rsidR="001B6854" w:rsidRPr="008849AE" w:rsidRDefault="003F25D6" w:rsidP="003E69B8">
      <w:pPr>
        <w:shd w:val="clear" w:color="auto" w:fill="FFFFFF"/>
        <w:spacing w:after="0" w:line="240" w:lineRule="auto"/>
        <w:jc w:val="both"/>
        <w:rPr>
          <w:rFonts w:eastAsiaTheme="minorEastAsia" w:cs="Verdana"/>
          <w:sz w:val="24"/>
          <w:szCs w:val="24"/>
        </w:rPr>
      </w:pPr>
      <w:r w:rsidRPr="003F25D6">
        <w:rPr>
          <w:noProof/>
        </w:rPr>
        <w:pict>
          <v:shape id="_x0000_s1047" type="#_x0000_t202" style="position:absolute;left:0;text-align:left;margin-left:.2pt;margin-top:134.7pt;width:482.25pt;height:17.25pt;z-index:251704320" stroked="f">
            <v:textbox style="mso-next-textbox:#_x0000_s1047" inset="0,0,0,0">
              <w:txbxContent>
                <w:p w:rsidR="00046905" w:rsidRPr="00BE65B2" w:rsidRDefault="00046905" w:rsidP="00F871D0">
                  <w:pPr>
                    <w:pStyle w:val="Didascalia"/>
                    <w:jc w:val="center"/>
                    <w:rPr>
                      <w:rFonts w:cs="Verdana"/>
                      <w:sz w:val="24"/>
                      <w:szCs w:val="24"/>
                    </w:rPr>
                  </w:pPr>
                  <w:r>
                    <w:t xml:space="preserve">Figura </w:t>
                  </w:r>
                  <w:fldSimple w:instr=" SEQ Figura \* ARABIC ">
                    <w:r w:rsidR="00134520">
                      <w:rPr>
                        <w:noProof/>
                      </w:rPr>
                      <w:t>13</w:t>
                    </w:r>
                  </w:fldSimple>
                  <w:r>
                    <w:t xml:space="preserve"> -- Immagini relative alla topografia (A), alla capacità (B) e a </w:t>
                  </w:r>
                  <m:oMath>
                    <m:f>
                      <m:fPr>
                        <m:ctrlPr>
                          <w:rPr>
                            <w:rFonts w:ascii="Cambria Math" w:hAnsi="Cambria Math"/>
                            <w:i/>
                          </w:rPr>
                        </m:ctrlPr>
                      </m:fPr>
                      <m:num>
                        <m:r>
                          <m:rPr>
                            <m:sty m:val="bi"/>
                          </m:rPr>
                          <w:rPr>
                            <w:rFonts w:ascii="Cambria Math" w:hAnsi="Cambria Math"/>
                          </w:rPr>
                          <m:t>dC</m:t>
                        </m:r>
                      </m:num>
                      <m:den>
                        <m:r>
                          <m:rPr>
                            <m:sty m:val="bi"/>
                          </m:rPr>
                          <w:rPr>
                            <w:rFonts w:ascii="Cambria Math" w:hAnsi="Cambria Math"/>
                          </w:rPr>
                          <m:t>dV</m:t>
                        </m:r>
                      </m:den>
                    </m:f>
                  </m:oMath>
                  <w:r>
                    <w:t xml:space="preserve"> (C) di un chip di una SRAM.</w:t>
                  </w:r>
                </w:p>
              </w:txbxContent>
            </v:textbox>
            <w10:wrap type="square"/>
          </v:shape>
        </w:pict>
      </w:r>
    </w:p>
    <w:p w:rsidR="001B6854" w:rsidRDefault="001B6854" w:rsidP="0010628B">
      <w:pPr>
        <w:shd w:val="clear" w:color="auto" w:fill="FFFFFF"/>
        <w:spacing w:after="0" w:line="240" w:lineRule="auto"/>
        <w:jc w:val="both"/>
        <w:rPr>
          <w:rFonts w:cs="Verdana"/>
          <w:sz w:val="24"/>
          <w:szCs w:val="24"/>
        </w:rPr>
      </w:pPr>
      <w:r>
        <w:rPr>
          <w:rFonts w:eastAsiaTheme="minorEastAsia" w:cs="Verdana"/>
          <w:sz w:val="24"/>
          <w:szCs w:val="24"/>
        </w:rPr>
        <w:t xml:space="preserve">La figura </w:t>
      </w:r>
      <w:r w:rsidR="001D42CB">
        <w:rPr>
          <w:rFonts w:eastAsiaTheme="minorEastAsia" w:cs="Verdana"/>
          <w:sz w:val="24"/>
          <w:szCs w:val="24"/>
        </w:rPr>
        <w:t>1</w:t>
      </w:r>
      <w:r>
        <w:rPr>
          <w:rFonts w:eastAsiaTheme="minorEastAsia" w:cs="Verdana"/>
          <w:sz w:val="24"/>
          <w:szCs w:val="24"/>
        </w:rPr>
        <w:t xml:space="preserve">4 è un altro set di immagini </w:t>
      </w:r>
      <w:r w:rsidR="00797982">
        <w:rPr>
          <w:rFonts w:eastAsiaTheme="minorEastAsia" w:cs="Verdana"/>
          <w:sz w:val="24"/>
          <w:szCs w:val="24"/>
        </w:rPr>
        <w:t xml:space="preserve">di una SRAM scelte per </w:t>
      </w:r>
      <w:r w:rsidR="00114954">
        <w:rPr>
          <w:rFonts w:eastAsiaTheme="minorEastAsia" w:cs="Verdana"/>
          <w:sz w:val="24"/>
          <w:szCs w:val="24"/>
        </w:rPr>
        <w:t>testimoniare</w:t>
      </w:r>
      <w:r w:rsidR="00797982">
        <w:rPr>
          <w:rFonts w:eastAsiaTheme="minorEastAsia" w:cs="Verdana"/>
          <w:sz w:val="24"/>
          <w:szCs w:val="24"/>
        </w:rPr>
        <w:t xml:space="preserve"> l’elevatissima</w:t>
      </w:r>
      <w:r>
        <w:rPr>
          <w:rFonts w:eastAsiaTheme="minorEastAsia" w:cs="Verdana"/>
          <w:sz w:val="24"/>
          <w:szCs w:val="24"/>
        </w:rPr>
        <w:t xml:space="preserve"> risoluz</w:t>
      </w:r>
      <w:r w:rsidR="00797982">
        <w:rPr>
          <w:rFonts w:eastAsiaTheme="minorEastAsia" w:cs="Verdana"/>
          <w:sz w:val="24"/>
          <w:szCs w:val="24"/>
        </w:rPr>
        <w:t>ione raggiungibile con l’SMM</w:t>
      </w:r>
      <w:r>
        <w:rPr>
          <w:rFonts w:eastAsiaTheme="minorEastAsia" w:cs="Verdana"/>
          <w:sz w:val="24"/>
          <w:szCs w:val="24"/>
        </w:rPr>
        <w:t xml:space="preserve">. </w:t>
      </w:r>
      <w:r w:rsidR="00046905">
        <w:rPr>
          <w:rFonts w:eastAsiaTheme="minorEastAsia" w:cs="Verdana"/>
          <w:sz w:val="24"/>
          <w:szCs w:val="24"/>
        </w:rPr>
        <w:t>Lo zoom eseguito sulla s</w:t>
      </w:r>
      <w:r>
        <w:rPr>
          <w:rFonts w:eastAsiaTheme="minorEastAsia" w:cs="Verdana"/>
          <w:sz w:val="24"/>
          <w:szCs w:val="24"/>
        </w:rPr>
        <w:t>cansion</w:t>
      </w:r>
      <w:r w:rsidR="00046905">
        <w:rPr>
          <w:rFonts w:eastAsiaTheme="minorEastAsia" w:cs="Verdana"/>
          <w:sz w:val="24"/>
          <w:szCs w:val="24"/>
        </w:rPr>
        <w:t>e</w:t>
      </w:r>
      <w:r>
        <w:rPr>
          <w:rFonts w:eastAsiaTheme="minorEastAsia" w:cs="Verdana"/>
          <w:sz w:val="24"/>
          <w:szCs w:val="24"/>
        </w:rPr>
        <w:t xml:space="preserve"> </w:t>
      </w:r>
      <w:r w:rsidR="00046905">
        <w:rPr>
          <w:rFonts w:eastAsiaTheme="minorEastAsia" w:cs="Verdana"/>
          <w:sz w:val="24"/>
          <w:szCs w:val="24"/>
        </w:rPr>
        <w:t xml:space="preserve">di </w:t>
      </w:r>
      <w:r>
        <w:rPr>
          <w:rFonts w:eastAsiaTheme="minorEastAsia" w:cs="Verdana"/>
          <w:sz w:val="24"/>
          <w:szCs w:val="24"/>
        </w:rPr>
        <w:t>uno d</w:t>
      </w:r>
      <w:r w:rsidR="001D42CB">
        <w:rPr>
          <w:rFonts w:eastAsiaTheme="minorEastAsia" w:cs="Verdana"/>
          <w:sz w:val="24"/>
          <w:szCs w:val="24"/>
        </w:rPr>
        <w:t>ei transistor (marcato in blu in fi</w:t>
      </w:r>
      <w:r>
        <w:rPr>
          <w:rFonts w:eastAsiaTheme="minorEastAsia" w:cs="Verdana"/>
          <w:sz w:val="24"/>
          <w:szCs w:val="24"/>
        </w:rPr>
        <w:t>g</w:t>
      </w:r>
      <w:r w:rsidR="001D42CB">
        <w:rPr>
          <w:rFonts w:eastAsiaTheme="minorEastAsia" w:cs="Verdana"/>
          <w:sz w:val="24"/>
          <w:szCs w:val="24"/>
        </w:rPr>
        <w:t>.</w:t>
      </w:r>
      <w:r>
        <w:rPr>
          <w:rFonts w:eastAsiaTheme="minorEastAsia" w:cs="Verdana"/>
          <w:sz w:val="24"/>
          <w:szCs w:val="24"/>
        </w:rPr>
        <w:t xml:space="preserve"> </w:t>
      </w:r>
      <w:r w:rsidR="001D42CB">
        <w:rPr>
          <w:rFonts w:eastAsiaTheme="minorEastAsia" w:cs="Verdana"/>
          <w:sz w:val="24"/>
          <w:szCs w:val="24"/>
        </w:rPr>
        <w:t>1</w:t>
      </w:r>
      <w:r>
        <w:rPr>
          <w:rFonts w:eastAsiaTheme="minorEastAsia" w:cs="Verdana"/>
          <w:sz w:val="24"/>
          <w:szCs w:val="24"/>
        </w:rPr>
        <w:t xml:space="preserve">4.A e </w:t>
      </w:r>
      <w:r w:rsidR="001D42CB">
        <w:rPr>
          <w:rFonts w:eastAsiaTheme="minorEastAsia" w:cs="Verdana"/>
          <w:sz w:val="24"/>
          <w:szCs w:val="24"/>
        </w:rPr>
        <w:t>14.</w:t>
      </w:r>
      <w:r>
        <w:rPr>
          <w:rFonts w:eastAsiaTheme="minorEastAsia" w:cs="Verdana"/>
          <w:sz w:val="24"/>
          <w:szCs w:val="24"/>
        </w:rPr>
        <w:t xml:space="preserve">B) sono mostrate </w:t>
      </w:r>
      <w:r w:rsidR="00046905">
        <w:rPr>
          <w:rFonts w:eastAsiaTheme="minorEastAsia" w:cs="Verdana"/>
          <w:sz w:val="24"/>
          <w:szCs w:val="24"/>
        </w:rPr>
        <w:t>in fig</w:t>
      </w:r>
      <w:r w:rsidR="005603F5">
        <w:rPr>
          <w:rFonts w:eastAsiaTheme="minorEastAsia" w:cs="Verdana"/>
          <w:sz w:val="24"/>
          <w:szCs w:val="24"/>
        </w:rPr>
        <w:t>.</w:t>
      </w:r>
      <w:r w:rsidR="001D42CB">
        <w:rPr>
          <w:rFonts w:eastAsiaTheme="minorEastAsia" w:cs="Verdana"/>
          <w:sz w:val="24"/>
          <w:szCs w:val="24"/>
        </w:rPr>
        <w:t>1</w:t>
      </w:r>
      <w:r>
        <w:rPr>
          <w:rFonts w:eastAsiaTheme="minorEastAsia" w:cs="Verdana"/>
          <w:sz w:val="24"/>
          <w:szCs w:val="24"/>
        </w:rPr>
        <w:t>4</w:t>
      </w:r>
      <w:r w:rsidR="001D42CB">
        <w:rPr>
          <w:rFonts w:eastAsiaTheme="minorEastAsia" w:cs="Verdana"/>
          <w:sz w:val="24"/>
          <w:szCs w:val="24"/>
        </w:rPr>
        <w:t>.</w:t>
      </w:r>
      <w:r>
        <w:rPr>
          <w:rFonts w:eastAsiaTheme="minorEastAsia" w:cs="Verdana"/>
          <w:sz w:val="24"/>
          <w:szCs w:val="24"/>
        </w:rPr>
        <w:t>C</w:t>
      </w:r>
      <w:r w:rsidR="0010628B">
        <w:rPr>
          <w:rFonts w:eastAsiaTheme="minorEastAsia" w:cs="Verdana"/>
          <w:sz w:val="24"/>
          <w:szCs w:val="24"/>
        </w:rPr>
        <w:t xml:space="preserve"> </w:t>
      </w:r>
      <w:r>
        <w:rPr>
          <w:rFonts w:eastAsiaTheme="minorEastAsia" w:cs="Verdana"/>
          <w:sz w:val="24"/>
          <w:szCs w:val="24"/>
        </w:rPr>
        <w:t xml:space="preserve">e </w:t>
      </w:r>
      <w:r w:rsidR="001D42CB">
        <w:rPr>
          <w:rFonts w:eastAsiaTheme="minorEastAsia" w:cs="Verdana"/>
          <w:sz w:val="24"/>
          <w:szCs w:val="24"/>
        </w:rPr>
        <w:t>1</w:t>
      </w:r>
      <w:r w:rsidR="0010628B">
        <w:rPr>
          <w:rFonts w:eastAsiaTheme="minorEastAsia" w:cs="Verdana"/>
          <w:sz w:val="24"/>
          <w:szCs w:val="24"/>
        </w:rPr>
        <w:t>4</w:t>
      </w:r>
      <w:r w:rsidR="001D42CB">
        <w:rPr>
          <w:rFonts w:eastAsiaTheme="minorEastAsia" w:cs="Verdana"/>
          <w:sz w:val="24"/>
          <w:szCs w:val="24"/>
        </w:rPr>
        <w:t>.</w:t>
      </w:r>
      <w:r w:rsidR="00C22889">
        <w:rPr>
          <w:rFonts w:eastAsiaTheme="minorEastAsia" w:cs="Verdana"/>
          <w:sz w:val="24"/>
          <w:szCs w:val="24"/>
        </w:rPr>
        <w:t>D</w:t>
      </w:r>
      <w:r>
        <w:rPr>
          <w:rFonts w:eastAsiaTheme="minorEastAsia" w:cs="Verdana"/>
          <w:sz w:val="24"/>
          <w:szCs w:val="24"/>
        </w:rPr>
        <w:t xml:space="preserve">. In </w:t>
      </w:r>
      <w:r w:rsidR="00D24385">
        <w:rPr>
          <w:rFonts w:eastAsiaTheme="minorEastAsia" w:cs="Verdana"/>
          <w:sz w:val="24"/>
          <w:szCs w:val="24"/>
        </w:rPr>
        <w:t xml:space="preserve">quest’ultima </w:t>
      </w:r>
      <w:r>
        <w:rPr>
          <w:rFonts w:eastAsiaTheme="minorEastAsia" w:cs="Verdana"/>
          <w:sz w:val="24"/>
          <w:szCs w:val="24"/>
        </w:rPr>
        <w:t xml:space="preserve">si </w:t>
      </w:r>
      <w:r w:rsidR="00114954">
        <w:rPr>
          <w:rFonts w:eastAsiaTheme="minorEastAsia" w:cs="Verdana"/>
          <w:sz w:val="24"/>
          <w:szCs w:val="24"/>
        </w:rPr>
        <w:t>può</w:t>
      </w:r>
      <w:r>
        <w:rPr>
          <w:rFonts w:eastAsiaTheme="minorEastAsia" w:cs="Verdana"/>
          <w:sz w:val="24"/>
          <w:szCs w:val="24"/>
        </w:rPr>
        <w:t xml:space="preserve"> </w:t>
      </w:r>
      <w:r w:rsidR="00D24385">
        <w:rPr>
          <w:rFonts w:eastAsiaTheme="minorEastAsia" w:cs="Verdana"/>
          <w:sz w:val="24"/>
          <w:szCs w:val="24"/>
        </w:rPr>
        <w:t>notare</w:t>
      </w:r>
      <w:r>
        <w:rPr>
          <w:rFonts w:eastAsiaTheme="minorEastAsia" w:cs="Verdana"/>
          <w:sz w:val="24"/>
          <w:szCs w:val="24"/>
        </w:rPr>
        <w:t xml:space="preserve"> una linea sottile </w:t>
      </w:r>
      <w:r w:rsidR="001D42CB">
        <w:rPr>
          <w:rFonts w:eastAsiaTheme="minorEastAsia" w:cs="Verdana"/>
          <w:sz w:val="24"/>
          <w:szCs w:val="24"/>
        </w:rPr>
        <w:t xml:space="preserve">di larghezza compresa tra 10 e 20 </w:t>
      </w:r>
      <w:proofErr w:type="spellStart"/>
      <w:r w:rsidR="001D42CB">
        <w:rPr>
          <w:rFonts w:eastAsiaTheme="minorEastAsia" w:cs="Verdana"/>
          <w:sz w:val="24"/>
          <w:szCs w:val="24"/>
        </w:rPr>
        <w:t>nm</w:t>
      </w:r>
      <w:proofErr w:type="spellEnd"/>
      <w:r w:rsidR="001D42CB">
        <w:rPr>
          <w:rFonts w:eastAsiaTheme="minorEastAsia" w:cs="Verdana"/>
          <w:sz w:val="24"/>
          <w:szCs w:val="24"/>
        </w:rPr>
        <w:t xml:space="preserve">, di dimensione prossima </w:t>
      </w:r>
      <w:r>
        <w:rPr>
          <w:rFonts w:eastAsiaTheme="minorEastAsia" w:cs="Verdana"/>
          <w:sz w:val="24"/>
          <w:szCs w:val="24"/>
        </w:rPr>
        <w:t xml:space="preserve">al raggio di curvatura </w:t>
      </w:r>
      <w:r w:rsidR="001D42CB">
        <w:rPr>
          <w:rFonts w:eastAsiaTheme="minorEastAsia" w:cs="Verdana"/>
          <w:sz w:val="24"/>
          <w:szCs w:val="24"/>
        </w:rPr>
        <w:t>della sonda usata dall’AFM</w:t>
      </w:r>
      <w:r w:rsidR="00114954">
        <w:rPr>
          <w:rFonts w:eastAsiaTheme="minorEastAsia" w:cs="Verdana"/>
          <w:sz w:val="24"/>
          <w:szCs w:val="24"/>
        </w:rPr>
        <w:t>, la cui evidenza è dovuta alla diffusione di ioni sia durante il processo d’impianto</w:t>
      </w:r>
      <w:r w:rsidR="00E25814" w:rsidRPr="00E25814">
        <w:rPr>
          <w:rFonts w:eastAsiaTheme="minorEastAsia" w:cs="Verdana"/>
          <w:sz w:val="24"/>
          <w:szCs w:val="24"/>
        </w:rPr>
        <w:t xml:space="preserve"> </w:t>
      </w:r>
      <w:r w:rsidR="00114954">
        <w:rPr>
          <w:rFonts w:eastAsiaTheme="minorEastAsia" w:cs="Verdana"/>
          <w:sz w:val="24"/>
          <w:szCs w:val="24"/>
        </w:rPr>
        <w:t>sia durante il processo termico</w:t>
      </w:r>
      <w:r w:rsidR="00135001">
        <w:rPr>
          <w:rFonts w:eastAsiaTheme="minorEastAsia" w:cs="Verdana"/>
          <w:sz w:val="24"/>
          <w:szCs w:val="24"/>
        </w:rPr>
        <w:t>.</w:t>
      </w:r>
    </w:p>
    <w:p w:rsidR="00E25814" w:rsidRDefault="00E25814" w:rsidP="0010628B">
      <w:pPr>
        <w:shd w:val="clear" w:color="auto" w:fill="FFFFFF"/>
        <w:spacing w:after="0" w:line="240" w:lineRule="auto"/>
        <w:jc w:val="both"/>
        <w:rPr>
          <w:rFonts w:cs="Verdana"/>
          <w:sz w:val="24"/>
          <w:szCs w:val="24"/>
        </w:rPr>
      </w:pPr>
    </w:p>
    <w:p w:rsidR="00E964E3" w:rsidRPr="00E964E3" w:rsidRDefault="00CB75EE" w:rsidP="00E964E3">
      <w:pPr>
        <w:shd w:val="clear" w:color="auto" w:fill="FFFFFF"/>
        <w:spacing w:after="0" w:line="240" w:lineRule="auto"/>
        <w:jc w:val="both"/>
        <w:rPr>
          <w:rFonts w:eastAsia="Times New Roman" w:cs="Arial"/>
          <w:color w:val="333333"/>
          <w:sz w:val="24"/>
          <w:szCs w:val="24"/>
          <w:lang w:eastAsia="it-IT"/>
        </w:rPr>
      </w:pPr>
      <w:r>
        <w:rPr>
          <w:noProof/>
          <w:lang w:eastAsia="it-IT"/>
        </w:rPr>
        <w:lastRenderedPageBreak/>
        <w:drawing>
          <wp:anchor distT="0" distB="0" distL="114300" distR="114300" simplePos="0" relativeHeight="251708416" behindDoc="0" locked="0" layoutInCell="1" allowOverlap="1">
            <wp:simplePos x="0" y="0"/>
            <wp:positionH relativeFrom="margin">
              <wp:posOffset>106045</wp:posOffset>
            </wp:positionH>
            <wp:positionV relativeFrom="margin">
              <wp:posOffset>2644775</wp:posOffset>
            </wp:positionV>
            <wp:extent cx="6122035" cy="2026285"/>
            <wp:effectExtent l="19050" t="0" r="0" b="0"/>
            <wp:wrapSquare wrapText="bothSides"/>
            <wp:docPr id="1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6122035" cy="2026285"/>
                    </a:xfrm>
                    <a:prstGeom prst="rect">
                      <a:avLst/>
                    </a:prstGeom>
                    <a:noFill/>
                    <a:ln w="9525">
                      <a:noFill/>
                      <a:miter lim="800000"/>
                      <a:headEnd/>
                      <a:tailEnd/>
                    </a:ln>
                  </pic:spPr>
                </pic:pic>
              </a:graphicData>
            </a:graphic>
          </wp:anchor>
        </w:drawing>
      </w:r>
      <w:r w:rsidRPr="003F25D6">
        <w:rPr>
          <w:noProof/>
        </w:rPr>
        <w:pict>
          <v:shape id="_x0000_s1048" type="#_x0000_t202" style="position:absolute;left:0;text-align:left;margin-left:.2pt;margin-top:56.2pt;width:478.5pt;height:20.95pt;z-index:251707392;mso-position-horizontal-relative:text;mso-position-vertical-relative:text" stroked="f">
            <v:textbox style="mso-next-textbox:#_x0000_s1048" inset="0,0,0,0">
              <w:txbxContent>
                <w:p w:rsidR="00046905" w:rsidRPr="00E25814" w:rsidRDefault="00046905" w:rsidP="001D42CB">
                  <w:pPr>
                    <w:pStyle w:val="Didascalia"/>
                    <w:jc w:val="center"/>
                    <w:rPr>
                      <w:rFonts w:cs="Verdana"/>
                      <w:sz w:val="24"/>
                      <w:szCs w:val="24"/>
                    </w:rPr>
                  </w:pPr>
                  <w:r>
                    <w:t xml:space="preserve">Figura </w:t>
                  </w:r>
                  <w:fldSimple w:instr=" SEQ Figura \* ARABIC ">
                    <w:r w:rsidR="00134520">
                      <w:rPr>
                        <w:noProof/>
                      </w:rPr>
                      <w:t>14</w:t>
                    </w:r>
                  </w:fldSimple>
                  <w:r>
                    <w:t xml:space="preserve"> -- Topografia (A e C) e </w:t>
                  </w:r>
                  <m:oMath>
                    <m:f>
                      <m:fPr>
                        <m:ctrlPr>
                          <w:rPr>
                            <w:rFonts w:ascii="Cambria Math" w:hAnsi="Cambria Math"/>
                            <w:i/>
                          </w:rPr>
                        </m:ctrlPr>
                      </m:fPr>
                      <m:num>
                        <m:r>
                          <m:rPr>
                            <m:sty m:val="bi"/>
                          </m:rPr>
                          <w:rPr>
                            <w:rFonts w:ascii="Cambria Math" w:hAnsi="Cambria Math"/>
                          </w:rPr>
                          <m:t>dC</m:t>
                        </m:r>
                      </m:num>
                      <m:den>
                        <m:r>
                          <m:rPr>
                            <m:sty m:val="bi"/>
                          </m:rPr>
                          <w:rPr>
                            <w:rFonts w:ascii="Cambria Math" w:hAnsi="Cambria Math"/>
                          </w:rPr>
                          <m:t>dV</m:t>
                        </m:r>
                      </m:den>
                    </m:f>
                  </m:oMath>
                  <w:r>
                    <w:t xml:space="preserve">  (B e D) di una SRAM. </w:t>
                  </w:r>
                  <w:r w:rsidRPr="00E25814">
                    <w:t xml:space="preserve">C e D sono scansioni zoomate di </w:t>
                  </w:r>
                  <w:r>
                    <w:t xml:space="preserve">A e B rispettivamente. </w:t>
                  </w:r>
                </w:p>
              </w:txbxContent>
            </v:textbox>
            <w10:wrap type="square"/>
          </v:shape>
        </w:pict>
      </w:r>
      <w:r>
        <w:rPr>
          <w:noProof/>
          <w:lang w:eastAsia="it-IT"/>
        </w:rPr>
        <w:drawing>
          <wp:anchor distT="0" distB="0" distL="114300" distR="114300" simplePos="0" relativeHeight="251705344" behindDoc="0" locked="0" layoutInCell="1" allowOverlap="1">
            <wp:simplePos x="0" y="0"/>
            <wp:positionH relativeFrom="margin">
              <wp:posOffset>4445</wp:posOffset>
            </wp:positionH>
            <wp:positionV relativeFrom="margin">
              <wp:posOffset>-826770</wp:posOffset>
            </wp:positionV>
            <wp:extent cx="6122035" cy="1512570"/>
            <wp:effectExtent l="19050" t="0" r="0" b="0"/>
            <wp:wrapSquare wrapText="bothSides"/>
            <wp:docPr id="1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6122035" cy="1512570"/>
                    </a:xfrm>
                    <a:prstGeom prst="rect">
                      <a:avLst/>
                    </a:prstGeom>
                    <a:noFill/>
                    <a:ln w="9525">
                      <a:noFill/>
                      <a:miter lim="800000"/>
                      <a:headEnd/>
                      <a:tailEnd/>
                    </a:ln>
                  </pic:spPr>
                </pic:pic>
              </a:graphicData>
            </a:graphic>
          </wp:anchor>
        </w:drawing>
      </w:r>
      <w:r w:rsidR="00372218" w:rsidRPr="00E964E3">
        <w:rPr>
          <w:rFonts w:eastAsia="Times New Roman" w:cs="Arial"/>
          <w:color w:val="333333"/>
          <w:sz w:val="24"/>
          <w:szCs w:val="24"/>
          <w:lang w:eastAsia="it-IT"/>
        </w:rPr>
        <w:t>La f</w:t>
      </w:r>
      <w:r w:rsidR="00046905">
        <w:rPr>
          <w:rFonts w:eastAsia="Times New Roman" w:cs="Arial"/>
          <w:color w:val="333333"/>
          <w:sz w:val="24"/>
          <w:szCs w:val="24"/>
          <w:lang w:eastAsia="it-IT"/>
        </w:rPr>
        <w:t xml:space="preserve">igura </w:t>
      </w:r>
      <w:r w:rsidR="00372218" w:rsidRPr="00E964E3">
        <w:rPr>
          <w:rFonts w:eastAsia="Times New Roman" w:cs="Arial"/>
          <w:color w:val="333333"/>
          <w:sz w:val="24"/>
          <w:szCs w:val="24"/>
          <w:lang w:eastAsia="it-IT"/>
        </w:rPr>
        <w:t>1</w:t>
      </w:r>
      <w:r w:rsidR="002D6CCC" w:rsidRPr="00E964E3">
        <w:rPr>
          <w:rFonts w:eastAsia="Times New Roman" w:cs="Arial"/>
          <w:color w:val="333333"/>
          <w:sz w:val="24"/>
          <w:szCs w:val="24"/>
          <w:lang w:eastAsia="it-IT"/>
        </w:rPr>
        <w:t xml:space="preserve">5 </w:t>
      </w:r>
      <w:r w:rsidR="004C31F8" w:rsidRPr="00E964E3">
        <w:rPr>
          <w:rFonts w:eastAsia="Times New Roman" w:cs="Arial"/>
          <w:color w:val="333333"/>
          <w:sz w:val="24"/>
          <w:szCs w:val="24"/>
          <w:lang w:eastAsia="it-IT"/>
        </w:rPr>
        <w:t>è</w:t>
      </w:r>
      <w:r w:rsidR="00FE2C82">
        <w:rPr>
          <w:rFonts w:eastAsia="Times New Roman" w:cs="Arial"/>
          <w:color w:val="333333"/>
          <w:sz w:val="24"/>
          <w:szCs w:val="24"/>
          <w:lang w:eastAsia="it-IT"/>
        </w:rPr>
        <w:t>, invece,</w:t>
      </w:r>
      <w:r w:rsidR="00046905">
        <w:rPr>
          <w:rFonts w:eastAsia="Times New Roman" w:cs="Arial"/>
          <w:color w:val="333333"/>
          <w:sz w:val="24"/>
          <w:szCs w:val="24"/>
          <w:lang w:eastAsia="it-IT"/>
        </w:rPr>
        <w:t xml:space="preserve"> una tipica immagine </w:t>
      </w:r>
      <w:r w:rsidR="004C31F8" w:rsidRPr="00E964E3">
        <w:rPr>
          <w:rFonts w:eastAsia="Times New Roman" w:cs="Arial"/>
          <w:color w:val="333333"/>
          <w:sz w:val="24"/>
          <w:szCs w:val="24"/>
          <w:lang w:eastAsia="it-IT"/>
        </w:rPr>
        <w:t xml:space="preserve">di un dispositivo </w:t>
      </w:r>
      <w:proofErr w:type="spellStart"/>
      <w:r w:rsidR="004C31F8" w:rsidRPr="00E964E3">
        <w:rPr>
          <w:rFonts w:eastAsia="Times New Roman" w:cs="Arial"/>
          <w:color w:val="333333"/>
          <w:sz w:val="24"/>
          <w:szCs w:val="24"/>
          <w:lang w:eastAsia="it-IT"/>
        </w:rPr>
        <w:t>SiGe</w:t>
      </w:r>
      <w:proofErr w:type="spellEnd"/>
      <w:r w:rsidR="004C31F8" w:rsidRPr="00E964E3">
        <w:rPr>
          <w:rFonts w:eastAsia="Times New Roman" w:cs="Arial"/>
          <w:color w:val="333333"/>
          <w:sz w:val="24"/>
          <w:szCs w:val="24"/>
          <w:lang w:eastAsia="it-IT"/>
        </w:rPr>
        <w:t xml:space="preserve"> </w:t>
      </w:r>
      <w:r w:rsidR="00046905">
        <w:rPr>
          <w:rFonts w:eastAsia="Times New Roman" w:cs="Arial"/>
          <w:color w:val="333333"/>
          <w:sz w:val="24"/>
          <w:szCs w:val="24"/>
          <w:lang w:eastAsia="it-IT"/>
        </w:rPr>
        <w:t xml:space="preserve">(Silicio-Germanio) contenente un certo numero di </w:t>
      </w:r>
      <w:r w:rsidR="002D6CCC" w:rsidRPr="00E964E3">
        <w:rPr>
          <w:rFonts w:eastAsia="Times New Roman" w:cs="Arial"/>
          <w:color w:val="333333"/>
          <w:sz w:val="24"/>
          <w:szCs w:val="24"/>
          <w:lang w:eastAsia="it-IT"/>
        </w:rPr>
        <w:t>transis</w:t>
      </w:r>
      <w:r w:rsidR="004C31F8" w:rsidRPr="00E964E3">
        <w:rPr>
          <w:rFonts w:eastAsia="Times New Roman" w:cs="Arial"/>
          <w:color w:val="333333"/>
          <w:sz w:val="24"/>
          <w:szCs w:val="24"/>
          <w:lang w:eastAsia="it-IT"/>
        </w:rPr>
        <w:t>tor</w:t>
      </w:r>
      <w:r w:rsidR="00372218" w:rsidRPr="00E964E3">
        <w:rPr>
          <w:rFonts w:eastAsia="Times New Roman" w:cs="Arial"/>
          <w:color w:val="333333"/>
          <w:sz w:val="24"/>
          <w:szCs w:val="24"/>
          <w:lang w:eastAsia="it-IT"/>
        </w:rPr>
        <w:t>.</w:t>
      </w:r>
      <w:r w:rsidR="00E964E3" w:rsidRPr="00E964E3">
        <w:rPr>
          <w:rFonts w:eastAsia="Times New Roman" w:cs="Arial"/>
          <w:color w:val="333333"/>
          <w:sz w:val="24"/>
          <w:szCs w:val="24"/>
          <w:lang w:eastAsia="it-IT"/>
        </w:rPr>
        <w:t xml:space="preserve"> </w:t>
      </w:r>
      <w:r w:rsidR="004C31F8" w:rsidRPr="00E964E3">
        <w:rPr>
          <w:rFonts w:eastAsia="Times New Roman" w:cs="Arial"/>
          <w:color w:val="333333"/>
          <w:sz w:val="24"/>
          <w:szCs w:val="24"/>
          <w:lang w:eastAsia="it-IT"/>
        </w:rPr>
        <w:t>I dati relativi al</w:t>
      </w:r>
      <w:r w:rsidR="00372218" w:rsidRPr="00E964E3">
        <w:rPr>
          <w:rFonts w:eastAsia="Times New Roman" w:cs="Arial"/>
          <w:color w:val="333333"/>
          <w:sz w:val="24"/>
          <w:szCs w:val="24"/>
          <w:lang w:eastAsia="it-IT"/>
        </w:rPr>
        <w:t>la</w:t>
      </w:r>
      <w:r w:rsidR="00046905">
        <w:rPr>
          <w:rFonts w:eastAsia="Times New Roman" w:cs="Arial"/>
          <w:color w:val="333333"/>
          <w:sz w:val="24"/>
          <w:szCs w:val="24"/>
          <w:lang w:eastAsia="it-IT"/>
        </w:rPr>
        <w:t xml:space="preserve"> capacità </w:t>
      </w:r>
      <w:r w:rsidR="002D6CCC" w:rsidRPr="00E964E3">
        <w:rPr>
          <w:rFonts w:eastAsia="Times New Roman" w:cs="Arial"/>
          <w:color w:val="333333"/>
          <w:sz w:val="24"/>
          <w:szCs w:val="24"/>
          <w:lang w:eastAsia="it-IT"/>
        </w:rPr>
        <w:t xml:space="preserve">e </w:t>
      </w:r>
      <w:r w:rsidR="00372218" w:rsidRPr="00E964E3">
        <w:rPr>
          <w:rFonts w:eastAsia="Times New Roman" w:cs="Arial"/>
          <w:color w:val="333333"/>
          <w:sz w:val="24"/>
          <w:szCs w:val="24"/>
          <w:lang w:eastAsia="it-IT"/>
        </w:rPr>
        <w:t xml:space="preserve">a </w:t>
      </w:r>
      <m:oMath>
        <m:f>
          <m:fPr>
            <m:ctrlPr>
              <w:rPr>
                <w:rFonts w:ascii="Cambria Math" w:hAnsi="Cambria Math" w:cs="Verdana"/>
                <w:i/>
                <w:sz w:val="24"/>
                <w:szCs w:val="24"/>
              </w:rPr>
            </m:ctrlPr>
          </m:fPr>
          <m:num>
            <m:r>
              <w:rPr>
                <w:rFonts w:ascii="Cambria Math" w:hAnsi="Cambria Math" w:cs="Verdana"/>
                <w:sz w:val="24"/>
                <w:szCs w:val="24"/>
              </w:rPr>
              <m:t>dC</m:t>
            </m:r>
          </m:num>
          <m:den>
            <m:r>
              <w:rPr>
                <w:rFonts w:ascii="Cambria Math" w:hAnsi="Cambria Math" w:cs="Verdana"/>
                <w:sz w:val="24"/>
                <w:szCs w:val="24"/>
              </w:rPr>
              <m:t>dV</m:t>
            </m:r>
          </m:den>
        </m:f>
        <m:r>
          <w:rPr>
            <w:rFonts w:ascii="Cambria Math" w:cs="Verdana"/>
            <w:sz w:val="24"/>
            <w:szCs w:val="24"/>
          </w:rPr>
          <m:t xml:space="preserve"> </m:t>
        </m:r>
      </m:oMath>
      <w:r w:rsidR="00372218" w:rsidRPr="00E964E3">
        <w:rPr>
          <w:rFonts w:eastAsia="Times New Roman" w:cs="Arial"/>
          <w:color w:val="333333"/>
          <w:sz w:val="24"/>
          <w:szCs w:val="24"/>
          <w:lang w:eastAsia="it-IT"/>
        </w:rPr>
        <w:t xml:space="preserve">mostrano </w:t>
      </w:r>
      <w:r w:rsidR="002D6CCC" w:rsidRPr="00E964E3">
        <w:rPr>
          <w:rFonts w:eastAsia="Times New Roman" w:cs="Arial"/>
          <w:color w:val="333333"/>
          <w:sz w:val="24"/>
          <w:szCs w:val="24"/>
          <w:lang w:eastAsia="it-IT"/>
        </w:rPr>
        <w:t xml:space="preserve">chiaramente </w:t>
      </w:r>
      <w:r w:rsidR="00E964E3" w:rsidRPr="00E964E3">
        <w:rPr>
          <w:rFonts w:eastAsia="Times New Roman" w:cs="Arial"/>
          <w:color w:val="333333"/>
          <w:sz w:val="24"/>
          <w:szCs w:val="24"/>
          <w:lang w:eastAsia="it-IT"/>
        </w:rPr>
        <w:t>le sottostanti strutture droganti</w:t>
      </w:r>
      <w:r w:rsidR="00046905">
        <w:rPr>
          <w:rFonts w:eastAsia="Times New Roman" w:cs="Arial"/>
          <w:color w:val="333333"/>
          <w:sz w:val="24"/>
          <w:szCs w:val="24"/>
          <w:lang w:eastAsia="it-IT"/>
        </w:rPr>
        <w:t>,</w:t>
      </w:r>
      <w:r w:rsidR="00372218" w:rsidRPr="00E964E3">
        <w:rPr>
          <w:rFonts w:eastAsia="Times New Roman" w:cs="Arial"/>
          <w:color w:val="333333"/>
          <w:sz w:val="24"/>
          <w:szCs w:val="24"/>
          <w:lang w:eastAsia="it-IT"/>
        </w:rPr>
        <w:t xml:space="preserve"> </w:t>
      </w:r>
      <w:r w:rsidR="00046905">
        <w:rPr>
          <w:rFonts w:eastAsia="Times New Roman" w:cs="Arial"/>
          <w:color w:val="333333"/>
          <w:sz w:val="24"/>
          <w:szCs w:val="24"/>
          <w:lang w:eastAsia="it-IT"/>
        </w:rPr>
        <w:t xml:space="preserve">non </w:t>
      </w:r>
      <w:r w:rsidR="00E964E3" w:rsidRPr="00E964E3">
        <w:rPr>
          <w:rFonts w:eastAsia="Times New Roman" w:cs="Arial"/>
          <w:color w:val="333333"/>
          <w:sz w:val="24"/>
          <w:szCs w:val="24"/>
          <w:lang w:eastAsia="it-IT"/>
        </w:rPr>
        <w:t>mostrate nella topografia. Rispetto alla figura 15.C, l’immagine capacità mostra alcuni dettagli fini all’interno delle regioni fortemente drogate.</w:t>
      </w:r>
    </w:p>
    <w:p w:rsidR="00E964E3" w:rsidRPr="002E5B4A" w:rsidRDefault="00CB75EE" w:rsidP="00E964E3">
      <w:pPr>
        <w:shd w:val="clear" w:color="auto" w:fill="FFFFFF"/>
        <w:spacing w:after="0" w:line="240" w:lineRule="auto"/>
        <w:jc w:val="both"/>
        <w:rPr>
          <w:rFonts w:eastAsia="Times New Roman" w:cs="Arial"/>
          <w:sz w:val="24"/>
          <w:szCs w:val="24"/>
          <w:lang w:eastAsia="it-IT"/>
        </w:rPr>
      </w:pPr>
      <w:r w:rsidRPr="003F25D6">
        <w:rPr>
          <w:noProof/>
        </w:rPr>
        <w:pict>
          <v:shape id="_x0000_s1049" type="#_x0000_t202" style="position:absolute;left:0;text-align:left;margin-left:6.45pt;margin-top:219.2pt;width:482.25pt;height:15.45pt;z-index:251710464" stroked="f">
            <v:textbox style="mso-next-textbox:#_x0000_s1049" inset="0,0,0,0">
              <w:txbxContent>
                <w:p w:rsidR="00046905" w:rsidRPr="00252C88" w:rsidRDefault="00046905" w:rsidP="00E964E3">
                  <w:pPr>
                    <w:pStyle w:val="Didascalia"/>
                    <w:jc w:val="center"/>
                    <w:rPr>
                      <w:rFonts w:eastAsia="Times New Roman" w:cs="Arial"/>
                      <w:noProof/>
                      <w:color w:val="333333"/>
                      <w:sz w:val="24"/>
                      <w:szCs w:val="24"/>
                    </w:rPr>
                  </w:pPr>
                  <w:r>
                    <w:t xml:space="preserve">Figura </w:t>
                  </w:r>
                  <w:fldSimple w:instr=" SEQ Figura \* ARABIC ">
                    <w:r w:rsidR="00134520">
                      <w:rPr>
                        <w:noProof/>
                      </w:rPr>
                      <w:t>15</w:t>
                    </w:r>
                  </w:fldSimple>
                  <w:r>
                    <w:t xml:space="preserve"> -- Topografia (A), capacità (B) e  </w:t>
                  </w:r>
                  <m:oMath>
                    <m:f>
                      <m:fPr>
                        <m:ctrlPr>
                          <w:rPr>
                            <w:rFonts w:ascii="Cambria Math" w:hAnsi="Cambria Math"/>
                            <w:i/>
                          </w:rPr>
                        </m:ctrlPr>
                      </m:fPr>
                      <m:num>
                        <m:r>
                          <m:rPr>
                            <m:sty m:val="bi"/>
                          </m:rPr>
                          <w:rPr>
                            <w:rFonts w:ascii="Cambria Math" w:hAnsi="Cambria Math"/>
                          </w:rPr>
                          <m:t>dC</m:t>
                        </m:r>
                      </m:num>
                      <m:den>
                        <m:r>
                          <m:rPr>
                            <m:sty m:val="bi"/>
                          </m:rPr>
                          <w:rPr>
                            <w:rFonts w:ascii="Cambria Math" w:hAnsi="Cambria Math"/>
                          </w:rPr>
                          <m:t>dV</m:t>
                        </m:r>
                      </m:den>
                    </m:f>
                  </m:oMath>
                  <w:r>
                    <w:t xml:space="preserve">  (C) di un transistor SiGe</w:t>
                  </w:r>
                </w:p>
              </w:txbxContent>
            </v:textbox>
            <w10:wrap type="square"/>
          </v:shape>
        </w:pict>
      </w:r>
      <w:r w:rsidR="00FB3837" w:rsidRPr="002E5B4A">
        <w:rPr>
          <w:rFonts w:eastAsia="Times New Roman" w:cs="Arial"/>
          <w:sz w:val="24"/>
          <w:szCs w:val="24"/>
          <w:lang w:eastAsia="it-IT"/>
        </w:rPr>
        <w:t>Come è stato già detto, la tecnica SMM può essere usata non solo sui semiconduttori e materiali dielettrici ma anche su isolanti e su campioni bi</w:t>
      </w:r>
      <w:r w:rsidR="005603F5">
        <w:rPr>
          <w:rFonts w:eastAsia="Times New Roman" w:cs="Arial"/>
          <w:sz w:val="24"/>
          <w:szCs w:val="24"/>
          <w:lang w:eastAsia="it-IT"/>
        </w:rPr>
        <w:t>ologici. A tal riguardo la fig.</w:t>
      </w:r>
      <w:r w:rsidR="00FB3837" w:rsidRPr="002E5B4A">
        <w:rPr>
          <w:rFonts w:eastAsia="Times New Roman" w:cs="Arial"/>
          <w:sz w:val="24"/>
          <w:szCs w:val="24"/>
          <w:lang w:eastAsia="it-IT"/>
        </w:rPr>
        <w:t>16</w:t>
      </w:r>
      <w:r w:rsidR="002E5B4A" w:rsidRPr="002E5B4A">
        <w:rPr>
          <w:rFonts w:eastAsia="Times New Roman" w:cs="Arial"/>
          <w:sz w:val="24"/>
          <w:szCs w:val="24"/>
          <w:lang w:eastAsia="it-IT"/>
        </w:rPr>
        <w:t xml:space="preserve"> mostra cellule di batteri su un substrato d’oro: i dati d’impedenza sono ben correlati con le proprietà degli elementi nella topografia.</w:t>
      </w:r>
    </w:p>
    <w:p w:rsidR="00D919A1" w:rsidRDefault="00D919A1" w:rsidP="00046905">
      <w:pPr>
        <w:shd w:val="clear" w:color="auto" w:fill="FFFFFF"/>
        <w:spacing w:after="0" w:line="240" w:lineRule="auto"/>
        <w:jc w:val="both"/>
        <w:rPr>
          <w:rFonts w:eastAsia="Times New Roman" w:cs="Arial"/>
          <w:color w:val="333333"/>
          <w:sz w:val="24"/>
          <w:szCs w:val="24"/>
          <w:lang w:eastAsia="it-IT"/>
        </w:rPr>
      </w:pPr>
    </w:p>
    <w:p w:rsidR="00046905" w:rsidRDefault="00CB75EE" w:rsidP="00046905">
      <w:pPr>
        <w:shd w:val="clear" w:color="auto" w:fill="FFFFFF"/>
        <w:spacing w:after="0" w:line="240" w:lineRule="auto"/>
        <w:jc w:val="both"/>
        <w:rPr>
          <w:rFonts w:eastAsia="Times New Roman" w:cs="Arial"/>
          <w:color w:val="333333"/>
          <w:sz w:val="24"/>
          <w:szCs w:val="24"/>
          <w:lang w:eastAsia="it-IT"/>
        </w:rPr>
      </w:pPr>
      <w:r w:rsidRPr="003F25D6">
        <w:rPr>
          <w:noProof/>
        </w:rPr>
        <w:pict>
          <v:shape id="_x0000_s1050" type="#_x0000_t202" style="position:absolute;left:0;text-align:left;margin-left:16.7pt;margin-top:228.75pt;width:449.25pt;height:11.25pt;z-index:251713536" stroked="f">
            <v:textbox style="mso-next-textbox:#_x0000_s1050" inset="0,0,0,0">
              <w:txbxContent>
                <w:p w:rsidR="00046905" w:rsidRPr="00814E43" w:rsidRDefault="00046905" w:rsidP="002E5B4A">
                  <w:pPr>
                    <w:pStyle w:val="Didascalia"/>
                    <w:jc w:val="center"/>
                    <w:rPr>
                      <w:rFonts w:ascii="Arial" w:hAnsi="Arial" w:cs="Arial"/>
                      <w:noProof/>
                      <w:color w:val="333333"/>
                    </w:rPr>
                  </w:pPr>
                  <w:r>
                    <w:t xml:space="preserve">Figura </w:t>
                  </w:r>
                  <w:fldSimple w:instr=" SEQ Figura \* ARABIC ">
                    <w:r w:rsidR="00134520">
                      <w:rPr>
                        <w:noProof/>
                      </w:rPr>
                      <w:t>16</w:t>
                    </w:r>
                  </w:fldSimple>
                  <w:r>
                    <w:t xml:space="preserve"> -- Topologia (A) e impedenza (B) di cellule di un </w:t>
                  </w:r>
                  <w:proofErr w:type="spellStart"/>
                  <w:r>
                    <w:t>geobacter</w:t>
                  </w:r>
                  <w:proofErr w:type="spellEnd"/>
                  <w:r>
                    <w:t xml:space="preserve"> </w:t>
                  </w:r>
                  <w:proofErr w:type="spellStart"/>
                  <w:r>
                    <w:t>sulfurreducens</w:t>
                  </w:r>
                  <w:proofErr w:type="spellEnd"/>
                </w:p>
              </w:txbxContent>
            </v:textbox>
            <w10:wrap type="square"/>
          </v:shape>
        </w:pict>
      </w:r>
      <w:r>
        <w:rPr>
          <w:rFonts w:eastAsia="Times New Roman" w:cs="Arial"/>
          <w:noProof/>
          <w:color w:val="333333"/>
          <w:sz w:val="24"/>
          <w:szCs w:val="24"/>
          <w:lang w:eastAsia="it-IT"/>
        </w:rPr>
        <w:drawing>
          <wp:anchor distT="0" distB="0" distL="114300" distR="114300" simplePos="0" relativeHeight="251711488" behindDoc="0" locked="0" layoutInCell="1" allowOverlap="1">
            <wp:simplePos x="0" y="0"/>
            <wp:positionH relativeFrom="margin">
              <wp:align>center</wp:align>
            </wp:positionH>
            <wp:positionV relativeFrom="margin">
              <wp:posOffset>5105400</wp:posOffset>
            </wp:positionV>
            <wp:extent cx="5707380" cy="2703195"/>
            <wp:effectExtent l="19050" t="0" r="7620" b="0"/>
            <wp:wrapSquare wrapText="bothSides"/>
            <wp:docPr id="2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5707380" cy="2703195"/>
                    </a:xfrm>
                    <a:prstGeom prst="rect">
                      <a:avLst/>
                    </a:prstGeom>
                    <a:noFill/>
                    <a:ln w="9525">
                      <a:noFill/>
                      <a:miter lim="800000"/>
                      <a:headEnd/>
                      <a:tailEnd/>
                    </a:ln>
                  </pic:spPr>
                </pic:pic>
              </a:graphicData>
            </a:graphic>
          </wp:anchor>
        </w:drawing>
      </w:r>
    </w:p>
    <w:p w:rsidR="00BC6CCE" w:rsidRDefault="00BC6CCE" w:rsidP="00CD0712">
      <w:pPr>
        <w:autoSpaceDE w:val="0"/>
        <w:autoSpaceDN w:val="0"/>
        <w:adjustRightInd w:val="0"/>
        <w:spacing w:before="240" w:line="240" w:lineRule="auto"/>
        <w:jc w:val="both"/>
        <w:rPr>
          <w:rFonts w:cs="Verdana"/>
          <w:b/>
          <w:sz w:val="28"/>
          <w:szCs w:val="28"/>
        </w:rPr>
      </w:pPr>
    </w:p>
    <w:p w:rsidR="009E6901" w:rsidRPr="009E6901" w:rsidRDefault="009E6901" w:rsidP="009E6901">
      <w:pPr>
        <w:autoSpaceDE w:val="0"/>
        <w:autoSpaceDN w:val="0"/>
        <w:adjustRightInd w:val="0"/>
        <w:spacing w:before="240" w:line="240" w:lineRule="auto"/>
        <w:jc w:val="both"/>
        <w:rPr>
          <w:rFonts w:cs="Verdana"/>
          <w:sz w:val="24"/>
          <w:szCs w:val="24"/>
        </w:rPr>
      </w:pPr>
      <w:r w:rsidRPr="009E6901">
        <w:rPr>
          <w:rFonts w:cs="Verdana"/>
          <w:sz w:val="24"/>
          <w:szCs w:val="24"/>
        </w:rPr>
        <w:lastRenderedPageBreak/>
        <w:t>Dall’ esame delle precedenti figure si denota l’ enorme possibilità dell’ SMM, che deve però ancora raggiungere la maturità come strumento per la determinazione quantitativa, mediante opportuna calibrazione, delle grandezze sotto esame.</w:t>
      </w:r>
      <w:r>
        <w:rPr>
          <w:rFonts w:cs="Verdana"/>
          <w:sz w:val="24"/>
          <w:szCs w:val="24"/>
        </w:rPr>
        <w:t xml:space="preserve"> Le tecniche e gli standard di calibrazione sono a tutt’ oggi oggetto di ricerca e sviluppo.</w:t>
      </w:r>
      <w:r>
        <w:rPr>
          <w:rFonts w:cs="Verdana"/>
          <w:sz w:val="32"/>
          <w:szCs w:val="32"/>
        </w:rPr>
        <w:br w:type="page"/>
      </w:r>
    </w:p>
    <w:p w:rsidR="006F2B3D" w:rsidRPr="000D153A" w:rsidRDefault="00B31151" w:rsidP="00CD0712">
      <w:pPr>
        <w:autoSpaceDE w:val="0"/>
        <w:autoSpaceDN w:val="0"/>
        <w:adjustRightInd w:val="0"/>
        <w:spacing w:before="240" w:line="240" w:lineRule="auto"/>
        <w:jc w:val="both"/>
        <w:rPr>
          <w:rFonts w:cs="Verdana"/>
          <w:sz w:val="32"/>
          <w:szCs w:val="32"/>
        </w:rPr>
      </w:pPr>
      <w:r>
        <w:rPr>
          <w:rFonts w:cs="Verdana"/>
          <w:sz w:val="32"/>
          <w:szCs w:val="32"/>
        </w:rPr>
        <w:lastRenderedPageBreak/>
        <w:t xml:space="preserve">Tecniche di </w:t>
      </w:r>
      <w:proofErr w:type="spellStart"/>
      <w:r>
        <w:rPr>
          <w:rFonts w:cs="Verdana"/>
          <w:sz w:val="32"/>
          <w:szCs w:val="32"/>
        </w:rPr>
        <w:t>image</w:t>
      </w:r>
      <w:proofErr w:type="spellEnd"/>
      <w:r>
        <w:rPr>
          <w:rFonts w:cs="Verdana"/>
          <w:sz w:val="32"/>
          <w:szCs w:val="32"/>
        </w:rPr>
        <w:t xml:space="preserve"> processing </w:t>
      </w:r>
    </w:p>
    <w:p w:rsidR="00C8457D" w:rsidRDefault="00C8457D" w:rsidP="00CD0712">
      <w:pPr>
        <w:autoSpaceDE w:val="0"/>
        <w:autoSpaceDN w:val="0"/>
        <w:adjustRightInd w:val="0"/>
        <w:spacing w:after="0" w:line="240" w:lineRule="auto"/>
        <w:jc w:val="both"/>
        <w:rPr>
          <w:rFonts w:cs="Verdana"/>
          <w:sz w:val="24"/>
          <w:szCs w:val="24"/>
        </w:rPr>
      </w:pPr>
      <w:r>
        <w:rPr>
          <w:rFonts w:cs="Verdana"/>
          <w:sz w:val="24"/>
          <w:szCs w:val="24"/>
        </w:rPr>
        <w:t>L</w:t>
      </w:r>
      <w:r w:rsidR="0033429F">
        <w:rPr>
          <w:rFonts w:cs="Verdana"/>
          <w:sz w:val="24"/>
          <w:szCs w:val="24"/>
        </w:rPr>
        <w:t>’</w:t>
      </w:r>
      <w:proofErr w:type="spellStart"/>
      <w:r w:rsidR="0033429F">
        <w:rPr>
          <w:rFonts w:cs="Verdana"/>
          <w:sz w:val="24"/>
          <w:szCs w:val="24"/>
        </w:rPr>
        <w:t>image</w:t>
      </w:r>
      <w:proofErr w:type="spellEnd"/>
      <w:r w:rsidR="0033429F">
        <w:rPr>
          <w:rFonts w:cs="Verdana"/>
          <w:sz w:val="24"/>
          <w:szCs w:val="24"/>
        </w:rPr>
        <w:t xml:space="preserve"> processing è </w:t>
      </w:r>
      <w:r>
        <w:rPr>
          <w:rFonts w:cs="Verdana"/>
          <w:sz w:val="24"/>
          <w:szCs w:val="24"/>
        </w:rPr>
        <w:t>usato in un largo ventaglio di applicazioni, con due differenti obiettivi:</w:t>
      </w:r>
    </w:p>
    <w:p w:rsidR="00C8457D" w:rsidRDefault="00C8457D" w:rsidP="00CD0712">
      <w:pPr>
        <w:autoSpaceDE w:val="0"/>
        <w:autoSpaceDN w:val="0"/>
        <w:adjustRightInd w:val="0"/>
        <w:spacing w:after="0" w:line="240" w:lineRule="auto"/>
        <w:jc w:val="both"/>
        <w:rPr>
          <w:rFonts w:cs="Verdana"/>
          <w:sz w:val="24"/>
          <w:szCs w:val="24"/>
        </w:rPr>
      </w:pPr>
    </w:p>
    <w:p w:rsidR="00C8457D" w:rsidRDefault="00C8457D" w:rsidP="00C8457D">
      <w:pPr>
        <w:pStyle w:val="Paragrafoelenco"/>
        <w:numPr>
          <w:ilvl w:val="0"/>
          <w:numId w:val="4"/>
        </w:numPr>
        <w:autoSpaceDE w:val="0"/>
        <w:autoSpaceDN w:val="0"/>
        <w:adjustRightInd w:val="0"/>
        <w:spacing w:after="0" w:line="240" w:lineRule="auto"/>
        <w:jc w:val="both"/>
        <w:rPr>
          <w:rFonts w:cs="Verdana"/>
          <w:sz w:val="24"/>
          <w:szCs w:val="24"/>
        </w:rPr>
      </w:pPr>
      <w:r>
        <w:rPr>
          <w:rFonts w:cs="Verdana"/>
          <w:sz w:val="24"/>
          <w:szCs w:val="24"/>
        </w:rPr>
        <w:t>Migliorare l’apparenza vis</w:t>
      </w:r>
      <w:r w:rsidR="005603F5">
        <w:rPr>
          <w:rFonts w:cs="Verdana"/>
          <w:sz w:val="24"/>
          <w:szCs w:val="24"/>
        </w:rPr>
        <w:t>iva</w:t>
      </w:r>
      <w:r>
        <w:rPr>
          <w:rFonts w:cs="Verdana"/>
          <w:sz w:val="24"/>
          <w:szCs w:val="24"/>
        </w:rPr>
        <w:t xml:space="preserve"> di un’</w:t>
      </w:r>
      <w:r w:rsidR="000D153A">
        <w:rPr>
          <w:rFonts w:cs="Verdana"/>
          <w:sz w:val="24"/>
          <w:szCs w:val="24"/>
        </w:rPr>
        <w:t>immagine</w:t>
      </w:r>
    </w:p>
    <w:p w:rsidR="00C8457D" w:rsidRDefault="00C8457D" w:rsidP="00C8457D">
      <w:pPr>
        <w:pStyle w:val="Paragrafoelenco"/>
        <w:numPr>
          <w:ilvl w:val="0"/>
          <w:numId w:val="4"/>
        </w:numPr>
        <w:autoSpaceDE w:val="0"/>
        <w:autoSpaceDN w:val="0"/>
        <w:adjustRightInd w:val="0"/>
        <w:spacing w:after="0" w:line="240" w:lineRule="auto"/>
        <w:jc w:val="both"/>
        <w:rPr>
          <w:rFonts w:cs="Verdana"/>
          <w:sz w:val="24"/>
          <w:szCs w:val="24"/>
        </w:rPr>
      </w:pPr>
      <w:r>
        <w:rPr>
          <w:rFonts w:cs="Verdana"/>
          <w:sz w:val="24"/>
          <w:szCs w:val="24"/>
        </w:rPr>
        <w:t>Pre</w:t>
      </w:r>
      <w:r w:rsidR="00613D83">
        <w:rPr>
          <w:rFonts w:cs="Verdana"/>
          <w:sz w:val="24"/>
          <w:szCs w:val="24"/>
        </w:rPr>
        <w:t>parare immagini per la misura di</w:t>
      </w:r>
      <w:r>
        <w:rPr>
          <w:rFonts w:cs="Verdana"/>
          <w:sz w:val="24"/>
          <w:szCs w:val="24"/>
        </w:rPr>
        <w:t xml:space="preserve"> caratteristiche e delle strutture che </w:t>
      </w:r>
      <w:r w:rsidR="000D153A">
        <w:rPr>
          <w:rFonts w:cs="Verdana"/>
          <w:sz w:val="24"/>
          <w:szCs w:val="24"/>
        </w:rPr>
        <w:t>mostrano</w:t>
      </w:r>
      <w:r>
        <w:rPr>
          <w:rFonts w:cs="Verdana"/>
          <w:sz w:val="24"/>
          <w:szCs w:val="24"/>
        </w:rPr>
        <w:t>.</w:t>
      </w:r>
    </w:p>
    <w:p w:rsidR="00C8457D" w:rsidRDefault="00C8457D" w:rsidP="00C8457D">
      <w:pPr>
        <w:autoSpaceDE w:val="0"/>
        <w:autoSpaceDN w:val="0"/>
        <w:adjustRightInd w:val="0"/>
        <w:spacing w:after="0" w:line="240" w:lineRule="auto"/>
        <w:jc w:val="both"/>
        <w:rPr>
          <w:rFonts w:cs="Verdana"/>
          <w:sz w:val="24"/>
          <w:szCs w:val="24"/>
        </w:rPr>
      </w:pPr>
    </w:p>
    <w:p w:rsidR="00E71D71" w:rsidRDefault="00C8457D" w:rsidP="00E71D71">
      <w:pPr>
        <w:autoSpaceDE w:val="0"/>
        <w:autoSpaceDN w:val="0"/>
        <w:adjustRightInd w:val="0"/>
        <w:spacing w:after="0" w:line="240" w:lineRule="auto"/>
        <w:jc w:val="both"/>
        <w:rPr>
          <w:rFonts w:cs="Verdana"/>
          <w:sz w:val="24"/>
          <w:szCs w:val="24"/>
        </w:rPr>
      </w:pPr>
      <w:r>
        <w:rPr>
          <w:rFonts w:cs="Verdana"/>
          <w:sz w:val="24"/>
          <w:szCs w:val="24"/>
        </w:rPr>
        <w:t>Nell’ambito dell</w:t>
      </w:r>
      <w:r w:rsidR="00E71D71">
        <w:rPr>
          <w:rFonts w:cs="Verdana"/>
          <w:sz w:val="24"/>
          <w:szCs w:val="24"/>
        </w:rPr>
        <w:t xml:space="preserve">a microscopia con risoluzione dell’ordine dei </w:t>
      </w:r>
      <w:proofErr w:type="spellStart"/>
      <w:r w:rsidR="00E71D71">
        <w:rPr>
          <w:rFonts w:cs="Verdana"/>
          <w:sz w:val="24"/>
          <w:szCs w:val="24"/>
        </w:rPr>
        <w:t>nm</w:t>
      </w:r>
      <w:proofErr w:type="spellEnd"/>
      <w:r w:rsidR="00E71D71">
        <w:rPr>
          <w:rFonts w:cs="Verdana"/>
          <w:sz w:val="24"/>
          <w:szCs w:val="24"/>
        </w:rPr>
        <w:t>,</w:t>
      </w:r>
      <w:r>
        <w:rPr>
          <w:rFonts w:cs="Verdana"/>
          <w:sz w:val="24"/>
          <w:szCs w:val="24"/>
        </w:rPr>
        <w:t xml:space="preserve"> tale processo consiste </w:t>
      </w:r>
      <w:r w:rsidR="00E71D71">
        <w:rPr>
          <w:rFonts w:cs="Verdana"/>
          <w:sz w:val="24"/>
          <w:szCs w:val="24"/>
        </w:rPr>
        <w:t xml:space="preserve">nel </w:t>
      </w:r>
      <w:r w:rsidR="0033429F" w:rsidRPr="00C8457D">
        <w:rPr>
          <w:rFonts w:cs="Verdana"/>
          <w:sz w:val="24"/>
          <w:szCs w:val="24"/>
        </w:rPr>
        <w:t xml:space="preserve">produrre immagini di qualità </w:t>
      </w:r>
      <w:r w:rsidR="009E6901">
        <w:rPr>
          <w:rFonts w:cs="Verdana"/>
          <w:sz w:val="24"/>
          <w:szCs w:val="24"/>
        </w:rPr>
        <w:t xml:space="preserve">a partire </w:t>
      </w:r>
      <w:r w:rsidR="0033429F" w:rsidRPr="00C8457D">
        <w:rPr>
          <w:rFonts w:cs="Verdana"/>
          <w:sz w:val="24"/>
          <w:szCs w:val="24"/>
        </w:rPr>
        <w:t xml:space="preserve">da </w:t>
      </w:r>
      <w:proofErr w:type="spellStart"/>
      <w:r w:rsidR="0033429F" w:rsidRPr="00C8457D">
        <w:rPr>
          <w:rFonts w:cs="Verdana"/>
          <w:sz w:val="24"/>
          <w:szCs w:val="24"/>
        </w:rPr>
        <w:t>raw</w:t>
      </w:r>
      <w:proofErr w:type="spellEnd"/>
      <w:r w:rsidR="0033429F" w:rsidRPr="00C8457D">
        <w:rPr>
          <w:rFonts w:cs="Verdana"/>
          <w:sz w:val="24"/>
          <w:szCs w:val="24"/>
        </w:rPr>
        <w:t xml:space="preserve"> data. </w:t>
      </w:r>
    </w:p>
    <w:p w:rsidR="0033429F" w:rsidRDefault="0033429F" w:rsidP="00E71D71">
      <w:pPr>
        <w:autoSpaceDE w:val="0"/>
        <w:autoSpaceDN w:val="0"/>
        <w:adjustRightInd w:val="0"/>
        <w:spacing w:after="0" w:line="240" w:lineRule="auto"/>
        <w:jc w:val="both"/>
        <w:rPr>
          <w:rFonts w:cs="Verdana"/>
          <w:sz w:val="24"/>
          <w:szCs w:val="24"/>
        </w:rPr>
      </w:pPr>
      <w:r>
        <w:rPr>
          <w:rFonts w:cs="Verdana"/>
          <w:sz w:val="24"/>
          <w:szCs w:val="24"/>
        </w:rPr>
        <w:t>Le tre f</w:t>
      </w:r>
      <w:r w:rsidR="00942E11">
        <w:rPr>
          <w:rFonts w:cs="Verdana"/>
          <w:sz w:val="24"/>
          <w:szCs w:val="24"/>
        </w:rPr>
        <w:t xml:space="preserve">igure in alto mostrano come </w:t>
      </w:r>
      <w:r>
        <w:rPr>
          <w:rFonts w:cs="Verdana"/>
          <w:sz w:val="24"/>
          <w:szCs w:val="24"/>
        </w:rPr>
        <w:t>appare un’immagine acquisita tramite un AFM</w:t>
      </w:r>
      <w:r w:rsidR="00C57472">
        <w:rPr>
          <w:rFonts w:cs="Verdana"/>
          <w:sz w:val="24"/>
          <w:szCs w:val="24"/>
        </w:rPr>
        <w:t>,</w:t>
      </w:r>
      <w:r w:rsidR="00482B40">
        <w:rPr>
          <w:rFonts w:cs="Verdana"/>
          <w:sz w:val="24"/>
          <w:szCs w:val="24"/>
        </w:rPr>
        <w:t xml:space="preserve"> e presentano vari aspetti di cui bisogna tenere conto</w:t>
      </w:r>
      <w:r>
        <w:rPr>
          <w:rFonts w:cs="Verdana"/>
          <w:sz w:val="24"/>
          <w:szCs w:val="24"/>
        </w:rPr>
        <w:t>, ad esempi</w:t>
      </w:r>
      <w:r w:rsidR="00613D83">
        <w:rPr>
          <w:rFonts w:cs="Verdana"/>
          <w:sz w:val="24"/>
          <w:szCs w:val="24"/>
        </w:rPr>
        <w:t>o il particolare sfondo, il</w:t>
      </w:r>
      <w:r>
        <w:rPr>
          <w:rFonts w:cs="Verdana"/>
          <w:sz w:val="24"/>
          <w:szCs w:val="24"/>
        </w:rPr>
        <w:t xml:space="preserve"> colore, </w:t>
      </w:r>
      <w:r w:rsidR="00482B40">
        <w:rPr>
          <w:rFonts w:cs="Verdana"/>
          <w:sz w:val="24"/>
          <w:szCs w:val="24"/>
        </w:rPr>
        <w:t xml:space="preserve">la </w:t>
      </w:r>
      <w:r>
        <w:rPr>
          <w:rFonts w:cs="Verdana"/>
          <w:sz w:val="24"/>
          <w:szCs w:val="24"/>
        </w:rPr>
        <w:t xml:space="preserve">qualità </w:t>
      </w:r>
      <w:r w:rsidR="00482B40">
        <w:rPr>
          <w:rFonts w:cs="Verdana"/>
          <w:sz w:val="24"/>
          <w:szCs w:val="24"/>
        </w:rPr>
        <w:t xml:space="preserve">del materiale </w:t>
      </w:r>
      <w:r>
        <w:rPr>
          <w:rFonts w:cs="Verdana"/>
          <w:sz w:val="24"/>
          <w:szCs w:val="24"/>
        </w:rPr>
        <w:t>e molto spesso del rumore ed altri problemi.</w:t>
      </w:r>
      <w:r w:rsidR="002720B1">
        <w:rPr>
          <w:rFonts w:cs="Verdana"/>
          <w:sz w:val="24"/>
          <w:szCs w:val="24"/>
        </w:rPr>
        <w:t xml:space="preserve"> </w:t>
      </w:r>
      <w:r>
        <w:rPr>
          <w:rFonts w:cs="Verdana"/>
          <w:sz w:val="24"/>
          <w:szCs w:val="24"/>
        </w:rPr>
        <w:t xml:space="preserve">Dopo aver compiuto </w:t>
      </w:r>
      <w:r w:rsidR="000E5294">
        <w:rPr>
          <w:rFonts w:cs="Verdana"/>
          <w:sz w:val="24"/>
          <w:szCs w:val="24"/>
        </w:rPr>
        <w:t>alcun</w:t>
      </w:r>
      <w:r>
        <w:rPr>
          <w:rFonts w:cs="Verdana"/>
          <w:sz w:val="24"/>
          <w:szCs w:val="24"/>
        </w:rPr>
        <w:t>i</w:t>
      </w:r>
      <w:r w:rsidR="00482B40">
        <w:rPr>
          <w:rFonts w:cs="Verdana"/>
          <w:sz w:val="24"/>
          <w:szCs w:val="24"/>
        </w:rPr>
        <w:t xml:space="preserve"> </w:t>
      </w:r>
      <w:proofErr w:type="spellStart"/>
      <w:r w:rsidR="00482B40">
        <w:rPr>
          <w:rFonts w:cs="Verdana"/>
          <w:sz w:val="24"/>
          <w:szCs w:val="24"/>
        </w:rPr>
        <w:t>step</w:t>
      </w:r>
      <w:proofErr w:type="spellEnd"/>
      <w:r>
        <w:rPr>
          <w:rFonts w:cs="Verdana"/>
          <w:sz w:val="24"/>
          <w:szCs w:val="24"/>
        </w:rPr>
        <w:t xml:space="preserve"> di</w:t>
      </w:r>
      <w:r w:rsidR="00482B40">
        <w:rPr>
          <w:rFonts w:cs="Verdana"/>
          <w:sz w:val="24"/>
          <w:szCs w:val="24"/>
        </w:rPr>
        <w:t xml:space="preserve"> </w:t>
      </w:r>
      <w:proofErr w:type="spellStart"/>
      <w:r>
        <w:rPr>
          <w:rFonts w:cs="Verdana"/>
          <w:sz w:val="24"/>
          <w:szCs w:val="24"/>
        </w:rPr>
        <w:t>image</w:t>
      </w:r>
      <w:proofErr w:type="spellEnd"/>
      <w:r>
        <w:rPr>
          <w:rFonts w:cs="Verdana"/>
          <w:sz w:val="24"/>
          <w:szCs w:val="24"/>
        </w:rPr>
        <w:t xml:space="preserve"> proce</w:t>
      </w:r>
      <w:r w:rsidR="00482B40">
        <w:rPr>
          <w:rFonts w:cs="Verdana"/>
          <w:sz w:val="24"/>
          <w:szCs w:val="24"/>
        </w:rPr>
        <w:t>ssing questa immagine grezza può</w:t>
      </w:r>
      <w:r>
        <w:rPr>
          <w:rFonts w:cs="Verdana"/>
          <w:sz w:val="24"/>
          <w:szCs w:val="24"/>
        </w:rPr>
        <w:t xml:space="preserve"> produ</w:t>
      </w:r>
      <w:r w:rsidR="00613D83">
        <w:rPr>
          <w:rFonts w:cs="Verdana"/>
          <w:sz w:val="24"/>
          <w:szCs w:val="24"/>
        </w:rPr>
        <w:t>rn</w:t>
      </w:r>
      <w:r>
        <w:rPr>
          <w:rFonts w:cs="Verdana"/>
          <w:sz w:val="24"/>
          <w:szCs w:val="24"/>
        </w:rPr>
        <w:t xml:space="preserve">e una </w:t>
      </w:r>
      <w:r w:rsidR="00613D83">
        <w:rPr>
          <w:rFonts w:cs="Verdana"/>
          <w:sz w:val="24"/>
          <w:szCs w:val="24"/>
        </w:rPr>
        <w:t xml:space="preserve">“più </w:t>
      </w:r>
      <w:r>
        <w:rPr>
          <w:rFonts w:cs="Verdana"/>
          <w:sz w:val="24"/>
          <w:szCs w:val="24"/>
        </w:rPr>
        <w:t>bella</w:t>
      </w:r>
      <w:r w:rsidR="00613D83">
        <w:rPr>
          <w:rFonts w:cs="Verdana"/>
          <w:sz w:val="24"/>
          <w:szCs w:val="24"/>
        </w:rPr>
        <w:t>”</w:t>
      </w:r>
      <w:r>
        <w:rPr>
          <w:rFonts w:cs="Verdana"/>
          <w:sz w:val="24"/>
          <w:szCs w:val="24"/>
        </w:rPr>
        <w:t xml:space="preserve">, come si </w:t>
      </w:r>
      <w:r w:rsidR="005C2520">
        <w:rPr>
          <w:rFonts w:cs="Verdana"/>
          <w:sz w:val="24"/>
          <w:szCs w:val="24"/>
        </w:rPr>
        <w:t>può</w:t>
      </w:r>
      <w:r w:rsidR="00613D83">
        <w:rPr>
          <w:rFonts w:cs="Verdana"/>
          <w:sz w:val="24"/>
          <w:szCs w:val="24"/>
        </w:rPr>
        <w:t xml:space="preserve"> vedere nei tre esempi sottostanti. Nella figura</w:t>
      </w:r>
      <w:r>
        <w:rPr>
          <w:rFonts w:cs="Verdana"/>
          <w:sz w:val="24"/>
          <w:szCs w:val="24"/>
        </w:rPr>
        <w:t xml:space="preserve"> di sinistra è raffigurat</w:t>
      </w:r>
      <w:r w:rsidR="00613D83">
        <w:rPr>
          <w:rFonts w:cs="Verdana"/>
          <w:sz w:val="24"/>
          <w:szCs w:val="24"/>
        </w:rPr>
        <w:t>o</w:t>
      </w:r>
      <w:r>
        <w:rPr>
          <w:rFonts w:cs="Verdana"/>
          <w:sz w:val="24"/>
          <w:szCs w:val="24"/>
        </w:rPr>
        <w:t xml:space="preserve"> </w:t>
      </w:r>
      <w:r w:rsidR="00813B95">
        <w:rPr>
          <w:rFonts w:cs="Verdana"/>
          <w:sz w:val="24"/>
          <w:szCs w:val="24"/>
        </w:rPr>
        <w:t>il passo atomico del Silicio</w:t>
      </w:r>
      <w:r w:rsidR="00613D83">
        <w:rPr>
          <w:rFonts w:cs="Verdana"/>
          <w:sz w:val="24"/>
          <w:szCs w:val="24"/>
        </w:rPr>
        <w:t>;</w:t>
      </w:r>
      <w:r w:rsidR="002720B1">
        <w:rPr>
          <w:rFonts w:cs="Verdana"/>
          <w:sz w:val="24"/>
          <w:szCs w:val="24"/>
        </w:rPr>
        <w:t xml:space="preserve"> quella al centro è un immagi</w:t>
      </w:r>
      <w:r w:rsidR="000E5294">
        <w:rPr>
          <w:rFonts w:cs="Verdana"/>
          <w:sz w:val="24"/>
          <w:szCs w:val="24"/>
        </w:rPr>
        <w:t>ne di 2 tipi differenti di nano-</w:t>
      </w:r>
      <w:r w:rsidR="002720B1">
        <w:rPr>
          <w:rFonts w:cs="Verdana"/>
          <w:sz w:val="24"/>
          <w:szCs w:val="24"/>
        </w:rPr>
        <w:t xml:space="preserve">particelle e in quella di destra è usata una scala di colori per separare differenti tipi di cristalli di diverse dimensioni e qualità. </w:t>
      </w:r>
    </w:p>
    <w:p w:rsidR="000D153A" w:rsidRDefault="0091363E" w:rsidP="00CD0712">
      <w:pPr>
        <w:autoSpaceDE w:val="0"/>
        <w:autoSpaceDN w:val="0"/>
        <w:adjustRightInd w:val="0"/>
        <w:spacing w:before="240" w:after="0" w:line="240" w:lineRule="auto"/>
        <w:jc w:val="both"/>
        <w:rPr>
          <w:rFonts w:cs="Verdana"/>
          <w:sz w:val="24"/>
          <w:szCs w:val="24"/>
        </w:rPr>
      </w:pPr>
      <w:r>
        <w:rPr>
          <w:noProof/>
          <w:lang w:eastAsia="it-IT"/>
        </w:rPr>
        <w:drawing>
          <wp:anchor distT="0" distB="0" distL="114300" distR="114300" simplePos="0" relativeHeight="251714560" behindDoc="0" locked="0" layoutInCell="1" allowOverlap="1">
            <wp:simplePos x="0" y="0"/>
            <wp:positionH relativeFrom="margin">
              <wp:align>center</wp:align>
            </wp:positionH>
            <wp:positionV relativeFrom="margin">
              <wp:posOffset>3072130</wp:posOffset>
            </wp:positionV>
            <wp:extent cx="4933950" cy="2886075"/>
            <wp:effectExtent l="19050" t="0" r="0" b="0"/>
            <wp:wrapSquare wrapText="bothSides"/>
            <wp:docPr id="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4933950" cy="2886075"/>
                    </a:xfrm>
                    <a:prstGeom prst="rect">
                      <a:avLst/>
                    </a:prstGeom>
                    <a:noFill/>
                    <a:ln w="9525">
                      <a:noFill/>
                      <a:miter lim="800000"/>
                      <a:headEnd/>
                      <a:tailEnd/>
                    </a:ln>
                  </pic:spPr>
                </pic:pic>
              </a:graphicData>
            </a:graphic>
          </wp:anchor>
        </w:drawing>
      </w: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0D153A" w:rsidRDefault="000D153A" w:rsidP="00CD0712">
      <w:pPr>
        <w:autoSpaceDE w:val="0"/>
        <w:autoSpaceDN w:val="0"/>
        <w:adjustRightInd w:val="0"/>
        <w:spacing w:before="240" w:after="0" w:line="240" w:lineRule="auto"/>
        <w:jc w:val="both"/>
        <w:rPr>
          <w:rFonts w:cs="Verdana"/>
          <w:sz w:val="24"/>
          <w:szCs w:val="24"/>
        </w:rPr>
      </w:pPr>
    </w:p>
    <w:p w:rsidR="0091363E" w:rsidRDefault="003F25D6" w:rsidP="00B31151">
      <w:pPr>
        <w:autoSpaceDE w:val="0"/>
        <w:autoSpaceDN w:val="0"/>
        <w:adjustRightInd w:val="0"/>
        <w:spacing w:after="0" w:line="240" w:lineRule="auto"/>
        <w:rPr>
          <w:rFonts w:cs="AdvP6975"/>
          <w:sz w:val="24"/>
          <w:szCs w:val="24"/>
        </w:rPr>
      </w:pPr>
      <w:r w:rsidRPr="003F25D6">
        <w:rPr>
          <w:noProof/>
        </w:rPr>
        <w:pict>
          <v:shape id="_x0000_s1052" type="#_x0000_t202" style="position:absolute;margin-left:0;margin-top:3.95pt;width:378.7pt;height:10.65pt;z-index:251716608;mso-position-horizontal:center;mso-position-horizontal-relative:margin" stroked="f">
            <v:textbox inset="0,0,0,0">
              <w:txbxContent>
                <w:p w:rsidR="00046905" w:rsidRPr="00EE55ED" w:rsidRDefault="00046905" w:rsidP="0091363E">
                  <w:pPr>
                    <w:pStyle w:val="Didascalia"/>
                    <w:jc w:val="center"/>
                    <w:rPr>
                      <w:rFonts w:cs="Verdana"/>
                      <w:noProof/>
                      <w:sz w:val="24"/>
                      <w:szCs w:val="24"/>
                    </w:rPr>
                  </w:pPr>
                  <w:r>
                    <w:t xml:space="preserve">Figura </w:t>
                  </w:r>
                  <w:fldSimple w:instr=" SEQ Figura \* ARABIC ">
                    <w:r w:rsidR="00134520">
                      <w:rPr>
                        <w:noProof/>
                      </w:rPr>
                      <w:t>17</w:t>
                    </w:r>
                  </w:fldSimple>
                  <w:r>
                    <w:t xml:space="preserve"> -- Immagini acquisite tramite AFM e risultati ottenuti con alcune manipolazioni</w:t>
                  </w:r>
                </w:p>
              </w:txbxContent>
            </v:textbox>
            <w10:wrap type="square" anchorx="margin"/>
          </v:shape>
        </w:pict>
      </w:r>
    </w:p>
    <w:p w:rsidR="0091363E" w:rsidRDefault="0091363E" w:rsidP="00B31151">
      <w:pPr>
        <w:autoSpaceDE w:val="0"/>
        <w:autoSpaceDN w:val="0"/>
        <w:adjustRightInd w:val="0"/>
        <w:spacing w:after="0" w:line="240" w:lineRule="auto"/>
        <w:rPr>
          <w:rFonts w:cs="AdvP6975"/>
          <w:sz w:val="24"/>
          <w:szCs w:val="24"/>
        </w:rPr>
      </w:pPr>
    </w:p>
    <w:p w:rsidR="00B31151" w:rsidRDefault="005C2520" w:rsidP="00613D83">
      <w:pPr>
        <w:autoSpaceDE w:val="0"/>
        <w:autoSpaceDN w:val="0"/>
        <w:adjustRightInd w:val="0"/>
        <w:spacing w:after="0" w:line="240" w:lineRule="auto"/>
        <w:jc w:val="both"/>
        <w:rPr>
          <w:rFonts w:cs="AdvP6975"/>
          <w:sz w:val="24"/>
          <w:szCs w:val="24"/>
        </w:rPr>
      </w:pPr>
      <w:r w:rsidRPr="00AF4A23">
        <w:rPr>
          <w:rFonts w:cs="AdvP6975"/>
          <w:sz w:val="24"/>
          <w:szCs w:val="24"/>
        </w:rPr>
        <w:t>L’aspetto più importante da tenere presente quando si manipola un</w:t>
      </w:r>
      <w:r>
        <w:rPr>
          <w:rFonts w:cs="AdvP6975"/>
          <w:sz w:val="24"/>
          <w:szCs w:val="24"/>
        </w:rPr>
        <w:t>’</w:t>
      </w:r>
      <w:r w:rsidRPr="00AF4A23">
        <w:rPr>
          <w:rFonts w:cs="AdvP6975"/>
          <w:sz w:val="24"/>
          <w:szCs w:val="24"/>
        </w:rPr>
        <w:t>im</w:t>
      </w:r>
      <w:r>
        <w:rPr>
          <w:rFonts w:cs="AdvP6975"/>
          <w:sz w:val="24"/>
          <w:szCs w:val="24"/>
        </w:rPr>
        <w:t>magine tratta da un AFM è</w:t>
      </w:r>
      <w:r w:rsidRPr="00AF4A23">
        <w:rPr>
          <w:rFonts w:cs="AdvP6975"/>
          <w:sz w:val="24"/>
          <w:szCs w:val="24"/>
        </w:rPr>
        <w:t xml:space="preserve"> di mantenere l’integrità del file originale così come è stato salvato con il software d’</w:t>
      </w:r>
      <w:r>
        <w:rPr>
          <w:rFonts w:cs="AdvP6975"/>
          <w:sz w:val="24"/>
          <w:szCs w:val="24"/>
        </w:rPr>
        <w:t>acquisizione: i risultati di qualsiasi operazione effettuata successivamente devono essere conservati in un nuovo file immagine, di un qualsiasi formato supportato.</w:t>
      </w:r>
      <w:r w:rsidR="001F31D6">
        <w:rPr>
          <w:rFonts w:cs="AdvP6975"/>
          <w:sz w:val="24"/>
          <w:szCs w:val="24"/>
        </w:rPr>
        <w:t xml:space="preserve"> Una motivazione per la quale si deve evitare di alterare il file </w:t>
      </w:r>
      <w:r w:rsidR="00613D83">
        <w:rPr>
          <w:rFonts w:cs="AdvP6975"/>
          <w:sz w:val="24"/>
          <w:szCs w:val="24"/>
        </w:rPr>
        <w:t>autentico</w:t>
      </w:r>
      <w:r w:rsidR="001F31D6">
        <w:rPr>
          <w:rFonts w:cs="AdvP6975"/>
          <w:sz w:val="24"/>
          <w:szCs w:val="24"/>
        </w:rPr>
        <w:t xml:space="preserve"> è che i file dati AFM contengono sempre numerose informazioni che un utente a p</w:t>
      </w:r>
      <w:r w:rsidR="00E12258">
        <w:rPr>
          <w:rFonts w:cs="AdvP6975"/>
          <w:sz w:val="24"/>
          <w:szCs w:val="24"/>
        </w:rPr>
        <w:t>rimo impatto non può constatare: può essere nella forma di canali alternati, può avere una risoluzione di dati maggiore di quella visibile (ci sono più di 65000 livelli possibili nella scala z, mentre meno di un centinaio sono distinguibili dall’occhio umano)</w:t>
      </w:r>
      <w:r w:rsidR="0029758F">
        <w:rPr>
          <w:rFonts w:cs="AdvP6975"/>
          <w:sz w:val="24"/>
          <w:szCs w:val="24"/>
        </w:rPr>
        <w:t xml:space="preserve">. Ed inoltre, molte delle manipolazioni possibili non sono annullabili implicando l’impossibilità di </w:t>
      </w:r>
      <w:r w:rsidR="00613D83">
        <w:rPr>
          <w:rFonts w:cs="AdvP6975"/>
          <w:sz w:val="24"/>
          <w:szCs w:val="24"/>
        </w:rPr>
        <w:t>ritornare allo stato precedente dell’immagine stessa</w:t>
      </w:r>
      <w:r w:rsidR="0029758F">
        <w:rPr>
          <w:rFonts w:cs="AdvP6975"/>
          <w:sz w:val="24"/>
          <w:szCs w:val="24"/>
        </w:rPr>
        <w:t>.</w:t>
      </w:r>
    </w:p>
    <w:p w:rsidR="0029758F" w:rsidRPr="00AF4A23" w:rsidRDefault="0029758F" w:rsidP="00613D83">
      <w:pPr>
        <w:autoSpaceDE w:val="0"/>
        <w:autoSpaceDN w:val="0"/>
        <w:adjustRightInd w:val="0"/>
        <w:spacing w:after="0" w:line="240" w:lineRule="auto"/>
        <w:jc w:val="both"/>
        <w:rPr>
          <w:rFonts w:cs="AdvP6975"/>
          <w:sz w:val="24"/>
          <w:szCs w:val="24"/>
        </w:rPr>
      </w:pPr>
      <w:r>
        <w:rPr>
          <w:rFonts w:cs="AdvP6975"/>
          <w:sz w:val="24"/>
          <w:szCs w:val="24"/>
        </w:rPr>
        <w:t xml:space="preserve">Le tecniche di </w:t>
      </w:r>
      <w:proofErr w:type="spellStart"/>
      <w:r>
        <w:rPr>
          <w:rFonts w:cs="AdvP6975"/>
          <w:sz w:val="24"/>
          <w:szCs w:val="24"/>
        </w:rPr>
        <w:t>image</w:t>
      </w:r>
      <w:proofErr w:type="spellEnd"/>
      <w:r>
        <w:rPr>
          <w:rFonts w:cs="AdvP6975"/>
          <w:sz w:val="24"/>
          <w:szCs w:val="24"/>
        </w:rPr>
        <w:t xml:space="preserve"> processing includono funzioni di filtraggio e rimozione dello sfondo. Occasionalmente un immagine non necessita di trattamenti; in genere questi sono eseguiti al fine di chiarificare i dati contenuti nel file, rendendo più agevole l’osservazione e la misura di peculiarità del campione sotto esame</w:t>
      </w:r>
      <w:r w:rsidR="00146823">
        <w:rPr>
          <w:rFonts w:cs="AdvP6975"/>
          <w:sz w:val="24"/>
          <w:szCs w:val="24"/>
        </w:rPr>
        <w:t xml:space="preserve"> [</w:t>
      </w:r>
      <w:r w:rsidR="0016032A">
        <w:rPr>
          <w:rFonts w:cs="AdvP6975"/>
          <w:sz w:val="24"/>
          <w:szCs w:val="24"/>
        </w:rPr>
        <w:t>14,15</w:t>
      </w:r>
      <w:r w:rsidR="00A46FAA">
        <w:rPr>
          <w:rFonts w:cs="AdvP6975"/>
          <w:sz w:val="24"/>
          <w:szCs w:val="24"/>
        </w:rPr>
        <w:t>,16</w:t>
      </w:r>
      <w:r w:rsidR="00146823">
        <w:rPr>
          <w:rFonts w:cs="AdvP6975"/>
          <w:sz w:val="24"/>
          <w:szCs w:val="24"/>
        </w:rPr>
        <w:t>]</w:t>
      </w:r>
      <w:r>
        <w:rPr>
          <w:rFonts w:cs="AdvP6975"/>
          <w:sz w:val="24"/>
          <w:szCs w:val="24"/>
        </w:rPr>
        <w:t>.</w:t>
      </w:r>
    </w:p>
    <w:p w:rsidR="00B31151" w:rsidRPr="0080527B" w:rsidRDefault="005C2520" w:rsidP="00B31151">
      <w:pPr>
        <w:autoSpaceDE w:val="0"/>
        <w:autoSpaceDN w:val="0"/>
        <w:adjustRightInd w:val="0"/>
        <w:spacing w:after="0" w:line="240" w:lineRule="auto"/>
        <w:rPr>
          <w:rFonts w:cs="AdvP6975"/>
          <w:b/>
          <w:i/>
          <w:sz w:val="28"/>
          <w:szCs w:val="28"/>
        </w:rPr>
      </w:pPr>
      <w:proofErr w:type="spellStart"/>
      <w:r>
        <w:rPr>
          <w:rFonts w:cs="AdvP6975"/>
          <w:b/>
          <w:i/>
          <w:sz w:val="28"/>
          <w:szCs w:val="28"/>
        </w:rPr>
        <w:lastRenderedPageBreak/>
        <w:t>Level</w:t>
      </w:r>
      <w:r w:rsidRPr="0080527B">
        <w:rPr>
          <w:rFonts w:cs="AdvP6975"/>
          <w:b/>
          <w:i/>
          <w:sz w:val="28"/>
          <w:szCs w:val="28"/>
        </w:rPr>
        <w:t>ing</w:t>
      </w:r>
      <w:proofErr w:type="spellEnd"/>
      <w:r w:rsidR="0025405E" w:rsidRPr="0080527B">
        <w:rPr>
          <w:rFonts w:cs="AdvP6975"/>
          <w:b/>
          <w:i/>
          <w:sz w:val="28"/>
          <w:szCs w:val="28"/>
        </w:rPr>
        <w:t xml:space="preserve"> </w:t>
      </w:r>
    </w:p>
    <w:p w:rsidR="002E0839" w:rsidRPr="009D5B05" w:rsidRDefault="002E0839" w:rsidP="002E0839">
      <w:pPr>
        <w:autoSpaceDE w:val="0"/>
        <w:autoSpaceDN w:val="0"/>
        <w:adjustRightInd w:val="0"/>
        <w:spacing w:after="0" w:line="240" w:lineRule="auto"/>
        <w:rPr>
          <w:rFonts w:cstheme="minorHAnsi"/>
          <w:sz w:val="24"/>
          <w:szCs w:val="24"/>
        </w:rPr>
      </w:pPr>
    </w:p>
    <w:p w:rsidR="00BB4F36" w:rsidRPr="00CC45BB" w:rsidRDefault="002E0839" w:rsidP="00613D83">
      <w:pPr>
        <w:autoSpaceDE w:val="0"/>
        <w:autoSpaceDN w:val="0"/>
        <w:adjustRightInd w:val="0"/>
        <w:spacing w:after="0" w:line="240" w:lineRule="auto"/>
        <w:jc w:val="both"/>
        <w:rPr>
          <w:rFonts w:cstheme="minorHAnsi"/>
          <w:sz w:val="24"/>
          <w:szCs w:val="24"/>
        </w:rPr>
      </w:pPr>
      <w:r w:rsidRPr="00CC45BB">
        <w:rPr>
          <w:rFonts w:cstheme="minorHAnsi"/>
          <w:sz w:val="24"/>
          <w:szCs w:val="24"/>
        </w:rPr>
        <w:t>Viene innanzitutto presa in consi</w:t>
      </w:r>
      <w:r w:rsidR="0080527B" w:rsidRPr="00CC45BB">
        <w:rPr>
          <w:rFonts w:cstheme="minorHAnsi"/>
          <w:sz w:val="24"/>
          <w:szCs w:val="24"/>
        </w:rPr>
        <w:t xml:space="preserve">derazione la procedura di </w:t>
      </w:r>
      <w:proofErr w:type="spellStart"/>
      <w:r w:rsidR="0080527B" w:rsidRPr="00CC45BB">
        <w:rPr>
          <w:rFonts w:cstheme="minorHAnsi"/>
          <w:sz w:val="24"/>
          <w:szCs w:val="24"/>
        </w:rPr>
        <w:t>level</w:t>
      </w:r>
      <w:r w:rsidRPr="00CC45BB">
        <w:rPr>
          <w:rFonts w:cstheme="minorHAnsi"/>
          <w:sz w:val="24"/>
          <w:szCs w:val="24"/>
        </w:rPr>
        <w:t>ing</w:t>
      </w:r>
      <w:proofErr w:type="spellEnd"/>
      <w:r w:rsidRPr="00CC45BB">
        <w:rPr>
          <w:rFonts w:cstheme="minorHAnsi"/>
          <w:sz w:val="24"/>
          <w:szCs w:val="24"/>
        </w:rPr>
        <w:t xml:space="preserve"> </w:t>
      </w:r>
      <w:r w:rsidR="0080527B" w:rsidRPr="00CC45BB">
        <w:rPr>
          <w:rFonts w:cstheme="minorHAnsi"/>
          <w:sz w:val="24"/>
          <w:szCs w:val="24"/>
        </w:rPr>
        <w:t>perché</w:t>
      </w:r>
      <w:r w:rsidRPr="00CC45BB">
        <w:rPr>
          <w:rFonts w:cstheme="minorHAnsi"/>
          <w:sz w:val="24"/>
          <w:szCs w:val="24"/>
        </w:rPr>
        <w:t xml:space="preserve"> è usualmente la prima operazione di </w:t>
      </w:r>
      <w:proofErr w:type="spellStart"/>
      <w:r w:rsidRPr="00CC45BB">
        <w:rPr>
          <w:rFonts w:cstheme="minorHAnsi"/>
          <w:sz w:val="24"/>
          <w:szCs w:val="24"/>
        </w:rPr>
        <w:t>image</w:t>
      </w:r>
      <w:proofErr w:type="spellEnd"/>
      <w:r w:rsidRPr="00CC45BB">
        <w:rPr>
          <w:rFonts w:cstheme="minorHAnsi"/>
          <w:sz w:val="24"/>
          <w:szCs w:val="24"/>
        </w:rPr>
        <w:t xml:space="preserve"> processing che è applicata ad un immagine ed è anche la più importante in quanto largamente usata</w:t>
      </w:r>
      <w:r w:rsidR="00613D83">
        <w:rPr>
          <w:rFonts w:cstheme="minorHAnsi"/>
          <w:sz w:val="24"/>
          <w:szCs w:val="24"/>
        </w:rPr>
        <w:t>:</w:t>
      </w:r>
      <w:r w:rsidR="00BB4F36" w:rsidRPr="00CC45BB">
        <w:rPr>
          <w:rFonts w:cstheme="minorHAnsi"/>
          <w:sz w:val="24"/>
          <w:szCs w:val="24"/>
        </w:rPr>
        <w:t xml:space="preserve"> in alcuni casi è l’unica manipolazione eseguita.</w:t>
      </w:r>
    </w:p>
    <w:p w:rsidR="00BB4F36" w:rsidRPr="00CC45BB" w:rsidRDefault="00BB4F36" w:rsidP="00613D83">
      <w:pPr>
        <w:autoSpaceDE w:val="0"/>
        <w:autoSpaceDN w:val="0"/>
        <w:adjustRightInd w:val="0"/>
        <w:spacing w:after="0" w:line="240" w:lineRule="auto"/>
        <w:jc w:val="both"/>
        <w:rPr>
          <w:rFonts w:cstheme="minorHAnsi"/>
          <w:sz w:val="24"/>
          <w:szCs w:val="24"/>
        </w:rPr>
      </w:pPr>
      <w:r w:rsidRPr="00CC45BB">
        <w:rPr>
          <w:rFonts w:cstheme="minorHAnsi"/>
          <w:sz w:val="24"/>
          <w:szCs w:val="24"/>
        </w:rPr>
        <w:t>La ragio</w:t>
      </w:r>
      <w:r w:rsidR="0080527B" w:rsidRPr="00CC45BB">
        <w:rPr>
          <w:rFonts w:cstheme="minorHAnsi"/>
          <w:sz w:val="24"/>
          <w:szCs w:val="24"/>
        </w:rPr>
        <w:t xml:space="preserve">ne per cui è necessario il </w:t>
      </w:r>
      <w:proofErr w:type="spellStart"/>
      <w:r w:rsidR="0080527B" w:rsidRPr="00CC45BB">
        <w:rPr>
          <w:rFonts w:cstheme="minorHAnsi"/>
          <w:sz w:val="24"/>
          <w:szCs w:val="24"/>
        </w:rPr>
        <w:t>leve</w:t>
      </w:r>
      <w:r w:rsidRPr="00CC45BB">
        <w:rPr>
          <w:rFonts w:cstheme="minorHAnsi"/>
          <w:sz w:val="24"/>
          <w:szCs w:val="24"/>
        </w:rPr>
        <w:t>ling</w:t>
      </w:r>
      <w:proofErr w:type="spellEnd"/>
      <w:r w:rsidRPr="00CC45BB">
        <w:rPr>
          <w:rFonts w:cstheme="minorHAnsi"/>
          <w:sz w:val="24"/>
          <w:szCs w:val="24"/>
        </w:rPr>
        <w:t xml:space="preserve"> è legata al fatto che un AFM </w:t>
      </w:r>
      <w:r w:rsidR="000E5294">
        <w:rPr>
          <w:rFonts w:cstheme="minorHAnsi"/>
          <w:sz w:val="24"/>
          <w:szCs w:val="24"/>
        </w:rPr>
        <w:t>misura le variazioni in altezza della superficie di un campione e le proprietà della zona scansionata</w:t>
      </w:r>
      <w:r w:rsidRPr="00CC45BB">
        <w:rPr>
          <w:rFonts w:cstheme="minorHAnsi"/>
          <w:sz w:val="24"/>
          <w:szCs w:val="24"/>
        </w:rPr>
        <w:t xml:space="preserve">. Se il background nella figura (ad esempio il substrato su cui è depositato l’oggetto) presenta delle inclinazioni, pendenze o curvature, </w:t>
      </w:r>
      <w:r w:rsidR="00643D8A" w:rsidRPr="00CC45BB">
        <w:rPr>
          <w:rFonts w:cstheme="minorHAnsi"/>
          <w:sz w:val="24"/>
          <w:szCs w:val="24"/>
        </w:rPr>
        <w:t>le variazioni</w:t>
      </w:r>
      <w:r w:rsidRPr="00CC45BB">
        <w:rPr>
          <w:rFonts w:cstheme="minorHAnsi"/>
          <w:sz w:val="24"/>
          <w:szCs w:val="24"/>
        </w:rPr>
        <w:t xml:space="preserve"> in </w:t>
      </w:r>
      <w:r w:rsidR="00643D8A" w:rsidRPr="00CC45BB">
        <w:rPr>
          <w:rFonts w:cstheme="minorHAnsi"/>
          <w:sz w:val="24"/>
          <w:szCs w:val="24"/>
        </w:rPr>
        <w:t xml:space="preserve">elevazione dello sfondo </w:t>
      </w:r>
      <w:r w:rsidR="00607730" w:rsidRPr="00CC45BB">
        <w:rPr>
          <w:rFonts w:cstheme="minorHAnsi"/>
          <w:sz w:val="24"/>
          <w:szCs w:val="24"/>
        </w:rPr>
        <w:t>maschera</w:t>
      </w:r>
      <w:r w:rsidR="00643D8A" w:rsidRPr="00CC45BB">
        <w:rPr>
          <w:rFonts w:cstheme="minorHAnsi"/>
          <w:sz w:val="24"/>
          <w:szCs w:val="24"/>
        </w:rPr>
        <w:t xml:space="preserve">no quelle relative al campione. L’AFM è spesso usato per misurare </w:t>
      </w:r>
      <w:r w:rsidR="000E5294" w:rsidRPr="00CC45BB">
        <w:rPr>
          <w:rFonts w:cstheme="minorHAnsi"/>
          <w:sz w:val="24"/>
          <w:szCs w:val="24"/>
        </w:rPr>
        <w:t xml:space="preserve">campioni con </w:t>
      </w:r>
      <w:r w:rsidR="000E5294">
        <w:rPr>
          <w:rFonts w:cstheme="minorHAnsi"/>
          <w:sz w:val="24"/>
          <w:szCs w:val="24"/>
        </w:rPr>
        <w:t xml:space="preserve">variazioni di </w:t>
      </w:r>
      <w:r w:rsidR="000E5294" w:rsidRPr="00CC45BB">
        <w:rPr>
          <w:rFonts w:cstheme="minorHAnsi"/>
          <w:sz w:val="24"/>
          <w:szCs w:val="24"/>
        </w:rPr>
        <w:t>altezz</w:t>
      </w:r>
      <w:r w:rsidR="000E5294">
        <w:rPr>
          <w:rFonts w:cstheme="minorHAnsi"/>
          <w:sz w:val="24"/>
          <w:szCs w:val="24"/>
        </w:rPr>
        <w:t>a</w:t>
      </w:r>
      <w:r w:rsidR="000E5294" w:rsidRPr="00CC45BB">
        <w:rPr>
          <w:rFonts w:cstheme="minorHAnsi"/>
          <w:sz w:val="24"/>
          <w:szCs w:val="24"/>
        </w:rPr>
        <w:t xml:space="preserve"> molto piccole</w:t>
      </w:r>
      <w:r w:rsidR="000E5294">
        <w:rPr>
          <w:rFonts w:cstheme="minorHAnsi"/>
          <w:sz w:val="24"/>
          <w:szCs w:val="24"/>
        </w:rPr>
        <w:t xml:space="preserve">, </w:t>
      </w:r>
      <w:r w:rsidR="00643D8A" w:rsidRPr="00CC45BB">
        <w:rPr>
          <w:rFonts w:cstheme="minorHAnsi"/>
          <w:sz w:val="24"/>
          <w:szCs w:val="24"/>
        </w:rPr>
        <w:t xml:space="preserve">a tal punto che una piccola obliquità può avere seri effetti. </w:t>
      </w:r>
    </w:p>
    <w:p w:rsidR="007471D2" w:rsidRDefault="00643D8A" w:rsidP="00D15C0B">
      <w:pPr>
        <w:autoSpaceDE w:val="0"/>
        <w:autoSpaceDN w:val="0"/>
        <w:adjustRightInd w:val="0"/>
        <w:spacing w:after="0" w:line="240" w:lineRule="auto"/>
        <w:jc w:val="both"/>
        <w:rPr>
          <w:rFonts w:cstheme="minorHAnsi"/>
          <w:sz w:val="24"/>
          <w:szCs w:val="24"/>
        </w:rPr>
      </w:pPr>
      <w:r w:rsidRPr="00CC45BB">
        <w:rPr>
          <w:rFonts w:cstheme="minorHAnsi"/>
          <w:sz w:val="24"/>
          <w:szCs w:val="24"/>
        </w:rPr>
        <w:t>Consideriamo un’immagine 20 μm x 20 μm che contiene nano</w:t>
      </w:r>
      <w:r w:rsidR="000E5294">
        <w:rPr>
          <w:rFonts w:cstheme="minorHAnsi"/>
          <w:sz w:val="24"/>
          <w:szCs w:val="24"/>
        </w:rPr>
        <w:t>-</w:t>
      </w:r>
      <w:r w:rsidRPr="00CC45BB">
        <w:rPr>
          <w:rFonts w:cstheme="minorHAnsi"/>
          <w:sz w:val="24"/>
          <w:szCs w:val="24"/>
        </w:rPr>
        <w:t xml:space="preserve">particelle dell’ordine di 50 </w:t>
      </w:r>
      <w:proofErr w:type="spellStart"/>
      <w:r w:rsidRPr="00CC45BB">
        <w:rPr>
          <w:rFonts w:cstheme="minorHAnsi"/>
          <w:sz w:val="24"/>
          <w:szCs w:val="24"/>
        </w:rPr>
        <w:t>nm</w:t>
      </w:r>
      <w:proofErr w:type="spellEnd"/>
      <w:r w:rsidRPr="00CC45BB">
        <w:rPr>
          <w:rFonts w:cstheme="minorHAnsi"/>
          <w:sz w:val="24"/>
          <w:szCs w:val="24"/>
        </w:rPr>
        <w:t xml:space="preserve"> </w:t>
      </w:r>
      <w:r w:rsidR="000E5294">
        <w:rPr>
          <w:rFonts w:cstheme="minorHAnsi"/>
          <w:sz w:val="24"/>
          <w:szCs w:val="24"/>
        </w:rPr>
        <w:t>;</w:t>
      </w:r>
      <w:r w:rsidR="0079074D" w:rsidRPr="00CC45BB">
        <w:rPr>
          <w:rFonts w:cstheme="minorHAnsi"/>
          <w:sz w:val="24"/>
          <w:szCs w:val="24"/>
        </w:rPr>
        <w:t xml:space="preserve"> se il substrato è inclinato di solo 1°, la variazione in altezza da un lato all’altro dello stesso è di circa 350 </w:t>
      </w:r>
      <w:proofErr w:type="spellStart"/>
      <w:r w:rsidR="0079074D" w:rsidRPr="00CC45BB">
        <w:rPr>
          <w:rFonts w:cstheme="minorHAnsi"/>
          <w:sz w:val="24"/>
          <w:szCs w:val="24"/>
        </w:rPr>
        <w:t>nm</w:t>
      </w:r>
      <w:proofErr w:type="spellEnd"/>
      <w:r w:rsidR="0079074D" w:rsidRPr="00CC45BB">
        <w:rPr>
          <w:rFonts w:cstheme="minorHAnsi"/>
          <w:sz w:val="24"/>
          <w:szCs w:val="24"/>
        </w:rPr>
        <w:t xml:space="preserve"> e ciò è più che sufficiente per celare tutte le particelle.</w:t>
      </w:r>
      <w:r w:rsidR="00813B95" w:rsidRPr="00CC45BB">
        <w:rPr>
          <w:rFonts w:cstheme="minorHAnsi"/>
          <w:sz w:val="24"/>
          <w:szCs w:val="24"/>
        </w:rPr>
        <w:t xml:space="preserve"> </w:t>
      </w:r>
    </w:p>
    <w:p w:rsidR="004D036B" w:rsidRDefault="004D036B" w:rsidP="00D15C0B">
      <w:pPr>
        <w:autoSpaceDE w:val="0"/>
        <w:autoSpaceDN w:val="0"/>
        <w:adjustRightInd w:val="0"/>
        <w:spacing w:after="0" w:line="240" w:lineRule="auto"/>
        <w:jc w:val="both"/>
        <w:rPr>
          <w:rFonts w:cstheme="minorHAnsi"/>
          <w:sz w:val="24"/>
          <w:szCs w:val="24"/>
        </w:rPr>
      </w:pPr>
      <w:r w:rsidRPr="00CC45BB">
        <w:rPr>
          <w:rFonts w:cstheme="minorHAnsi"/>
          <w:sz w:val="24"/>
          <w:szCs w:val="24"/>
        </w:rPr>
        <w:t>L</w:t>
      </w:r>
      <w:r w:rsidR="00813B95" w:rsidRPr="00CC45BB">
        <w:rPr>
          <w:rFonts w:cstheme="minorHAnsi"/>
          <w:sz w:val="24"/>
          <w:szCs w:val="24"/>
        </w:rPr>
        <w:t>’inclinazione dell’immagine</w:t>
      </w:r>
      <w:r w:rsidRPr="00CC45BB">
        <w:rPr>
          <w:rFonts w:cstheme="minorHAnsi"/>
          <w:sz w:val="24"/>
          <w:szCs w:val="24"/>
        </w:rPr>
        <w:t xml:space="preserve"> è</w:t>
      </w:r>
      <w:r w:rsidR="00813B95" w:rsidRPr="00CC45BB">
        <w:rPr>
          <w:rFonts w:cstheme="minorHAnsi"/>
          <w:sz w:val="24"/>
          <w:szCs w:val="24"/>
        </w:rPr>
        <w:t xml:space="preserve"> causata </w:t>
      </w:r>
      <w:r w:rsidRPr="00CC45BB">
        <w:rPr>
          <w:rFonts w:cstheme="minorHAnsi"/>
          <w:sz w:val="24"/>
          <w:szCs w:val="24"/>
        </w:rPr>
        <w:t>dalla non perfetta ortogonalità tra l’AFM e il campione (per cui si ha un certo angolo d’offset) o dal</w:t>
      </w:r>
      <w:r w:rsidR="0076717D" w:rsidRPr="00CC45BB">
        <w:rPr>
          <w:rFonts w:cstheme="minorHAnsi"/>
          <w:sz w:val="24"/>
          <w:szCs w:val="24"/>
        </w:rPr>
        <w:t xml:space="preserve"> moto oscillante della parte finale libera del</w:t>
      </w:r>
      <w:r w:rsidRPr="00CC45BB">
        <w:rPr>
          <w:rFonts w:cstheme="minorHAnsi"/>
          <w:sz w:val="24"/>
          <w:szCs w:val="24"/>
        </w:rPr>
        <w:t xml:space="preserve">lo </w:t>
      </w:r>
      <w:r w:rsidR="0076717D" w:rsidRPr="00CC45BB">
        <w:rPr>
          <w:rFonts w:cstheme="minorHAnsi"/>
          <w:sz w:val="24"/>
          <w:szCs w:val="24"/>
        </w:rPr>
        <w:t>scanner</w:t>
      </w:r>
      <w:r w:rsidRPr="00CC45BB">
        <w:rPr>
          <w:rFonts w:cstheme="minorHAnsi"/>
          <w:sz w:val="24"/>
          <w:szCs w:val="24"/>
        </w:rPr>
        <w:t>. Ci sono diversi algoritmi che sono usati per “livellare” le immagini: quelli principali sono</w:t>
      </w:r>
    </w:p>
    <w:p w:rsidR="00D15C0B" w:rsidRPr="00CC45BB" w:rsidRDefault="00D15C0B" w:rsidP="00D15C0B">
      <w:pPr>
        <w:autoSpaceDE w:val="0"/>
        <w:autoSpaceDN w:val="0"/>
        <w:adjustRightInd w:val="0"/>
        <w:spacing w:after="0" w:line="240" w:lineRule="auto"/>
        <w:jc w:val="both"/>
        <w:rPr>
          <w:rFonts w:cstheme="minorHAnsi"/>
          <w:sz w:val="24"/>
          <w:szCs w:val="24"/>
        </w:rPr>
      </w:pPr>
    </w:p>
    <w:p w:rsidR="002D3D2E" w:rsidRPr="00CC45BB" w:rsidRDefault="00D15C0B" w:rsidP="002D3D2E">
      <w:pPr>
        <w:pStyle w:val="Paragrafoelenco"/>
        <w:numPr>
          <w:ilvl w:val="0"/>
          <w:numId w:val="6"/>
        </w:numPr>
        <w:autoSpaceDE w:val="0"/>
        <w:autoSpaceDN w:val="0"/>
        <w:adjustRightInd w:val="0"/>
        <w:spacing w:after="0" w:line="240" w:lineRule="auto"/>
        <w:jc w:val="both"/>
        <w:rPr>
          <w:rFonts w:cstheme="minorHAnsi"/>
          <w:sz w:val="24"/>
          <w:szCs w:val="24"/>
        </w:rPr>
      </w:pPr>
      <w:r>
        <w:rPr>
          <w:rFonts w:cstheme="minorHAnsi"/>
          <w:i/>
          <w:noProof/>
          <w:sz w:val="24"/>
          <w:szCs w:val="24"/>
          <w:lang w:eastAsia="it-IT"/>
        </w:rPr>
        <w:drawing>
          <wp:anchor distT="0" distB="0" distL="114300" distR="114300" simplePos="0" relativeHeight="251717632" behindDoc="0" locked="0" layoutInCell="1" allowOverlap="1">
            <wp:simplePos x="0" y="0"/>
            <wp:positionH relativeFrom="margin">
              <wp:posOffset>4394835</wp:posOffset>
            </wp:positionH>
            <wp:positionV relativeFrom="margin">
              <wp:posOffset>4662805</wp:posOffset>
            </wp:positionV>
            <wp:extent cx="1666875" cy="2371725"/>
            <wp:effectExtent l="19050" t="0" r="9525" b="0"/>
            <wp:wrapSquare wrapText="bothSides"/>
            <wp:docPr id="2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1666875" cy="2371725"/>
                    </a:xfrm>
                    <a:prstGeom prst="rect">
                      <a:avLst/>
                    </a:prstGeom>
                    <a:noFill/>
                    <a:ln w="9525">
                      <a:noFill/>
                      <a:miter lim="800000"/>
                      <a:headEnd/>
                      <a:tailEnd/>
                    </a:ln>
                  </pic:spPr>
                </pic:pic>
              </a:graphicData>
            </a:graphic>
          </wp:anchor>
        </w:drawing>
      </w:r>
      <w:r w:rsidR="003F25D6" w:rsidRPr="003F25D6">
        <w:rPr>
          <w:rFonts w:cstheme="minorHAnsi"/>
          <w:i/>
          <w:noProof/>
          <w:sz w:val="24"/>
          <w:szCs w:val="24"/>
        </w:rPr>
        <w:pict>
          <v:shape id="_x0000_s1054" type="#_x0000_t202" style="position:absolute;left:0;text-align:left;margin-left:345.3pt;margin-top:296.7pt;width:143.25pt;height:12.75pt;z-index:251719680;mso-position-horizontal-relative:text;mso-position-vertical-relative:text" stroked="f">
            <v:textbox style="mso-next-textbox:#_x0000_s1054" inset="0,0,0,0">
              <w:txbxContent>
                <w:p w:rsidR="00046905" w:rsidRPr="00421FAA" w:rsidRDefault="00046905" w:rsidP="001652A1">
                  <w:pPr>
                    <w:pStyle w:val="Didascalia"/>
                    <w:rPr>
                      <w:rFonts w:cs="AGaramondPro-Regular"/>
                      <w:noProof/>
                      <w:sz w:val="24"/>
                      <w:szCs w:val="24"/>
                    </w:rPr>
                  </w:pPr>
                  <w:r>
                    <w:t xml:space="preserve">Figura </w:t>
                  </w:r>
                  <w:fldSimple w:instr=" SEQ Figura \* ARABIC ">
                    <w:r w:rsidR="00134520">
                      <w:rPr>
                        <w:noProof/>
                      </w:rPr>
                      <w:t>18</w:t>
                    </w:r>
                  </w:fldSimple>
                  <w:r>
                    <w:t xml:space="preserve"> -- </w:t>
                  </w:r>
                  <w:proofErr w:type="spellStart"/>
                  <w:r>
                    <w:t>Leveling</w:t>
                  </w:r>
                  <w:proofErr w:type="spellEnd"/>
                  <w:r>
                    <w:t xml:space="preserve"> dal 1° al 3° ordine</w:t>
                  </w:r>
                </w:p>
              </w:txbxContent>
            </v:textbox>
            <w10:wrap type="square"/>
          </v:shape>
        </w:pict>
      </w:r>
      <w:proofErr w:type="spellStart"/>
      <w:r w:rsidR="00CE7927" w:rsidRPr="00CC45BB">
        <w:rPr>
          <w:rFonts w:cstheme="minorHAnsi"/>
          <w:i/>
          <w:sz w:val="24"/>
          <w:szCs w:val="24"/>
        </w:rPr>
        <w:t>Line</w:t>
      </w:r>
      <w:proofErr w:type="spellEnd"/>
      <w:r w:rsidR="00CE7927" w:rsidRPr="00CC45BB">
        <w:rPr>
          <w:rFonts w:cstheme="minorHAnsi"/>
          <w:i/>
          <w:sz w:val="24"/>
          <w:szCs w:val="24"/>
        </w:rPr>
        <w:t xml:space="preserve"> </w:t>
      </w:r>
      <w:proofErr w:type="spellStart"/>
      <w:r w:rsidR="00CE7927" w:rsidRPr="00CC45BB">
        <w:rPr>
          <w:rFonts w:cstheme="minorHAnsi"/>
          <w:i/>
          <w:sz w:val="24"/>
          <w:szCs w:val="24"/>
        </w:rPr>
        <w:t>by</w:t>
      </w:r>
      <w:proofErr w:type="spellEnd"/>
      <w:r w:rsidR="00CE7927" w:rsidRPr="00CC45BB">
        <w:rPr>
          <w:rFonts w:cstheme="minorHAnsi"/>
          <w:i/>
          <w:sz w:val="24"/>
          <w:szCs w:val="24"/>
        </w:rPr>
        <w:t xml:space="preserve"> </w:t>
      </w:r>
      <w:proofErr w:type="spellStart"/>
      <w:r w:rsidR="00CE7927" w:rsidRPr="00CC45BB">
        <w:rPr>
          <w:rFonts w:cstheme="minorHAnsi"/>
          <w:i/>
          <w:sz w:val="24"/>
          <w:szCs w:val="24"/>
        </w:rPr>
        <w:t>line</w:t>
      </w:r>
      <w:proofErr w:type="spellEnd"/>
      <w:r w:rsidR="004D036B" w:rsidRPr="00CC45BB">
        <w:rPr>
          <w:rFonts w:cstheme="minorHAnsi"/>
          <w:sz w:val="24"/>
          <w:szCs w:val="24"/>
        </w:rPr>
        <w:t>: è il metodo più comune</w:t>
      </w:r>
      <w:r w:rsidR="00C358F5" w:rsidRPr="00CC45BB">
        <w:rPr>
          <w:rFonts w:cstheme="minorHAnsi"/>
          <w:sz w:val="24"/>
          <w:szCs w:val="24"/>
        </w:rPr>
        <w:t xml:space="preserve"> e pratico</w:t>
      </w:r>
      <w:r w:rsidR="004D036B" w:rsidRPr="00CC45BB">
        <w:rPr>
          <w:rFonts w:cstheme="minorHAnsi"/>
          <w:sz w:val="24"/>
          <w:szCs w:val="24"/>
        </w:rPr>
        <w:t xml:space="preserve">. </w:t>
      </w:r>
      <w:r w:rsidR="007471D2">
        <w:rPr>
          <w:rFonts w:cstheme="minorHAnsi"/>
          <w:sz w:val="24"/>
          <w:szCs w:val="24"/>
        </w:rPr>
        <w:t>Ogni tratto orizzontale (</w:t>
      </w:r>
      <w:r w:rsidR="005C2520" w:rsidRPr="00CC45BB">
        <w:rPr>
          <w:rFonts w:cstheme="minorHAnsi"/>
          <w:sz w:val="24"/>
          <w:szCs w:val="24"/>
        </w:rPr>
        <w:t>o verticale</w:t>
      </w:r>
      <w:r w:rsidR="007471D2">
        <w:rPr>
          <w:rFonts w:cstheme="minorHAnsi"/>
          <w:sz w:val="24"/>
          <w:szCs w:val="24"/>
        </w:rPr>
        <w:t>)</w:t>
      </w:r>
      <w:r w:rsidR="005C2520" w:rsidRPr="00CC45BB">
        <w:rPr>
          <w:rFonts w:cstheme="minorHAnsi"/>
          <w:sz w:val="24"/>
          <w:szCs w:val="24"/>
        </w:rPr>
        <w:t xml:space="preserve"> in una figura è associato ad un’equazione polinomiale</w:t>
      </w:r>
      <w:r w:rsidR="005C2520">
        <w:rPr>
          <w:rFonts w:cstheme="minorHAnsi"/>
          <w:sz w:val="24"/>
          <w:szCs w:val="24"/>
        </w:rPr>
        <w:t xml:space="preserve"> </w:t>
      </w:r>
      <w:r w:rsidR="005C2520" w:rsidRPr="00CC45BB">
        <w:rPr>
          <w:rFonts w:cstheme="minorHAnsi"/>
          <w:sz w:val="24"/>
          <w:szCs w:val="24"/>
        </w:rPr>
        <w:t xml:space="preserve">e la corrispondente forma polinomiale è tolta dalla linea di scansione, che la porta ad essere non solo piana ma anche shiftata </w:t>
      </w:r>
      <w:r w:rsidR="005C2520">
        <w:rPr>
          <w:rFonts w:cstheme="minorHAnsi"/>
          <w:sz w:val="24"/>
          <w:szCs w:val="24"/>
        </w:rPr>
        <w:t>cosicché</w:t>
      </w:r>
      <w:r w:rsidR="005C2520" w:rsidRPr="00CC45BB">
        <w:rPr>
          <w:rFonts w:cstheme="minorHAnsi"/>
          <w:sz w:val="24"/>
          <w:szCs w:val="24"/>
        </w:rPr>
        <w:t xml:space="preserve"> l’altezza media di ogni linea è stabilita pari a quella precedente, per rimuovere qualsiasi offset.</w:t>
      </w:r>
      <w:r w:rsidR="0080527B" w:rsidRPr="00CC45BB">
        <w:rPr>
          <w:rFonts w:cstheme="minorHAnsi"/>
          <w:sz w:val="24"/>
          <w:szCs w:val="24"/>
        </w:rPr>
        <w:t xml:space="preserve"> </w:t>
      </w:r>
      <w:r w:rsidR="005C2520" w:rsidRPr="00CC45BB">
        <w:rPr>
          <w:rFonts w:cstheme="minorHAnsi"/>
          <w:sz w:val="24"/>
          <w:szCs w:val="24"/>
        </w:rPr>
        <w:t xml:space="preserve">È meglio operare, tuttavia, orizzontalmente perché lungo tale asse avviene la scansione veloce: quindi ogni cambiamento delle condizioni di </w:t>
      </w:r>
      <w:proofErr w:type="spellStart"/>
      <w:r w:rsidR="005C2520" w:rsidRPr="00CC45BB">
        <w:rPr>
          <w:rFonts w:cstheme="minorHAnsi"/>
          <w:sz w:val="24"/>
          <w:szCs w:val="24"/>
        </w:rPr>
        <w:t>imaging</w:t>
      </w:r>
      <w:proofErr w:type="spellEnd"/>
      <w:r w:rsidR="005C2520" w:rsidRPr="00CC45BB">
        <w:rPr>
          <w:rFonts w:cstheme="minorHAnsi"/>
          <w:sz w:val="24"/>
          <w:szCs w:val="24"/>
        </w:rPr>
        <w:t xml:space="preserve"> durante lo scanning che determina discontinuità nella figura verrà </w:t>
      </w:r>
      <w:r w:rsidR="005C2520">
        <w:rPr>
          <w:rFonts w:cstheme="minorHAnsi"/>
          <w:sz w:val="24"/>
          <w:szCs w:val="24"/>
        </w:rPr>
        <w:t xml:space="preserve">stimato </w:t>
      </w:r>
      <w:r w:rsidR="005C2520" w:rsidRPr="00CC45BB">
        <w:rPr>
          <w:rFonts w:cstheme="minorHAnsi"/>
          <w:sz w:val="24"/>
          <w:szCs w:val="24"/>
        </w:rPr>
        <w:t xml:space="preserve">dal </w:t>
      </w:r>
      <w:proofErr w:type="spellStart"/>
      <w:r w:rsidR="005C2520" w:rsidRPr="00CC45BB">
        <w:rPr>
          <w:rFonts w:cstheme="minorHAnsi"/>
          <w:sz w:val="24"/>
          <w:szCs w:val="24"/>
        </w:rPr>
        <w:t>leveling</w:t>
      </w:r>
      <w:proofErr w:type="spellEnd"/>
      <w:r w:rsidR="005C2520" w:rsidRPr="00CC45BB">
        <w:rPr>
          <w:rFonts w:cstheme="minorHAnsi"/>
          <w:sz w:val="24"/>
          <w:szCs w:val="24"/>
        </w:rPr>
        <w:t xml:space="preserve"> </w:t>
      </w:r>
      <w:proofErr w:type="spellStart"/>
      <w:r w:rsidR="005C2520" w:rsidRPr="00CC45BB">
        <w:rPr>
          <w:rFonts w:cstheme="minorHAnsi"/>
          <w:sz w:val="24"/>
          <w:szCs w:val="24"/>
        </w:rPr>
        <w:t>line</w:t>
      </w:r>
      <w:proofErr w:type="spellEnd"/>
      <w:r w:rsidR="005C2520" w:rsidRPr="00CC45BB">
        <w:rPr>
          <w:rFonts w:cstheme="minorHAnsi"/>
          <w:sz w:val="24"/>
          <w:szCs w:val="24"/>
        </w:rPr>
        <w:t xml:space="preserve"> </w:t>
      </w:r>
      <w:proofErr w:type="spellStart"/>
      <w:r w:rsidR="005C2520" w:rsidRPr="00CC45BB">
        <w:rPr>
          <w:rFonts w:cstheme="minorHAnsi"/>
          <w:sz w:val="24"/>
          <w:szCs w:val="24"/>
        </w:rPr>
        <w:t>by</w:t>
      </w:r>
      <w:proofErr w:type="spellEnd"/>
      <w:r w:rsidR="005C2520" w:rsidRPr="00CC45BB">
        <w:rPr>
          <w:rFonts w:cstheme="minorHAnsi"/>
          <w:sz w:val="24"/>
          <w:szCs w:val="24"/>
        </w:rPr>
        <w:t xml:space="preserve"> </w:t>
      </w:r>
      <w:proofErr w:type="spellStart"/>
      <w:r w:rsidR="005C2520" w:rsidRPr="00CC45BB">
        <w:rPr>
          <w:rFonts w:cstheme="minorHAnsi"/>
          <w:sz w:val="24"/>
          <w:szCs w:val="24"/>
        </w:rPr>
        <w:t>line</w:t>
      </w:r>
      <w:proofErr w:type="spellEnd"/>
      <w:r w:rsidR="005C2520" w:rsidRPr="00CC45BB">
        <w:rPr>
          <w:rFonts w:cstheme="minorHAnsi"/>
          <w:sz w:val="24"/>
          <w:szCs w:val="24"/>
        </w:rPr>
        <w:t>.</w:t>
      </w:r>
      <w:r w:rsidR="00CE7927" w:rsidRPr="00CC45BB">
        <w:rPr>
          <w:rFonts w:cstheme="minorHAnsi"/>
          <w:sz w:val="24"/>
          <w:szCs w:val="24"/>
        </w:rPr>
        <w:t xml:space="preserve"> Le linee possono essere mosse verso l’alto di un valore fissato </w:t>
      </w:r>
      <w:r w:rsidR="008B64F1" w:rsidRPr="00CC45BB">
        <w:rPr>
          <w:rFonts w:cstheme="minorHAnsi"/>
          <w:sz w:val="24"/>
          <w:szCs w:val="24"/>
        </w:rPr>
        <w:t>cosicché</w:t>
      </w:r>
      <w:r w:rsidR="00CE7927" w:rsidRPr="00CC45BB">
        <w:rPr>
          <w:rFonts w:cstheme="minorHAnsi"/>
          <w:sz w:val="24"/>
          <w:szCs w:val="24"/>
        </w:rPr>
        <w:t xml:space="preserve"> il minimo dell’immagine è ad altezza zero, secondo la convenzione dell’AFM di non usare altezze negative. L’ordine della </w:t>
      </w:r>
      <w:r w:rsidR="00C466A1" w:rsidRPr="00CC45BB">
        <w:rPr>
          <w:rFonts w:cstheme="minorHAnsi"/>
          <w:sz w:val="24"/>
          <w:szCs w:val="24"/>
        </w:rPr>
        <w:t>polinomiale può variare da 0 a 3 o più</w:t>
      </w:r>
      <w:r w:rsidR="001652A1" w:rsidRPr="00CC45BB">
        <w:rPr>
          <w:rFonts w:cstheme="minorHAnsi"/>
          <w:sz w:val="24"/>
          <w:szCs w:val="24"/>
        </w:rPr>
        <w:t xml:space="preserve"> (come si può vedere in fig.18)</w:t>
      </w:r>
      <w:r w:rsidR="00C466A1" w:rsidRPr="00CC45BB">
        <w:rPr>
          <w:rFonts w:cstheme="minorHAnsi"/>
          <w:sz w:val="24"/>
          <w:szCs w:val="24"/>
        </w:rPr>
        <w:t xml:space="preserve">. Per molte immagini, un </w:t>
      </w:r>
      <w:proofErr w:type="spellStart"/>
      <w:r w:rsidR="00C466A1" w:rsidRPr="007471D2">
        <w:rPr>
          <w:rFonts w:cstheme="minorHAnsi"/>
          <w:i/>
          <w:sz w:val="24"/>
          <w:szCs w:val="24"/>
        </w:rPr>
        <w:t>fit</w:t>
      </w:r>
      <w:proofErr w:type="spellEnd"/>
      <w:r w:rsidR="00C466A1" w:rsidRPr="00CC45BB">
        <w:rPr>
          <w:rFonts w:cstheme="minorHAnsi"/>
          <w:sz w:val="24"/>
          <w:szCs w:val="24"/>
        </w:rPr>
        <w:t xml:space="preserve"> del primo ordine basta; ma se sono presenti anche le problematiche d’inclinazione derivanti dallo scanner </w:t>
      </w:r>
      <w:r w:rsidR="00674033" w:rsidRPr="00CC45BB">
        <w:rPr>
          <w:rFonts w:cstheme="minorHAnsi"/>
          <w:sz w:val="24"/>
          <w:szCs w:val="24"/>
        </w:rPr>
        <w:t>si può</w:t>
      </w:r>
      <w:r w:rsidR="00C466A1" w:rsidRPr="00CC45BB">
        <w:rPr>
          <w:rFonts w:cstheme="minorHAnsi"/>
          <w:sz w:val="24"/>
          <w:szCs w:val="24"/>
        </w:rPr>
        <w:t xml:space="preserve"> ricorrere al </w:t>
      </w:r>
      <w:proofErr w:type="spellStart"/>
      <w:r w:rsidR="00C466A1" w:rsidRPr="00CC45BB">
        <w:rPr>
          <w:rFonts w:cstheme="minorHAnsi"/>
          <w:sz w:val="24"/>
          <w:szCs w:val="24"/>
        </w:rPr>
        <w:t>leveling</w:t>
      </w:r>
      <w:proofErr w:type="spellEnd"/>
      <w:r w:rsidR="00C466A1" w:rsidRPr="00CC45BB">
        <w:rPr>
          <w:rFonts w:cstheme="minorHAnsi"/>
          <w:sz w:val="24"/>
          <w:szCs w:val="24"/>
        </w:rPr>
        <w:t xml:space="preserve"> di 2° ordine per rimuovere l’artefatto.</w:t>
      </w:r>
      <w:r w:rsidR="00674033" w:rsidRPr="00CC45BB">
        <w:rPr>
          <w:rFonts w:cstheme="minorHAnsi"/>
          <w:sz w:val="24"/>
          <w:szCs w:val="24"/>
        </w:rPr>
        <w:t xml:space="preserve"> Ordini superiori al 3° sono possibili, ma sotto alcune condizioni, le funzioni sono verosimili ad adattarsi a caratteristiche reali del campione, piuttosto che al background.</w:t>
      </w:r>
      <w:r w:rsidR="00C358F5" w:rsidRPr="00CC45BB">
        <w:rPr>
          <w:rFonts w:cstheme="minorHAnsi"/>
          <w:sz w:val="24"/>
          <w:szCs w:val="24"/>
        </w:rPr>
        <w:t xml:space="preserve"> È infine d’obbligo notare che l</w:t>
      </w:r>
      <w:r w:rsidR="000E5294">
        <w:rPr>
          <w:rFonts w:cstheme="minorHAnsi"/>
          <w:sz w:val="24"/>
          <w:szCs w:val="24"/>
        </w:rPr>
        <w:t xml:space="preserve">e procedure di adattamento </w:t>
      </w:r>
      <w:proofErr w:type="spellStart"/>
      <w:r w:rsidR="000E5294">
        <w:rPr>
          <w:rFonts w:cstheme="minorHAnsi"/>
          <w:sz w:val="24"/>
          <w:szCs w:val="24"/>
        </w:rPr>
        <w:t>line-by-l</w:t>
      </w:r>
      <w:r w:rsidR="00C358F5" w:rsidRPr="00CC45BB">
        <w:rPr>
          <w:rFonts w:cstheme="minorHAnsi"/>
          <w:sz w:val="24"/>
          <w:szCs w:val="24"/>
        </w:rPr>
        <w:t>ine</w:t>
      </w:r>
      <w:proofErr w:type="spellEnd"/>
      <w:r w:rsidR="00674033" w:rsidRPr="00CC45BB">
        <w:rPr>
          <w:rFonts w:cstheme="minorHAnsi"/>
          <w:sz w:val="24"/>
          <w:szCs w:val="24"/>
        </w:rPr>
        <w:t xml:space="preserve"> </w:t>
      </w:r>
      <w:r w:rsidR="00C358F5" w:rsidRPr="00CC45BB">
        <w:rPr>
          <w:rFonts w:cstheme="minorHAnsi"/>
          <w:sz w:val="24"/>
          <w:szCs w:val="24"/>
        </w:rPr>
        <w:t xml:space="preserve">sono particolarmente inclini a causare </w:t>
      </w:r>
      <w:r w:rsidR="005C2520">
        <w:rPr>
          <w:rFonts w:cstheme="minorHAnsi"/>
          <w:sz w:val="24"/>
          <w:szCs w:val="24"/>
        </w:rPr>
        <w:t>arte</w:t>
      </w:r>
      <w:r w:rsidR="005C2520" w:rsidRPr="00CC45BB">
        <w:rPr>
          <w:rFonts w:cstheme="minorHAnsi"/>
          <w:sz w:val="24"/>
          <w:szCs w:val="24"/>
        </w:rPr>
        <w:t>fatti</w:t>
      </w:r>
      <w:r w:rsidR="00C358F5" w:rsidRPr="00CC45BB">
        <w:rPr>
          <w:rFonts w:cstheme="minorHAnsi"/>
          <w:sz w:val="24"/>
          <w:szCs w:val="24"/>
        </w:rPr>
        <w:t xml:space="preserve"> di </w:t>
      </w:r>
      <w:proofErr w:type="spellStart"/>
      <w:r w:rsidR="00C358F5" w:rsidRPr="00CC45BB">
        <w:rPr>
          <w:rFonts w:cstheme="minorHAnsi"/>
          <w:sz w:val="24"/>
          <w:szCs w:val="24"/>
        </w:rPr>
        <w:t>leveling</w:t>
      </w:r>
      <w:proofErr w:type="spellEnd"/>
      <w:r w:rsidR="00C358F5" w:rsidRPr="00CC45BB">
        <w:rPr>
          <w:rFonts w:cstheme="minorHAnsi"/>
          <w:sz w:val="24"/>
          <w:szCs w:val="24"/>
        </w:rPr>
        <w:t xml:space="preserve"> e quindi operazioni d’esclusione sono spesso necessarie. </w:t>
      </w:r>
    </w:p>
    <w:p w:rsidR="002D3D2E" w:rsidRPr="00CC45BB" w:rsidRDefault="002D3D2E" w:rsidP="002D3D2E">
      <w:pPr>
        <w:autoSpaceDE w:val="0"/>
        <w:autoSpaceDN w:val="0"/>
        <w:adjustRightInd w:val="0"/>
        <w:spacing w:after="0" w:line="240" w:lineRule="auto"/>
        <w:jc w:val="both"/>
        <w:rPr>
          <w:rFonts w:cstheme="minorHAnsi"/>
          <w:sz w:val="24"/>
          <w:szCs w:val="24"/>
        </w:rPr>
      </w:pPr>
    </w:p>
    <w:p w:rsidR="00201882" w:rsidRPr="00CC45BB" w:rsidRDefault="00363F86" w:rsidP="00201882">
      <w:pPr>
        <w:pStyle w:val="Paragrafoelenco"/>
        <w:numPr>
          <w:ilvl w:val="0"/>
          <w:numId w:val="6"/>
        </w:numPr>
        <w:autoSpaceDE w:val="0"/>
        <w:autoSpaceDN w:val="0"/>
        <w:adjustRightInd w:val="0"/>
        <w:spacing w:after="0" w:line="240" w:lineRule="auto"/>
        <w:jc w:val="both"/>
        <w:rPr>
          <w:rFonts w:cstheme="minorHAnsi"/>
          <w:sz w:val="24"/>
          <w:szCs w:val="24"/>
        </w:rPr>
      </w:pPr>
      <w:proofErr w:type="spellStart"/>
      <w:r w:rsidRPr="00CC45BB">
        <w:rPr>
          <w:rFonts w:cstheme="minorHAnsi"/>
          <w:i/>
          <w:sz w:val="24"/>
          <w:szCs w:val="24"/>
        </w:rPr>
        <w:t>Plane</w:t>
      </w:r>
      <w:proofErr w:type="spellEnd"/>
      <w:r w:rsidRPr="00CC45BB">
        <w:rPr>
          <w:rFonts w:cstheme="minorHAnsi"/>
          <w:i/>
          <w:sz w:val="24"/>
          <w:szCs w:val="24"/>
        </w:rPr>
        <w:t xml:space="preserve"> </w:t>
      </w:r>
      <w:proofErr w:type="spellStart"/>
      <w:r w:rsidRPr="00CC45BB">
        <w:rPr>
          <w:rFonts w:cstheme="minorHAnsi"/>
          <w:i/>
          <w:sz w:val="24"/>
          <w:szCs w:val="24"/>
        </w:rPr>
        <w:t>fitting</w:t>
      </w:r>
      <w:proofErr w:type="spellEnd"/>
      <w:r w:rsidR="002D3D2E" w:rsidRPr="00CC45BB">
        <w:rPr>
          <w:rFonts w:cstheme="minorHAnsi"/>
          <w:i/>
          <w:sz w:val="24"/>
          <w:szCs w:val="24"/>
        </w:rPr>
        <w:t xml:space="preserve"> 2D</w:t>
      </w:r>
      <w:r w:rsidR="002D3D2E" w:rsidRPr="00CC45BB">
        <w:rPr>
          <w:rFonts w:cstheme="minorHAnsi"/>
          <w:sz w:val="24"/>
          <w:szCs w:val="24"/>
        </w:rPr>
        <w:t xml:space="preserve">: </w:t>
      </w:r>
      <w:r w:rsidRPr="00CC45BB">
        <w:rPr>
          <w:rFonts w:cstheme="minorHAnsi"/>
          <w:sz w:val="24"/>
          <w:szCs w:val="24"/>
        </w:rPr>
        <w:t>tale procedura ten</w:t>
      </w:r>
      <w:r w:rsidR="008B64F1" w:rsidRPr="00CC45BB">
        <w:rPr>
          <w:rFonts w:cstheme="minorHAnsi"/>
          <w:sz w:val="24"/>
          <w:szCs w:val="24"/>
        </w:rPr>
        <w:t>ta automaticamente di adattare un</w:t>
      </w:r>
      <w:r w:rsidRPr="00CC45BB">
        <w:rPr>
          <w:rFonts w:cstheme="minorHAnsi"/>
          <w:sz w:val="24"/>
          <w:szCs w:val="24"/>
        </w:rPr>
        <w:t xml:space="preserve"> piano piatto all’</w:t>
      </w:r>
      <w:r w:rsidR="007471D2">
        <w:rPr>
          <w:rFonts w:cstheme="minorHAnsi"/>
          <w:sz w:val="24"/>
          <w:szCs w:val="24"/>
        </w:rPr>
        <w:t>immagine e rimuove quello</w:t>
      </w:r>
      <w:r w:rsidR="008B64F1" w:rsidRPr="00CC45BB">
        <w:rPr>
          <w:rFonts w:cstheme="minorHAnsi"/>
          <w:sz w:val="24"/>
          <w:szCs w:val="24"/>
        </w:rPr>
        <w:t xml:space="preserve"> meglio adattato; </w:t>
      </w:r>
      <w:r w:rsidR="005C2520" w:rsidRPr="00CC45BB">
        <w:rPr>
          <w:rFonts w:cstheme="minorHAnsi"/>
          <w:sz w:val="24"/>
          <w:szCs w:val="24"/>
        </w:rPr>
        <w:t>ciò</w:t>
      </w:r>
      <w:r w:rsidR="008B64F1" w:rsidRPr="00CC45BB">
        <w:rPr>
          <w:rFonts w:cstheme="minorHAnsi"/>
          <w:sz w:val="24"/>
          <w:szCs w:val="24"/>
        </w:rPr>
        <w:t xml:space="preserve"> funziona bene </w:t>
      </w:r>
      <w:r w:rsidR="007471D2">
        <w:rPr>
          <w:rFonts w:cstheme="minorHAnsi"/>
          <w:sz w:val="24"/>
          <w:szCs w:val="24"/>
        </w:rPr>
        <w:t>dove lo sfondo è molto schiaccia</w:t>
      </w:r>
      <w:r w:rsidR="008B64F1" w:rsidRPr="00CC45BB">
        <w:rPr>
          <w:rFonts w:cstheme="minorHAnsi"/>
          <w:sz w:val="24"/>
          <w:szCs w:val="24"/>
        </w:rPr>
        <w:t xml:space="preserve">to e non include alcuna curvatura. </w:t>
      </w:r>
      <w:r w:rsidR="007471D2">
        <w:rPr>
          <w:rFonts w:cstheme="minorHAnsi"/>
          <w:sz w:val="24"/>
          <w:szCs w:val="24"/>
        </w:rPr>
        <w:t>Tale</w:t>
      </w:r>
      <w:r w:rsidR="005C2520" w:rsidRPr="00CC45BB">
        <w:rPr>
          <w:rFonts w:cstheme="minorHAnsi"/>
          <w:sz w:val="24"/>
          <w:szCs w:val="24"/>
        </w:rPr>
        <w:t xml:space="preserve"> routine prevede che l’</w:t>
      </w:r>
      <w:r w:rsidR="005C2520">
        <w:rPr>
          <w:rFonts w:cstheme="minorHAnsi"/>
          <w:sz w:val="24"/>
          <w:szCs w:val="24"/>
        </w:rPr>
        <w:t xml:space="preserve">intera immagine sia </w:t>
      </w:r>
      <w:r w:rsidR="007471D2">
        <w:rPr>
          <w:rFonts w:cstheme="minorHAnsi"/>
          <w:sz w:val="24"/>
          <w:szCs w:val="24"/>
        </w:rPr>
        <w:t>sistemata</w:t>
      </w:r>
      <w:r w:rsidR="005C2520">
        <w:rPr>
          <w:rFonts w:cstheme="minorHAnsi"/>
          <w:sz w:val="24"/>
          <w:szCs w:val="24"/>
        </w:rPr>
        <w:t>; ciò</w:t>
      </w:r>
      <w:r w:rsidR="005C2520" w:rsidRPr="00CC45BB">
        <w:rPr>
          <w:rFonts w:cstheme="minorHAnsi"/>
          <w:sz w:val="24"/>
          <w:szCs w:val="24"/>
        </w:rPr>
        <w:t xml:space="preserve"> significa che può essere soggetta ad errori come peculiarità di rilevante altezza che riducono l’accuratezza dell’adattamento al background.</w:t>
      </w:r>
      <w:r w:rsidR="008B64F1" w:rsidRPr="00CC45BB">
        <w:rPr>
          <w:rFonts w:cstheme="minorHAnsi"/>
          <w:sz w:val="24"/>
          <w:szCs w:val="24"/>
        </w:rPr>
        <w:t xml:space="preserve"> Tale metodo non introduce gli </w:t>
      </w:r>
      <w:r w:rsidR="007471D2">
        <w:rPr>
          <w:rFonts w:cstheme="minorHAnsi"/>
          <w:sz w:val="24"/>
          <w:szCs w:val="24"/>
        </w:rPr>
        <w:t>artefatti</w:t>
      </w:r>
      <w:r w:rsidR="008B64F1" w:rsidRPr="00CC45BB">
        <w:rPr>
          <w:rFonts w:cstheme="minorHAnsi"/>
          <w:sz w:val="24"/>
          <w:szCs w:val="24"/>
        </w:rPr>
        <w:t xml:space="preserve"> introdotti dal </w:t>
      </w:r>
      <w:proofErr w:type="spellStart"/>
      <w:r w:rsidR="007471D2">
        <w:rPr>
          <w:rFonts w:cstheme="minorHAnsi"/>
          <w:sz w:val="24"/>
          <w:szCs w:val="24"/>
        </w:rPr>
        <w:t>leveling</w:t>
      </w:r>
      <w:proofErr w:type="spellEnd"/>
      <w:r w:rsidR="007471D2">
        <w:rPr>
          <w:rFonts w:cstheme="minorHAnsi"/>
          <w:sz w:val="24"/>
          <w:szCs w:val="24"/>
        </w:rPr>
        <w:t xml:space="preserve"> </w:t>
      </w:r>
      <w:proofErr w:type="spellStart"/>
      <w:r w:rsidR="000931E5">
        <w:rPr>
          <w:rFonts w:cstheme="minorHAnsi"/>
          <w:sz w:val="24"/>
          <w:szCs w:val="24"/>
        </w:rPr>
        <w:t>line-by-</w:t>
      </w:r>
      <w:r w:rsidR="008B64F1" w:rsidRPr="00CC45BB">
        <w:rPr>
          <w:rFonts w:cstheme="minorHAnsi"/>
          <w:sz w:val="24"/>
          <w:szCs w:val="24"/>
        </w:rPr>
        <w:t>line</w:t>
      </w:r>
      <w:proofErr w:type="spellEnd"/>
      <w:r w:rsidR="008B64F1" w:rsidRPr="00CC45BB">
        <w:rPr>
          <w:rFonts w:cstheme="minorHAnsi"/>
          <w:sz w:val="24"/>
          <w:szCs w:val="24"/>
        </w:rPr>
        <w:t>: è quindi una procedura piuttosto conservativa anche se</w:t>
      </w:r>
      <w:r w:rsidR="007471D2">
        <w:rPr>
          <w:rFonts w:cstheme="minorHAnsi"/>
          <w:sz w:val="24"/>
          <w:szCs w:val="24"/>
        </w:rPr>
        <w:t>,</w:t>
      </w:r>
      <w:r w:rsidR="008B64F1" w:rsidRPr="00CC45BB">
        <w:rPr>
          <w:rFonts w:cstheme="minorHAnsi"/>
          <w:sz w:val="24"/>
          <w:szCs w:val="24"/>
        </w:rPr>
        <w:t xml:space="preserve"> nonostante non sia molto efficiente in molte immagini</w:t>
      </w:r>
      <w:r w:rsidR="007471D2">
        <w:rPr>
          <w:rFonts w:cstheme="minorHAnsi"/>
          <w:sz w:val="24"/>
          <w:szCs w:val="24"/>
        </w:rPr>
        <w:t>,</w:t>
      </w:r>
      <w:r w:rsidR="008B64F1" w:rsidRPr="00CC45BB">
        <w:rPr>
          <w:rFonts w:cstheme="minorHAnsi"/>
          <w:sz w:val="24"/>
          <w:szCs w:val="24"/>
        </w:rPr>
        <w:t xml:space="preserve"> non </w:t>
      </w:r>
      <w:r w:rsidR="008B64F1" w:rsidRPr="00CC45BB">
        <w:rPr>
          <w:rFonts w:cstheme="minorHAnsi"/>
          <w:sz w:val="24"/>
          <w:szCs w:val="24"/>
        </w:rPr>
        <w:lastRenderedPageBreak/>
        <w:t>introduce alcun errore</w:t>
      </w:r>
      <w:r w:rsidR="002D3D2E" w:rsidRPr="00CC45BB">
        <w:rPr>
          <w:rFonts w:cstheme="minorHAnsi"/>
          <w:sz w:val="24"/>
          <w:szCs w:val="24"/>
        </w:rPr>
        <w:t>.</w:t>
      </w:r>
      <w:r w:rsidR="008B64F1" w:rsidRPr="00CC45BB">
        <w:rPr>
          <w:rFonts w:cstheme="minorHAnsi"/>
          <w:sz w:val="24"/>
          <w:szCs w:val="24"/>
        </w:rPr>
        <w:t xml:space="preserve"> Per tale ragione, alcuni software d’acquisizione salvano file con il </w:t>
      </w:r>
      <w:proofErr w:type="spellStart"/>
      <w:r w:rsidR="008B64F1" w:rsidRPr="00CC45BB">
        <w:rPr>
          <w:rFonts w:cstheme="minorHAnsi"/>
          <w:sz w:val="24"/>
          <w:szCs w:val="24"/>
        </w:rPr>
        <w:t>plane</w:t>
      </w:r>
      <w:proofErr w:type="spellEnd"/>
      <w:r w:rsidR="008B64F1" w:rsidRPr="00CC45BB">
        <w:rPr>
          <w:rFonts w:cstheme="minorHAnsi"/>
          <w:sz w:val="24"/>
          <w:szCs w:val="24"/>
        </w:rPr>
        <w:t xml:space="preserve"> </w:t>
      </w:r>
      <w:proofErr w:type="spellStart"/>
      <w:r w:rsidR="008B64F1" w:rsidRPr="00CC45BB">
        <w:rPr>
          <w:rFonts w:cstheme="minorHAnsi"/>
          <w:sz w:val="24"/>
          <w:szCs w:val="24"/>
        </w:rPr>
        <w:t>fitting</w:t>
      </w:r>
      <w:proofErr w:type="spellEnd"/>
      <w:r w:rsidR="008B64F1" w:rsidRPr="00CC45BB">
        <w:rPr>
          <w:rFonts w:cstheme="minorHAnsi"/>
          <w:sz w:val="24"/>
          <w:szCs w:val="24"/>
        </w:rPr>
        <w:t xml:space="preserve"> di default</w:t>
      </w:r>
      <w:r w:rsidR="000931E5">
        <w:rPr>
          <w:rFonts w:cstheme="minorHAnsi"/>
          <w:sz w:val="24"/>
          <w:szCs w:val="24"/>
        </w:rPr>
        <w:t>,</w:t>
      </w:r>
      <w:r w:rsidR="008B64F1" w:rsidRPr="00CC45BB">
        <w:rPr>
          <w:rFonts w:cstheme="minorHAnsi"/>
          <w:sz w:val="24"/>
          <w:szCs w:val="24"/>
        </w:rPr>
        <w:t xml:space="preserve"> mentre alcuni applicano tale metodo nel momento in cui è caricata un’immagine AFM: usualmente l’utente può disattivare la funzione di </w:t>
      </w:r>
      <w:proofErr w:type="spellStart"/>
      <w:r w:rsidR="008B64F1" w:rsidRPr="00CC45BB">
        <w:rPr>
          <w:rFonts w:cstheme="minorHAnsi"/>
          <w:sz w:val="24"/>
          <w:szCs w:val="24"/>
        </w:rPr>
        <w:t>autofitting</w:t>
      </w:r>
      <w:proofErr w:type="spellEnd"/>
      <w:r w:rsidR="008B64F1" w:rsidRPr="00CC45BB">
        <w:rPr>
          <w:rFonts w:cstheme="minorHAnsi"/>
          <w:sz w:val="24"/>
          <w:szCs w:val="24"/>
        </w:rPr>
        <w:t xml:space="preserve"> se necessario</w:t>
      </w:r>
      <w:r w:rsidR="00201882" w:rsidRPr="00CC45BB">
        <w:rPr>
          <w:rFonts w:cstheme="minorHAnsi"/>
          <w:sz w:val="24"/>
          <w:szCs w:val="24"/>
        </w:rPr>
        <w:t>.</w:t>
      </w:r>
    </w:p>
    <w:p w:rsidR="00201882" w:rsidRPr="00CC45BB" w:rsidRDefault="00201882" w:rsidP="00201882">
      <w:pPr>
        <w:autoSpaceDE w:val="0"/>
        <w:autoSpaceDN w:val="0"/>
        <w:adjustRightInd w:val="0"/>
        <w:spacing w:after="0" w:line="240" w:lineRule="auto"/>
        <w:jc w:val="both"/>
        <w:rPr>
          <w:rFonts w:cstheme="minorHAnsi"/>
          <w:sz w:val="24"/>
          <w:szCs w:val="24"/>
        </w:rPr>
      </w:pPr>
    </w:p>
    <w:p w:rsidR="00745EF7" w:rsidRPr="00745EF7" w:rsidRDefault="00201882" w:rsidP="00745EF7">
      <w:pPr>
        <w:pStyle w:val="Paragrafoelenco"/>
        <w:numPr>
          <w:ilvl w:val="0"/>
          <w:numId w:val="6"/>
        </w:numPr>
        <w:autoSpaceDE w:val="0"/>
        <w:autoSpaceDN w:val="0"/>
        <w:adjustRightInd w:val="0"/>
        <w:spacing w:after="0" w:line="240" w:lineRule="auto"/>
        <w:jc w:val="both"/>
        <w:rPr>
          <w:rFonts w:cstheme="minorHAnsi"/>
          <w:sz w:val="24"/>
          <w:szCs w:val="24"/>
        </w:rPr>
      </w:pPr>
      <w:r w:rsidRPr="00745EF7">
        <w:rPr>
          <w:rFonts w:cstheme="minorHAnsi"/>
          <w:i/>
          <w:sz w:val="24"/>
          <w:szCs w:val="24"/>
        </w:rPr>
        <w:t xml:space="preserve">Three </w:t>
      </w:r>
      <w:proofErr w:type="spellStart"/>
      <w:r w:rsidRPr="00745EF7">
        <w:rPr>
          <w:rFonts w:cstheme="minorHAnsi"/>
          <w:i/>
          <w:sz w:val="24"/>
          <w:szCs w:val="24"/>
        </w:rPr>
        <w:t>point</w:t>
      </w:r>
      <w:proofErr w:type="spellEnd"/>
      <w:r w:rsidR="0031016D" w:rsidRPr="00745EF7">
        <w:rPr>
          <w:rFonts w:cstheme="minorHAnsi"/>
          <w:i/>
          <w:sz w:val="24"/>
          <w:szCs w:val="24"/>
        </w:rPr>
        <w:t xml:space="preserve"> </w:t>
      </w:r>
      <w:proofErr w:type="spellStart"/>
      <w:r w:rsidR="0031016D" w:rsidRPr="00745EF7">
        <w:rPr>
          <w:rFonts w:cstheme="minorHAnsi"/>
          <w:i/>
          <w:sz w:val="24"/>
          <w:szCs w:val="24"/>
        </w:rPr>
        <w:t>fitting</w:t>
      </w:r>
      <w:proofErr w:type="spellEnd"/>
      <w:r w:rsidRPr="00745EF7">
        <w:rPr>
          <w:rFonts w:cstheme="minorHAnsi"/>
          <w:sz w:val="24"/>
          <w:szCs w:val="24"/>
        </w:rPr>
        <w:t>:</w:t>
      </w:r>
      <w:r w:rsidR="0031016D" w:rsidRPr="00745EF7">
        <w:rPr>
          <w:rFonts w:cstheme="minorHAnsi"/>
          <w:i/>
          <w:sz w:val="24"/>
          <w:szCs w:val="24"/>
        </w:rPr>
        <w:t xml:space="preserve"> </w:t>
      </w:r>
      <w:r w:rsidR="0031016D" w:rsidRPr="00745EF7">
        <w:rPr>
          <w:rFonts w:cstheme="minorHAnsi"/>
          <w:sz w:val="24"/>
          <w:szCs w:val="24"/>
        </w:rPr>
        <w:t xml:space="preserve">è un metodo simile a quello del </w:t>
      </w:r>
      <w:proofErr w:type="spellStart"/>
      <w:r w:rsidR="0031016D" w:rsidRPr="00745EF7">
        <w:rPr>
          <w:rFonts w:cstheme="minorHAnsi"/>
          <w:sz w:val="24"/>
          <w:szCs w:val="24"/>
        </w:rPr>
        <w:t>plane</w:t>
      </w:r>
      <w:proofErr w:type="spellEnd"/>
      <w:r w:rsidR="0031016D" w:rsidRPr="00745EF7">
        <w:rPr>
          <w:rFonts w:cstheme="minorHAnsi"/>
          <w:sz w:val="24"/>
          <w:szCs w:val="24"/>
        </w:rPr>
        <w:t xml:space="preserve"> </w:t>
      </w:r>
      <w:proofErr w:type="spellStart"/>
      <w:r w:rsidR="0031016D" w:rsidRPr="00745EF7">
        <w:rPr>
          <w:rFonts w:cstheme="minorHAnsi"/>
          <w:sz w:val="24"/>
          <w:szCs w:val="24"/>
        </w:rPr>
        <w:t>fitting</w:t>
      </w:r>
      <w:proofErr w:type="spellEnd"/>
      <w:r w:rsidR="0031016D" w:rsidRPr="00745EF7">
        <w:rPr>
          <w:rFonts w:cstheme="minorHAnsi"/>
          <w:sz w:val="24"/>
          <w:szCs w:val="24"/>
        </w:rPr>
        <w:t xml:space="preserve"> 2D ma ha un approccio </w:t>
      </w:r>
      <w:r w:rsidR="005C2520" w:rsidRPr="00745EF7">
        <w:rPr>
          <w:rFonts w:cstheme="minorHAnsi"/>
          <w:sz w:val="24"/>
          <w:szCs w:val="24"/>
        </w:rPr>
        <w:t>più</w:t>
      </w:r>
      <w:r w:rsidR="0031016D" w:rsidRPr="00745EF7">
        <w:rPr>
          <w:rFonts w:cstheme="minorHAnsi"/>
          <w:sz w:val="24"/>
          <w:szCs w:val="24"/>
        </w:rPr>
        <w:t xml:space="preserve"> manuale. L’utente </w:t>
      </w:r>
      <w:r w:rsidR="007471D2">
        <w:rPr>
          <w:rFonts w:cstheme="minorHAnsi"/>
          <w:sz w:val="24"/>
          <w:szCs w:val="24"/>
        </w:rPr>
        <w:t xml:space="preserve">stesso </w:t>
      </w:r>
      <w:r w:rsidR="0031016D" w:rsidRPr="00745EF7">
        <w:rPr>
          <w:rFonts w:cstheme="minorHAnsi"/>
          <w:sz w:val="24"/>
          <w:szCs w:val="24"/>
        </w:rPr>
        <w:t>identifica 3 punti sull’immagine che definiscono un piano che in seguito</w:t>
      </w:r>
      <w:r w:rsidR="0081475B">
        <w:rPr>
          <w:rFonts w:cstheme="minorHAnsi"/>
          <w:sz w:val="24"/>
          <w:szCs w:val="24"/>
        </w:rPr>
        <w:t xml:space="preserve"> è rimosso dall</w:t>
      </w:r>
      <w:r w:rsidR="007471D2">
        <w:rPr>
          <w:rFonts w:cstheme="minorHAnsi"/>
          <w:sz w:val="24"/>
          <w:szCs w:val="24"/>
        </w:rPr>
        <w:t>a</w:t>
      </w:r>
      <w:r w:rsidR="0081475B">
        <w:rPr>
          <w:rFonts w:cstheme="minorHAnsi"/>
          <w:sz w:val="24"/>
          <w:szCs w:val="24"/>
        </w:rPr>
        <w:t xml:space="preserve"> stessa: c</w:t>
      </w:r>
      <w:r w:rsidR="00745EF7" w:rsidRPr="00745EF7">
        <w:rPr>
          <w:rFonts w:cstheme="minorHAnsi"/>
          <w:sz w:val="24"/>
          <w:szCs w:val="24"/>
        </w:rPr>
        <w:t xml:space="preserve">iò </w:t>
      </w:r>
      <w:r w:rsidR="00745EF7">
        <w:rPr>
          <w:rFonts w:ascii="Verdana" w:hAnsi="Verdana" w:cs="Verdana"/>
          <w:sz w:val="20"/>
          <w:szCs w:val="20"/>
        </w:rPr>
        <w:t xml:space="preserve">che rimane è la deviazione di ogni altezza da questo piano. </w:t>
      </w:r>
      <w:r w:rsidR="0031016D" w:rsidRPr="00745EF7">
        <w:rPr>
          <w:rFonts w:cstheme="minorHAnsi"/>
          <w:sz w:val="24"/>
          <w:szCs w:val="24"/>
        </w:rPr>
        <w:t xml:space="preserve">Il vantaggio di tale metodo rispetto alla routine automatica di rimozione del piano è che </w:t>
      </w:r>
      <w:r w:rsidR="0028048E" w:rsidRPr="00745EF7">
        <w:rPr>
          <w:rFonts w:cstheme="minorHAnsi"/>
          <w:sz w:val="24"/>
          <w:szCs w:val="24"/>
        </w:rPr>
        <w:t xml:space="preserve">se </w:t>
      </w:r>
      <w:r w:rsidR="0031016D" w:rsidRPr="00745EF7">
        <w:rPr>
          <w:rFonts w:cstheme="minorHAnsi"/>
          <w:sz w:val="24"/>
          <w:szCs w:val="24"/>
        </w:rPr>
        <w:t xml:space="preserve">l’operatore </w:t>
      </w:r>
      <w:r w:rsidR="007471D2">
        <w:rPr>
          <w:rFonts w:cstheme="minorHAnsi"/>
          <w:sz w:val="24"/>
          <w:szCs w:val="24"/>
        </w:rPr>
        <w:t xml:space="preserve">è in grado di </w:t>
      </w:r>
      <w:r w:rsidR="0028048E" w:rsidRPr="00745EF7">
        <w:rPr>
          <w:rFonts w:cstheme="minorHAnsi"/>
          <w:sz w:val="24"/>
          <w:szCs w:val="24"/>
        </w:rPr>
        <w:t xml:space="preserve">distinguere il substrato dalle caratteristiche del campione, </w:t>
      </w:r>
      <w:r w:rsidR="005C2520" w:rsidRPr="00745EF7">
        <w:rPr>
          <w:rFonts w:cstheme="minorHAnsi"/>
          <w:sz w:val="24"/>
          <w:szCs w:val="24"/>
        </w:rPr>
        <w:t>può</w:t>
      </w:r>
      <w:r w:rsidR="0028048E" w:rsidRPr="00745EF7">
        <w:rPr>
          <w:rFonts w:cstheme="minorHAnsi"/>
          <w:sz w:val="24"/>
          <w:szCs w:val="24"/>
        </w:rPr>
        <w:t xml:space="preserve"> assicurare che i 3 punt</w:t>
      </w:r>
      <w:r w:rsidR="007471D2">
        <w:rPr>
          <w:rFonts w:cstheme="minorHAnsi"/>
          <w:sz w:val="24"/>
          <w:szCs w:val="24"/>
        </w:rPr>
        <w:t>i usati si trovi</w:t>
      </w:r>
      <w:r w:rsidR="0081475B">
        <w:rPr>
          <w:rFonts w:cstheme="minorHAnsi"/>
          <w:sz w:val="24"/>
          <w:szCs w:val="24"/>
        </w:rPr>
        <w:t xml:space="preserve">no solo sul </w:t>
      </w:r>
      <w:r w:rsidR="0028048E" w:rsidRPr="00745EF7">
        <w:rPr>
          <w:rFonts w:cstheme="minorHAnsi"/>
          <w:sz w:val="24"/>
          <w:szCs w:val="24"/>
        </w:rPr>
        <w:t xml:space="preserve">substrato, e </w:t>
      </w:r>
      <w:r w:rsidR="005C2520" w:rsidRPr="00745EF7">
        <w:rPr>
          <w:rFonts w:cstheme="minorHAnsi"/>
          <w:sz w:val="24"/>
          <w:szCs w:val="24"/>
        </w:rPr>
        <w:t>ciò</w:t>
      </w:r>
      <w:r w:rsidR="0028048E" w:rsidRPr="00745EF7">
        <w:rPr>
          <w:rFonts w:cstheme="minorHAnsi"/>
          <w:sz w:val="24"/>
          <w:szCs w:val="24"/>
        </w:rPr>
        <w:t xml:space="preserve"> spesso porta ad un miglior risultato. Comunque, poiché </w:t>
      </w:r>
      <w:r w:rsidR="007471D2">
        <w:rPr>
          <w:rFonts w:cstheme="minorHAnsi"/>
          <w:sz w:val="24"/>
          <w:szCs w:val="24"/>
        </w:rPr>
        <w:t>si tratta anche qui dell’adattamento di un piano</w:t>
      </w:r>
      <w:r w:rsidR="0028048E" w:rsidRPr="00745EF7">
        <w:rPr>
          <w:rFonts w:cstheme="minorHAnsi"/>
          <w:sz w:val="24"/>
          <w:szCs w:val="24"/>
        </w:rPr>
        <w:t xml:space="preserve">, </w:t>
      </w:r>
      <w:r w:rsidR="007471D2">
        <w:rPr>
          <w:rFonts w:cstheme="minorHAnsi"/>
          <w:sz w:val="24"/>
          <w:szCs w:val="24"/>
        </w:rPr>
        <w:t xml:space="preserve">tale metodo </w:t>
      </w:r>
      <w:r w:rsidR="0028048E" w:rsidRPr="00745EF7">
        <w:rPr>
          <w:rFonts w:cstheme="minorHAnsi"/>
          <w:sz w:val="24"/>
          <w:szCs w:val="24"/>
        </w:rPr>
        <w:t xml:space="preserve">è solo appropriato per immagini senza curvature, in particolare </w:t>
      </w:r>
      <w:r w:rsidR="00143796" w:rsidRPr="00745EF7">
        <w:rPr>
          <w:rFonts w:cstheme="minorHAnsi"/>
          <w:sz w:val="24"/>
          <w:szCs w:val="24"/>
        </w:rPr>
        <w:t xml:space="preserve">è ideale </w:t>
      </w:r>
      <w:r w:rsidR="0028048E" w:rsidRPr="00745EF7">
        <w:rPr>
          <w:rFonts w:cstheme="minorHAnsi"/>
          <w:sz w:val="24"/>
          <w:szCs w:val="24"/>
        </w:rPr>
        <w:t xml:space="preserve">per campioni che hanno </w:t>
      </w:r>
      <w:r w:rsidR="00143796" w:rsidRPr="00745EF7">
        <w:rPr>
          <w:rFonts w:cstheme="minorHAnsi"/>
          <w:sz w:val="24"/>
          <w:szCs w:val="24"/>
        </w:rPr>
        <w:t>“terrazze” dove l’inclinazione dello sfondo associato allo scanner è di molto inferiore all’altezza delle stesse.</w:t>
      </w:r>
    </w:p>
    <w:p w:rsidR="0074796E" w:rsidRPr="00745EF7" w:rsidRDefault="00745EF7" w:rsidP="00745EF7">
      <w:pPr>
        <w:autoSpaceDE w:val="0"/>
        <w:autoSpaceDN w:val="0"/>
        <w:adjustRightInd w:val="0"/>
        <w:spacing w:after="0" w:line="240" w:lineRule="auto"/>
        <w:jc w:val="both"/>
        <w:rPr>
          <w:rFonts w:cstheme="minorHAnsi"/>
          <w:sz w:val="24"/>
          <w:szCs w:val="24"/>
        </w:rPr>
      </w:pPr>
      <w:r w:rsidRPr="00745EF7">
        <w:rPr>
          <w:rFonts w:ascii="Verdana" w:hAnsi="Verdana" w:cs="Verdana"/>
          <w:sz w:val="20"/>
          <w:szCs w:val="20"/>
        </w:rPr>
        <w:t xml:space="preserve"> </w:t>
      </w:r>
    </w:p>
    <w:p w:rsidR="0074796E" w:rsidRPr="00FB2578" w:rsidRDefault="00FB2578" w:rsidP="0074796E">
      <w:pPr>
        <w:pStyle w:val="Paragrafoelenco"/>
        <w:numPr>
          <w:ilvl w:val="0"/>
          <w:numId w:val="6"/>
        </w:numPr>
        <w:autoSpaceDE w:val="0"/>
        <w:autoSpaceDN w:val="0"/>
        <w:adjustRightInd w:val="0"/>
        <w:spacing w:line="240" w:lineRule="auto"/>
        <w:jc w:val="both"/>
        <w:rPr>
          <w:rFonts w:cs="AGaramondPro-Regular"/>
          <w:i/>
          <w:sz w:val="24"/>
          <w:szCs w:val="24"/>
        </w:rPr>
      </w:pPr>
      <w:r w:rsidRPr="00FB2578">
        <w:rPr>
          <w:rFonts w:cs="AGaramondPro-Regular"/>
          <w:i/>
          <w:sz w:val="24"/>
          <w:szCs w:val="24"/>
        </w:rPr>
        <w:t>Esclusione di punti dall’adattamento</w:t>
      </w:r>
      <w:r>
        <w:rPr>
          <w:rFonts w:cs="AGaramondPro-Regular"/>
          <w:sz w:val="24"/>
          <w:szCs w:val="24"/>
        </w:rPr>
        <w:t>: spesso le immagini AFM mostrano piccole particolarità isolate in una superficie molto piatt</w:t>
      </w:r>
      <w:r w:rsidR="0014539B">
        <w:rPr>
          <w:rFonts w:cs="AGaramondPro-Regular"/>
          <w:sz w:val="24"/>
          <w:szCs w:val="24"/>
        </w:rPr>
        <w:t>a. Tipici esempi includono nano</w:t>
      </w:r>
      <w:r w:rsidR="00083DA2">
        <w:rPr>
          <w:rFonts w:cs="AGaramondPro-Regular"/>
          <w:sz w:val="24"/>
          <w:szCs w:val="24"/>
        </w:rPr>
        <w:t>-</w:t>
      </w:r>
      <w:r>
        <w:rPr>
          <w:rFonts w:cs="AGaramondPro-Regular"/>
          <w:sz w:val="24"/>
          <w:szCs w:val="24"/>
        </w:rPr>
        <w:t xml:space="preserve">particelle, micro-organismi su </w:t>
      </w:r>
      <w:r w:rsidR="0014539B">
        <w:rPr>
          <w:rFonts w:cs="AGaramondPro-Regular"/>
          <w:sz w:val="24"/>
          <w:szCs w:val="24"/>
        </w:rPr>
        <w:t>vetro</w:t>
      </w:r>
      <w:r>
        <w:rPr>
          <w:rFonts w:cs="AGaramondPro-Regular"/>
          <w:sz w:val="24"/>
          <w:szCs w:val="24"/>
        </w:rPr>
        <w:t xml:space="preserve">, o singole molecole su mica. Con il </w:t>
      </w:r>
      <w:proofErr w:type="spellStart"/>
      <w:r w:rsidR="005C211F">
        <w:rPr>
          <w:rFonts w:cs="AGaramondPro-Regular"/>
          <w:sz w:val="24"/>
          <w:szCs w:val="24"/>
        </w:rPr>
        <w:t>line</w:t>
      </w:r>
      <w:proofErr w:type="spellEnd"/>
      <w:r w:rsidR="005C211F">
        <w:rPr>
          <w:rFonts w:cs="AGaramondPro-Regular"/>
          <w:sz w:val="24"/>
          <w:szCs w:val="24"/>
        </w:rPr>
        <w:t xml:space="preserve"> </w:t>
      </w:r>
      <w:proofErr w:type="spellStart"/>
      <w:r>
        <w:rPr>
          <w:rFonts w:cs="AGaramondPro-Regular"/>
          <w:sz w:val="24"/>
          <w:szCs w:val="24"/>
        </w:rPr>
        <w:t>leveling</w:t>
      </w:r>
      <w:proofErr w:type="spellEnd"/>
      <w:r>
        <w:rPr>
          <w:rFonts w:cs="AGaramondPro-Regular"/>
          <w:sz w:val="24"/>
          <w:szCs w:val="24"/>
        </w:rPr>
        <w:t xml:space="preserve">, la presenza di elementi rialzati rispetto al substrato causa artefatti di </w:t>
      </w:r>
      <w:proofErr w:type="spellStart"/>
      <w:r>
        <w:rPr>
          <w:rFonts w:cs="AGaramondPro-Regular"/>
          <w:sz w:val="24"/>
          <w:szCs w:val="24"/>
        </w:rPr>
        <w:t>leveling</w:t>
      </w:r>
      <w:proofErr w:type="spellEnd"/>
      <w:r>
        <w:rPr>
          <w:rFonts w:cs="AGaramondPro-Regular"/>
          <w:sz w:val="24"/>
          <w:szCs w:val="24"/>
        </w:rPr>
        <w:t xml:space="preserve">. </w:t>
      </w:r>
      <w:r w:rsidR="005C2520">
        <w:rPr>
          <w:rFonts w:cs="AGaramondPro-Regular"/>
          <w:sz w:val="24"/>
          <w:szCs w:val="24"/>
        </w:rPr>
        <w:t>Ciò</w:t>
      </w:r>
      <w:r>
        <w:rPr>
          <w:rFonts w:cs="AGaramondPro-Regular"/>
          <w:sz w:val="24"/>
          <w:szCs w:val="24"/>
        </w:rPr>
        <w:t xml:space="preserve"> si verifica </w:t>
      </w:r>
      <w:r w:rsidR="00083DA2">
        <w:rPr>
          <w:rFonts w:cs="AGaramondPro-Regular"/>
          <w:sz w:val="24"/>
          <w:szCs w:val="24"/>
        </w:rPr>
        <w:t>perché</w:t>
      </w:r>
      <w:r>
        <w:rPr>
          <w:rFonts w:cs="AGaramondPro-Regular"/>
          <w:sz w:val="24"/>
          <w:szCs w:val="24"/>
        </w:rPr>
        <w:t xml:space="preserve"> l’alg</w:t>
      </w:r>
      <w:r w:rsidR="0014539B">
        <w:rPr>
          <w:rFonts w:cs="AGaramondPro-Regular"/>
          <w:sz w:val="24"/>
          <w:szCs w:val="24"/>
        </w:rPr>
        <w:t>oritmo adatta l’intera linea e la</w:t>
      </w:r>
      <w:r>
        <w:rPr>
          <w:rFonts w:cs="AGaramondPro-Regular"/>
          <w:sz w:val="24"/>
          <w:szCs w:val="24"/>
        </w:rPr>
        <w:t xml:space="preserve"> imposta allo stesso livello </w:t>
      </w:r>
      <w:r w:rsidR="0014539B">
        <w:rPr>
          <w:rFonts w:cs="AGaramondPro-Regular"/>
          <w:sz w:val="24"/>
          <w:szCs w:val="24"/>
        </w:rPr>
        <w:t>del</w:t>
      </w:r>
      <w:r>
        <w:rPr>
          <w:rFonts w:cs="AGaramondPro-Regular"/>
          <w:sz w:val="24"/>
          <w:szCs w:val="24"/>
        </w:rPr>
        <w:t xml:space="preserve">le altre linee nell’immagine. Quindi </w:t>
      </w:r>
      <w:r w:rsidR="0014539B">
        <w:rPr>
          <w:rFonts w:cs="AGaramondPro-Regular"/>
          <w:sz w:val="24"/>
          <w:szCs w:val="24"/>
        </w:rPr>
        <w:t xml:space="preserve">nei punti della linea in cui si presentano delle </w:t>
      </w:r>
      <w:r>
        <w:rPr>
          <w:rFonts w:cs="AGaramondPro-Regular"/>
          <w:sz w:val="24"/>
          <w:szCs w:val="24"/>
        </w:rPr>
        <w:t>caratteri</w:t>
      </w:r>
      <w:r w:rsidR="0014539B">
        <w:rPr>
          <w:rFonts w:cs="AGaramondPro-Regular"/>
          <w:sz w:val="24"/>
          <w:szCs w:val="24"/>
        </w:rPr>
        <w:t>stiche rilevanti</w:t>
      </w:r>
      <w:r>
        <w:rPr>
          <w:rFonts w:cs="AGaramondPro-Regular"/>
          <w:sz w:val="24"/>
          <w:szCs w:val="24"/>
        </w:rPr>
        <w:t>, il s</w:t>
      </w:r>
      <w:r w:rsidR="00543ECC">
        <w:rPr>
          <w:rFonts w:cs="AGaramondPro-Regular"/>
          <w:sz w:val="24"/>
          <w:szCs w:val="24"/>
        </w:rPr>
        <w:t xml:space="preserve">ubstrato viene artificialmente abbassato, e l’immagine termina con </w:t>
      </w:r>
      <w:r w:rsidR="005C2520">
        <w:rPr>
          <w:rFonts w:cs="AGaramondPro-Regular"/>
          <w:sz w:val="24"/>
          <w:szCs w:val="24"/>
        </w:rPr>
        <w:t>ciò</w:t>
      </w:r>
      <w:r w:rsidR="00543ECC">
        <w:rPr>
          <w:rFonts w:cs="AGaramondPro-Regular"/>
          <w:sz w:val="24"/>
          <w:szCs w:val="24"/>
        </w:rPr>
        <w:t xml:space="preserve"> che sembra delle ombre o striature</w:t>
      </w:r>
      <w:r w:rsidR="00EC524E">
        <w:rPr>
          <w:rFonts w:cs="AGaramondPro-Regular"/>
          <w:sz w:val="24"/>
          <w:szCs w:val="24"/>
        </w:rPr>
        <w:t xml:space="preserve"> dietro qualsiasi elemento peculiare</w:t>
      </w:r>
      <w:r w:rsidR="00543ECC">
        <w:rPr>
          <w:rFonts w:cs="AGaramondPro-Regular"/>
          <w:sz w:val="24"/>
          <w:szCs w:val="24"/>
        </w:rPr>
        <w:t>.</w:t>
      </w:r>
      <w:r w:rsidR="0074222F">
        <w:rPr>
          <w:rFonts w:cs="AGaramondPro-Regular"/>
          <w:sz w:val="24"/>
          <w:szCs w:val="24"/>
        </w:rPr>
        <w:t xml:space="preserve"> </w:t>
      </w:r>
      <w:r w:rsidR="005C2520">
        <w:rPr>
          <w:rFonts w:cs="AGaramondPro-Regular"/>
          <w:sz w:val="24"/>
          <w:szCs w:val="24"/>
        </w:rPr>
        <w:t>Poiché</w:t>
      </w:r>
      <w:r w:rsidR="0074222F">
        <w:rPr>
          <w:rFonts w:cs="AGaramondPro-Regular"/>
          <w:sz w:val="24"/>
          <w:szCs w:val="24"/>
        </w:rPr>
        <w:t xml:space="preserve"> queste strisce cambiano l’altezza del background, rendon</w:t>
      </w:r>
      <w:r w:rsidR="00EC524E">
        <w:rPr>
          <w:rFonts w:cs="AGaramondPro-Regular"/>
          <w:sz w:val="24"/>
          <w:szCs w:val="24"/>
        </w:rPr>
        <w:t>o inaccurate le misure di particolari</w:t>
      </w:r>
      <w:r w:rsidR="00083DA2">
        <w:rPr>
          <w:rFonts w:cs="AGaramondPro-Regular"/>
          <w:sz w:val="24"/>
          <w:szCs w:val="24"/>
        </w:rPr>
        <w:t xml:space="preserve"> alti rispetto alla superficie</w:t>
      </w:r>
      <w:r w:rsidR="0074222F">
        <w:rPr>
          <w:rFonts w:cs="AGaramondPro-Regular"/>
          <w:sz w:val="24"/>
          <w:szCs w:val="24"/>
        </w:rPr>
        <w:t>.</w:t>
      </w:r>
      <w:r w:rsidR="008D2F67">
        <w:rPr>
          <w:rFonts w:cs="AGaramondPro-Regular"/>
          <w:sz w:val="24"/>
          <w:szCs w:val="24"/>
        </w:rPr>
        <w:t xml:space="preserve"> </w:t>
      </w:r>
      <w:r w:rsidR="00083DA2" w:rsidRPr="00083DA2">
        <w:rPr>
          <w:rFonts w:cs="AGaramondPro-Regular"/>
          <w:caps/>
          <w:sz w:val="24"/>
          <w:szCs w:val="24"/>
        </w:rPr>
        <w:t>è</w:t>
      </w:r>
      <w:r w:rsidR="00083DA2">
        <w:rPr>
          <w:rFonts w:cs="AGaramondPro-Regular"/>
          <w:sz w:val="24"/>
          <w:szCs w:val="24"/>
        </w:rPr>
        <w:t xml:space="preserve"> un artefatto molto comune quando si effettua il post-processing dell’ immagine</w:t>
      </w:r>
      <w:r w:rsidR="008D2F67">
        <w:rPr>
          <w:rFonts w:cs="AGaramondPro-Regular"/>
          <w:sz w:val="24"/>
          <w:szCs w:val="24"/>
        </w:rPr>
        <w:t>; il problema è facilmente superato</w:t>
      </w:r>
      <w:r w:rsidR="00A207F0">
        <w:rPr>
          <w:rFonts w:cs="AGaramondPro-Regular"/>
          <w:sz w:val="24"/>
          <w:szCs w:val="24"/>
        </w:rPr>
        <w:t xml:space="preserve"> escludendo certe regioni dalla procedura di </w:t>
      </w:r>
      <w:proofErr w:type="spellStart"/>
      <w:r w:rsidR="00A207F0">
        <w:rPr>
          <w:rFonts w:cs="AGaramondPro-Regular"/>
          <w:sz w:val="24"/>
          <w:szCs w:val="24"/>
        </w:rPr>
        <w:t>fitting</w:t>
      </w:r>
      <w:proofErr w:type="spellEnd"/>
      <w:r w:rsidR="00A207F0">
        <w:rPr>
          <w:rFonts w:cs="AGaramondPro-Regular"/>
          <w:sz w:val="24"/>
          <w:szCs w:val="24"/>
        </w:rPr>
        <w:t>.</w:t>
      </w:r>
      <w:r w:rsidR="00664D47">
        <w:rPr>
          <w:rFonts w:cs="AGaramondPro-Regular"/>
          <w:sz w:val="24"/>
          <w:szCs w:val="24"/>
        </w:rPr>
        <w:t xml:space="preserve"> Tipicamente </w:t>
      </w:r>
      <w:r w:rsidR="005C2520">
        <w:rPr>
          <w:rFonts w:cs="AGaramondPro-Regular"/>
          <w:sz w:val="24"/>
          <w:szCs w:val="24"/>
        </w:rPr>
        <w:t>ciò</w:t>
      </w:r>
      <w:r w:rsidR="00664D47">
        <w:rPr>
          <w:rFonts w:cs="AGaramondPro-Regular"/>
          <w:sz w:val="24"/>
          <w:szCs w:val="24"/>
        </w:rPr>
        <w:t xml:space="preserve"> è fatto tramite una routine dove l’utente </w:t>
      </w:r>
      <w:r w:rsidR="00B134A7">
        <w:rPr>
          <w:rFonts w:cs="AGaramondPro-Regular"/>
          <w:sz w:val="24"/>
          <w:szCs w:val="24"/>
        </w:rPr>
        <w:t>evidenzia le</w:t>
      </w:r>
      <w:r w:rsidR="00664D47">
        <w:rPr>
          <w:rFonts w:cs="AGaramondPro-Regular"/>
          <w:sz w:val="24"/>
          <w:szCs w:val="24"/>
        </w:rPr>
        <w:t xml:space="preserve"> regioni da escludere</w:t>
      </w:r>
      <w:r w:rsidR="00B8062E">
        <w:rPr>
          <w:rFonts w:cs="AGaramondPro-Regular"/>
          <w:sz w:val="24"/>
          <w:szCs w:val="24"/>
        </w:rPr>
        <w:t>, che quindi non verra</w:t>
      </w:r>
      <w:r w:rsidR="00AB0A54">
        <w:rPr>
          <w:rFonts w:cs="AGaramondPro-Regular"/>
          <w:sz w:val="24"/>
          <w:szCs w:val="24"/>
        </w:rPr>
        <w:t>nno usate nel calcolo del backg</w:t>
      </w:r>
      <w:r w:rsidR="00B8062E">
        <w:rPr>
          <w:rFonts w:cs="AGaramondPro-Regular"/>
          <w:sz w:val="24"/>
          <w:szCs w:val="24"/>
        </w:rPr>
        <w:t>r</w:t>
      </w:r>
      <w:r w:rsidR="00AB0A54">
        <w:rPr>
          <w:rFonts w:cs="AGaramondPro-Regular"/>
          <w:sz w:val="24"/>
          <w:szCs w:val="24"/>
        </w:rPr>
        <w:t>o</w:t>
      </w:r>
      <w:r w:rsidR="00B8062E">
        <w:rPr>
          <w:rFonts w:cs="AGaramondPro-Regular"/>
          <w:sz w:val="24"/>
          <w:szCs w:val="24"/>
        </w:rPr>
        <w:t>und</w:t>
      </w:r>
      <w:r w:rsidR="00AB0A54">
        <w:rPr>
          <w:rFonts w:cs="AGaramondPro-Regular"/>
          <w:sz w:val="24"/>
          <w:szCs w:val="24"/>
        </w:rPr>
        <w:t>. In questo modo, sol</w:t>
      </w:r>
      <w:r w:rsidR="00B134A7">
        <w:rPr>
          <w:rFonts w:cs="AGaramondPro-Regular"/>
          <w:sz w:val="24"/>
          <w:szCs w:val="24"/>
        </w:rPr>
        <w:t>o il vero sfondo verrà usato</w:t>
      </w:r>
      <w:r w:rsidR="00664D47">
        <w:rPr>
          <w:rFonts w:cs="AGaramondPro-Regular"/>
          <w:sz w:val="24"/>
          <w:szCs w:val="24"/>
        </w:rPr>
        <w:t xml:space="preserve"> per il </w:t>
      </w:r>
      <w:proofErr w:type="spellStart"/>
      <w:r w:rsidR="00664D47">
        <w:rPr>
          <w:rFonts w:cs="AGaramondPro-Regular"/>
          <w:sz w:val="24"/>
          <w:szCs w:val="24"/>
        </w:rPr>
        <w:t>f</w:t>
      </w:r>
      <w:r w:rsidR="00AB0A54">
        <w:rPr>
          <w:rFonts w:cs="AGaramondPro-Regular"/>
          <w:sz w:val="24"/>
          <w:szCs w:val="24"/>
        </w:rPr>
        <w:t>itting</w:t>
      </w:r>
      <w:proofErr w:type="spellEnd"/>
      <w:r w:rsidR="00AB0A54">
        <w:rPr>
          <w:rFonts w:cs="AGaramondPro-Regular"/>
          <w:sz w:val="24"/>
          <w:szCs w:val="24"/>
        </w:rPr>
        <w:t xml:space="preserve"> e il corretto </w:t>
      </w:r>
      <w:proofErr w:type="spellStart"/>
      <w:r w:rsidR="00AB0A54">
        <w:rPr>
          <w:rFonts w:cs="AGaramondPro-Regular"/>
          <w:sz w:val="24"/>
          <w:szCs w:val="24"/>
        </w:rPr>
        <w:t>leveling</w:t>
      </w:r>
      <w:proofErr w:type="spellEnd"/>
      <w:r w:rsidR="00AB0A54">
        <w:rPr>
          <w:rFonts w:cs="AGaramondPro-Regular"/>
          <w:sz w:val="24"/>
          <w:szCs w:val="24"/>
        </w:rPr>
        <w:t xml:space="preserve"> </w:t>
      </w:r>
      <w:r w:rsidR="00664D47">
        <w:rPr>
          <w:rFonts w:cs="AGaramondPro-Regular"/>
          <w:sz w:val="24"/>
          <w:szCs w:val="24"/>
        </w:rPr>
        <w:t xml:space="preserve">verrà </w:t>
      </w:r>
      <w:r w:rsidR="00B134A7">
        <w:rPr>
          <w:rFonts w:cs="AGaramondPro-Regular"/>
          <w:sz w:val="24"/>
          <w:szCs w:val="24"/>
        </w:rPr>
        <w:t>archiviato, come mostrato in fig.26</w:t>
      </w:r>
      <w:r w:rsidR="00664D47">
        <w:rPr>
          <w:rFonts w:cs="AGaramondPro-Regular"/>
          <w:sz w:val="24"/>
          <w:szCs w:val="24"/>
        </w:rPr>
        <w:t>.</w:t>
      </w:r>
      <w:r w:rsidR="00657795">
        <w:rPr>
          <w:rFonts w:cs="AGaramondPro-Regular"/>
          <w:sz w:val="24"/>
          <w:szCs w:val="24"/>
        </w:rPr>
        <w:t xml:space="preserve"> </w:t>
      </w:r>
      <w:r w:rsidR="00664D47">
        <w:rPr>
          <w:rFonts w:cs="AGaramondPro-Regular"/>
          <w:sz w:val="24"/>
          <w:szCs w:val="24"/>
        </w:rPr>
        <w:t xml:space="preserve">L’unico problema </w:t>
      </w:r>
      <w:r w:rsidR="00B134A7">
        <w:rPr>
          <w:rFonts w:cs="AGaramondPro-Regular"/>
          <w:sz w:val="24"/>
          <w:szCs w:val="24"/>
        </w:rPr>
        <w:t>di</w:t>
      </w:r>
      <w:r w:rsidR="00664D47">
        <w:rPr>
          <w:rFonts w:cs="AGaramondPro-Regular"/>
          <w:sz w:val="24"/>
          <w:szCs w:val="24"/>
        </w:rPr>
        <w:t xml:space="preserve"> questa te</w:t>
      </w:r>
      <w:r w:rsidR="00B134A7">
        <w:rPr>
          <w:rFonts w:cs="AGaramondPro-Regular"/>
          <w:sz w:val="24"/>
          <w:szCs w:val="24"/>
        </w:rPr>
        <w:t>cnica è</w:t>
      </w:r>
      <w:r w:rsidR="00664D47">
        <w:rPr>
          <w:rFonts w:cs="AGaramondPro-Regular"/>
          <w:sz w:val="24"/>
          <w:szCs w:val="24"/>
        </w:rPr>
        <w:t xml:space="preserve"> </w:t>
      </w:r>
      <w:r w:rsidR="00083DA2">
        <w:rPr>
          <w:rFonts w:cs="AGaramondPro-Regular"/>
          <w:sz w:val="24"/>
          <w:szCs w:val="24"/>
        </w:rPr>
        <w:t xml:space="preserve">la </w:t>
      </w:r>
      <w:r w:rsidR="00664D47">
        <w:rPr>
          <w:rFonts w:cs="AGaramondPro-Regular"/>
          <w:sz w:val="24"/>
          <w:szCs w:val="24"/>
        </w:rPr>
        <w:t>dispendios</w:t>
      </w:r>
      <w:r w:rsidR="00B134A7">
        <w:rPr>
          <w:rFonts w:cs="AGaramondPro-Regular"/>
          <w:sz w:val="24"/>
          <w:szCs w:val="24"/>
        </w:rPr>
        <w:t>ità</w:t>
      </w:r>
      <w:r w:rsidR="00664D47">
        <w:rPr>
          <w:rFonts w:cs="AGaramondPro-Regular"/>
          <w:sz w:val="24"/>
          <w:szCs w:val="24"/>
        </w:rPr>
        <w:t xml:space="preserve"> in termini di tempo: se c’è </w:t>
      </w:r>
      <w:r w:rsidR="005C2520">
        <w:rPr>
          <w:rFonts w:cs="AGaramondPro-Regular"/>
          <w:sz w:val="24"/>
          <w:szCs w:val="24"/>
        </w:rPr>
        <w:t>più</w:t>
      </w:r>
      <w:r w:rsidR="00664D47">
        <w:rPr>
          <w:rFonts w:cs="AGaramondPro-Regular"/>
          <w:sz w:val="24"/>
          <w:szCs w:val="24"/>
        </w:rPr>
        <w:t xml:space="preserve"> campione che background, </w:t>
      </w:r>
      <w:r w:rsidR="005C2520">
        <w:rPr>
          <w:rFonts w:cs="AGaramondPro-Regular"/>
          <w:sz w:val="24"/>
          <w:szCs w:val="24"/>
        </w:rPr>
        <w:t>può</w:t>
      </w:r>
      <w:r w:rsidR="00664D47">
        <w:rPr>
          <w:rFonts w:cs="AGaramondPro-Regular"/>
          <w:sz w:val="24"/>
          <w:szCs w:val="24"/>
        </w:rPr>
        <w:t xml:space="preserve"> essere vantaggioso usare il software per selezionare le aree da includere nell’analisi, pi</w:t>
      </w:r>
      <w:r w:rsidR="00B134A7">
        <w:rPr>
          <w:rFonts w:cs="AGaramondPro-Regular"/>
          <w:sz w:val="24"/>
          <w:szCs w:val="24"/>
        </w:rPr>
        <w:t>uttosto che quelle da escludere;</w:t>
      </w:r>
      <w:r w:rsidR="00664D47">
        <w:rPr>
          <w:rFonts w:cs="AGaramondPro-Regular"/>
          <w:sz w:val="24"/>
          <w:szCs w:val="24"/>
        </w:rPr>
        <w:t xml:space="preserve"> </w:t>
      </w:r>
      <w:r w:rsidR="00B134A7">
        <w:rPr>
          <w:rFonts w:cs="AGaramondPro-Regular"/>
          <w:sz w:val="24"/>
          <w:szCs w:val="24"/>
        </w:rPr>
        <w:t>c</w:t>
      </w:r>
      <w:r w:rsidR="00664D47">
        <w:rPr>
          <w:rFonts w:cs="AGaramondPro-Regular"/>
          <w:sz w:val="24"/>
          <w:szCs w:val="24"/>
        </w:rPr>
        <w:t>os</w:t>
      </w:r>
      <w:r w:rsidR="00083DA2">
        <w:rPr>
          <w:rFonts w:cs="AGaramondPro-Regular"/>
          <w:sz w:val="24"/>
          <w:szCs w:val="24"/>
        </w:rPr>
        <w:t>ì</w:t>
      </w:r>
      <w:r w:rsidR="00664D47">
        <w:rPr>
          <w:rFonts w:cs="AGaramondPro-Regular"/>
          <w:sz w:val="24"/>
          <w:szCs w:val="24"/>
        </w:rPr>
        <w:t xml:space="preserve">, l’utente traccia delle </w:t>
      </w:r>
      <w:r w:rsidR="00B134A7">
        <w:rPr>
          <w:rFonts w:cs="AGaramondPro-Regular"/>
          <w:sz w:val="24"/>
          <w:szCs w:val="24"/>
        </w:rPr>
        <w:t>aree</w:t>
      </w:r>
      <w:r w:rsidR="00664D47">
        <w:rPr>
          <w:rFonts w:cs="AGaramondPro-Regular"/>
          <w:sz w:val="24"/>
          <w:szCs w:val="24"/>
        </w:rPr>
        <w:t xml:space="preserve"> solo sul substrato, piuttos</w:t>
      </w:r>
      <w:r w:rsidR="00471B6E">
        <w:rPr>
          <w:rFonts w:cs="AGaramondPro-Regular"/>
          <w:sz w:val="24"/>
          <w:szCs w:val="24"/>
        </w:rPr>
        <w:t>to che sul campione. In certe situazioni</w:t>
      </w:r>
      <w:r w:rsidR="00664D47">
        <w:rPr>
          <w:rFonts w:cs="AGaramondPro-Regular"/>
          <w:sz w:val="24"/>
          <w:szCs w:val="24"/>
        </w:rPr>
        <w:t xml:space="preserve"> (per esempio </w:t>
      </w:r>
      <w:r w:rsidR="00083DA2">
        <w:rPr>
          <w:rFonts w:cs="AGaramondPro-Regular"/>
          <w:sz w:val="24"/>
          <w:szCs w:val="24"/>
        </w:rPr>
        <w:t>un</w:t>
      </w:r>
      <w:r w:rsidR="00664D47">
        <w:rPr>
          <w:rFonts w:cs="AGaramondPro-Regular"/>
          <w:sz w:val="24"/>
          <w:szCs w:val="24"/>
        </w:rPr>
        <w:t xml:space="preserve"> campione </w:t>
      </w:r>
      <w:r w:rsidR="00104CF7">
        <w:rPr>
          <w:rFonts w:cs="AGaramondPro-Regular"/>
          <w:sz w:val="24"/>
          <w:szCs w:val="24"/>
        </w:rPr>
        <w:t xml:space="preserve">molto denso </w:t>
      </w:r>
      <w:r w:rsidR="00664D47">
        <w:rPr>
          <w:rFonts w:cs="AGaramondPro-Regular"/>
          <w:sz w:val="24"/>
          <w:szCs w:val="24"/>
        </w:rPr>
        <w:t xml:space="preserve">di </w:t>
      </w:r>
      <w:r w:rsidR="00083DA2">
        <w:rPr>
          <w:rFonts w:cs="AGaramondPro-Regular"/>
          <w:sz w:val="24"/>
          <w:szCs w:val="24"/>
        </w:rPr>
        <w:t>nano-</w:t>
      </w:r>
      <w:r w:rsidR="00104CF7">
        <w:rPr>
          <w:rFonts w:cs="AGaramondPro-Regular"/>
          <w:sz w:val="24"/>
          <w:szCs w:val="24"/>
        </w:rPr>
        <w:t>particelle o con peculiarità molto irregolari</w:t>
      </w:r>
      <w:r w:rsidR="00664D47">
        <w:rPr>
          <w:rFonts w:cs="AGaramondPro-Regular"/>
          <w:sz w:val="24"/>
          <w:szCs w:val="24"/>
        </w:rPr>
        <w:t>)</w:t>
      </w:r>
      <w:r w:rsidR="00104CF7">
        <w:rPr>
          <w:rFonts w:cs="AGaramondPro-Regular"/>
          <w:sz w:val="24"/>
          <w:szCs w:val="24"/>
        </w:rPr>
        <w:t xml:space="preserve">, </w:t>
      </w:r>
      <w:r w:rsidR="005C2520">
        <w:rPr>
          <w:rFonts w:cs="AGaramondPro-Regular"/>
          <w:sz w:val="24"/>
          <w:szCs w:val="24"/>
        </w:rPr>
        <w:t>può</w:t>
      </w:r>
      <w:r w:rsidR="00104CF7">
        <w:rPr>
          <w:rFonts w:cs="AGaramondPro-Regular"/>
          <w:sz w:val="24"/>
          <w:szCs w:val="24"/>
        </w:rPr>
        <w:t xml:space="preserve"> divenire estr</w:t>
      </w:r>
      <w:r w:rsidR="00471B6E">
        <w:rPr>
          <w:rFonts w:cs="AGaramondPro-Regular"/>
          <w:sz w:val="24"/>
          <w:szCs w:val="24"/>
        </w:rPr>
        <w:t>emamente lungo e difficoltoso</w:t>
      </w:r>
      <w:r w:rsidR="00104CF7">
        <w:rPr>
          <w:rFonts w:cs="AGaramondPro-Regular"/>
          <w:sz w:val="24"/>
          <w:szCs w:val="24"/>
        </w:rPr>
        <w:t xml:space="preserve"> </w:t>
      </w:r>
      <w:r w:rsidR="00471B6E">
        <w:rPr>
          <w:rFonts w:cs="AGaramondPro-Regular"/>
          <w:sz w:val="24"/>
          <w:szCs w:val="24"/>
        </w:rPr>
        <w:t>effettuare manualmente la selezione degli elementi</w:t>
      </w:r>
      <w:r w:rsidR="00104CF7">
        <w:rPr>
          <w:rFonts w:cs="AGaramondPro-Regular"/>
          <w:sz w:val="24"/>
          <w:szCs w:val="24"/>
        </w:rPr>
        <w:t xml:space="preserve"> caratteristic</w:t>
      </w:r>
      <w:r w:rsidR="00471B6E">
        <w:rPr>
          <w:rFonts w:cs="AGaramondPro-Regular"/>
          <w:sz w:val="24"/>
          <w:szCs w:val="24"/>
        </w:rPr>
        <w:t>i</w:t>
      </w:r>
      <w:r w:rsidR="00104CF7">
        <w:rPr>
          <w:rFonts w:cs="AGaramondPro-Regular"/>
          <w:sz w:val="24"/>
          <w:szCs w:val="24"/>
        </w:rPr>
        <w:t xml:space="preserve"> nell’immagine. </w:t>
      </w:r>
      <w:r w:rsidR="005C2520">
        <w:rPr>
          <w:rFonts w:cs="AGaramondPro-Regular"/>
          <w:sz w:val="24"/>
          <w:szCs w:val="24"/>
        </w:rPr>
        <w:t xml:space="preserve">In questo caso, alcuni software hanno un opzione per includere o escludere automaticamente </w:t>
      </w:r>
      <w:r w:rsidR="00CF4870">
        <w:rPr>
          <w:rFonts w:cs="AGaramondPro-Regular"/>
          <w:sz w:val="24"/>
          <w:szCs w:val="24"/>
        </w:rPr>
        <w:t>particol</w:t>
      </w:r>
      <w:r w:rsidR="00471B6E">
        <w:rPr>
          <w:rFonts w:cs="AGaramondPro-Regular"/>
          <w:sz w:val="24"/>
          <w:szCs w:val="24"/>
        </w:rPr>
        <w:t>arità in base alle loro altezze:</w:t>
      </w:r>
      <w:r w:rsidR="005C2520">
        <w:rPr>
          <w:rFonts w:cs="AGaramondPro-Regular"/>
          <w:sz w:val="24"/>
          <w:szCs w:val="24"/>
        </w:rPr>
        <w:t xml:space="preserve"> ad esempio</w:t>
      </w:r>
      <w:r w:rsidR="00471B6E">
        <w:rPr>
          <w:rFonts w:cs="AGaramondPro-Regular"/>
          <w:sz w:val="24"/>
          <w:szCs w:val="24"/>
        </w:rPr>
        <w:t>,</w:t>
      </w:r>
      <w:r w:rsidR="005C2520">
        <w:rPr>
          <w:rFonts w:cs="AGaramondPro-Regular"/>
          <w:sz w:val="24"/>
          <w:szCs w:val="24"/>
        </w:rPr>
        <w:t xml:space="preserve"> nel caso di particelle su una superficie piatta, più del 75% d</w:t>
      </w:r>
      <w:r w:rsidR="00471B6E">
        <w:rPr>
          <w:rFonts w:cs="AGaramondPro-Regular"/>
          <w:sz w:val="24"/>
          <w:szCs w:val="24"/>
        </w:rPr>
        <w:t>elle altezze può essere escluso</w:t>
      </w:r>
      <w:r w:rsidR="005C2520">
        <w:rPr>
          <w:rFonts w:cs="AGaramondPro-Regular"/>
          <w:sz w:val="24"/>
          <w:szCs w:val="24"/>
        </w:rPr>
        <w:t xml:space="preserve"> </w:t>
      </w:r>
      <w:r w:rsidR="00471B6E">
        <w:rPr>
          <w:rFonts w:cs="AGaramondPro-Regular"/>
          <w:sz w:val="24"/>
          <w:szCs w:val="24"/>
        </w:rPr>
        <w:t xml:space="preserve">e </w:t>
      </w:r>
      <w:r w:rsidR="005C2520">
        <w:rPr>
          <w:rFonts w:cs="AGaramondPro-Regular"/>
          <w:sz w:val="24"/>
          <w:szCs w:val="24"/>
        </w:rPr>
        <w:t xml:space="preserve">solo il substrato sarebbe usato per il </w:t>
      </w:r>
      <w:proofErr w:type="spellStart"/>
      <w:r w:rsidR="005C2520">
        <w:rPr>
          <w:rFonts w:cs="AGaramondPro-Regular"/>
          <w:sz w:val="24"/>
          <w:szCs w:val="24"/>
        </w:rPr>
        <w:t>leveling</w:t>
      </w:r>
      <w:proofErr w:type="spellEnd"/>
      <w:r w:rsidR="007C3D7E">
        <w:rPr>
          <w:rFonts w:cs="AGaramondPro-Regular"/>
          <w:sz w:val="24"/>
          <w:szCs w:val="24"/>
        </w:rPr>
        <w:t xml:space="preserve"> [14,16,17]</w:t>
      </w:r>
      <w:r w:rsidR="005C2520">
        <w:rPr>
          <w:rFonts w:cs="AGaramondPro-Regular"/>
          <w:sz w:val="24"/>
          <w:szCs w:val="24"/>
        </w:rPr>
        <w:t>.</w:t>
      </w:r>
    </w:p>
    <w:p w:rsidR="001D167C" w:rsidRDefault="001D167C" w:rsidP="002E0839">
      <w:pPr>
        <w:autoSpaceDE w:val="0"/>
        <w:autoSpaceDN w:val="0"/>
        <w:adjustRightInd w:val="0"/>
        <w:spacing w:after="0" w:line="240" w:lineRule="auto"/>
        <w:rPr>
          <w:rFonts w:cs="AGaramondPro-Regular"/>
          <w:b/>
          <w:i/>
          <w:sz w:val="28"/>
          <w:szCs w:val="28"/>
        </w:rPr>
      </w:pPr>
    </w:p>
    <w:p w:rsidR="004855E3" w:rsidRDefault="001D167C" w:rsidP="001D167C">
      <w:pPr>
        <w:autoSpaceDE w:val="0"/>
        <w:autoSpaceDN w:val="0"/>
        <w:adjustRightInd w:val="0"/>
        <w:spacing w:after="0" w:line="240" w:lineRule="auto"/>
        <w:rPr>
          <w:rFonts w:cs="AGaramondPro-Regular"/>
          <w:b/>
          <w:i/>
          <w:sz w:val="28"/>
          <w:szCs w:val="28"/>
        </w:rPr>
      </w:pPr>
      <w:r>
        <w:rPr>
          <w:rFonts w:cs="AGaramondPro-Regular"/>
          <w:b/>
          <w:i/>
          <w:sz w:val="28"/>
          <w:szCs w:val="28"/>
        </w:rPr>
        <w:t xml:space="preserve">Esempi di </w:t>
      </w:r>
      <w:proofErr w:type="spellStart"/>
      <w:r>
        <w:rPr>
          <w:rFonts w:cs="AGaramondPro-Regular"/>
          <w:b/>
          <w:i/>
          <w:sz w:val="28"/>
          <w:szCs w:val="28"/>
        </w:rPr>
        <w:t>leveling</w:t>
      </w:r>
      <w:proofErr w:type="spellEnd"/>
      <w:r w:rsidR="007C3D7E">
        <w:rPr>
          <w:rFonts w:cs="AGaramondPro-Regular"/>
          <w:b/>
          <w:i/>
          <w:sz w:val="28"/>
          <w:szCs w:val="28"/>
        </w:rPr>
        <w:t xml:space="preserve"> [14,17,18,19]</w:t>
      </w:r>
    </w:p>
    <w:p w:rsidR="004855E3" w:rsidRDefault="004855E3" w:rsidP="001D167C">
      <w:pPr>
        <w:autoSpaceDE w:val="0"/>
        <w:autoSpaceDN w:val="0"/>
        <w:adjustRightInd w:val="0"/>
        <w:spacing w:after="0" w:line="240" w:lineRule="auto"/>
        <w:rPr>
          <w:rFonts w:cs="Verdana"/>
          <w:sz w:val="24"/>
          <w:szCs w:val="24"/>
        </w:rPr>
      </w:pPr>
    </w:p>
    <w:p w:rsidR="004855E3" w:rsidRPr="004855E3" w:rsidRDefault="004855E3" w:rsidP="002D03D4">
      <w:pPr>
        <w:autoSpaceDE w:val="0"/>
        <w:autoSpaceDN w:val="0"/>
        <w:adjustRightInd w:val="0"/>
        <w:spacing w:after="0" w:line="240" w:lineRule="auto"/>
        <w:jc w:val="both"/>
        <w:rPr>
          <w:rFonts w:cs="AGaramondPro-Regular"/>
          <w:b/>
          <w:i/>
          <w:sz w:val="28"/>
          <w:szCs w:val="28"/>
        </w:rPr>
      </w:pPr>
      <w:r w:rsidRPr="004855E3">
        <w:rPr>
          <w:rFonts w:cs="Verdana"/>
          <w:sz w:val="24"/>
          <w:szCs w:val="24"/>
        </w:rPr>
        <w:t>È necessario fare una premessa preliminare: un’immagine AFM non ha colore ma è costituita di un insieme di altezze nel piano x-y.</w:t>
      </w:r>
      <w:r w:rsidRPr="004855E3">
        <w:rPr>
          <w:rFonts w:cs="AGaramondPro-Regular"/>
          <w:b/>
          <w:i/>
          <w:sz w:val="24"/>
          <w:szCs w:val="24"/>
        </w:rPr>
        <w:t xml:space="preserve"> </w:t>
      </w:r>
      <w:r w:rsidRPr="004855E3">
        <w:rPr>
          <w:rFonts w:cs="Verdana"/>
          <w:sz w:val="24"/>
          <w:szCs w:val="24"/>
        </w:rPr>
        <w:t xml:space="preserve">Il colore è stabilito secondo la tavola dei colori usata, che associa una cromaticità ad una certa altezza. </w:t>
      </w:r>
    </w:p>
    <w:p w:rsidR="00DD52A7" w:rsidRPr="004855E3" w:rsidRDefault="00F513F1" w:rsidP="002D03D4">
      <w:pPr>
        <w:autoSpaceDE w:val="0"/>
        <w:autoSpaceDN w:val="0"/>
        <w:adjustRightInd w:val="0"/>
        <w:spacing w:after="0" w:line="240" w:lineRule="auto"/>
        <w:jc w:val="both"/>
        <w:rPr>
          <w:rFonts w:cs="AGaramondPro-Regular"/>
          <w:b/>
          <w:i/>
          <w:sz w:val="28"/>
          <w:szCs w:val="28"/>
        </w:rPr>
      </w:pPr>
      <w:r w:rsidRPr="004855E3">
        <w:rPr>
          <w:rFonts w:cs="Verdana"/>
          <w:sz w:val="24"/>
          <w:szCs w:val="24"/>
        </w:rPr>
        <w:lastRenderedPageBreak/>
        <w:t>Per esempio</w:t>
      </w:r>
      <w:r w:rsidR="002D0D2F">
        <w:rPr>
          <w:rFonts w:cs="Verdana"/>
          <w:sz w:val="24"/>
          <w:szCs w:val="24"/>
        </w:rPr>
        <w:t>,</w:t>
      </w:r>
      <w:r w:rsidRPr="004855E3">
        <w:rPr>
          <w:rFonts w:cs="Verdana"/>
          <w:sz w:val="24"/>
          <w:szCs w:val="24"/>
        </w:rPr>
        <w:t xml:space="preserve"> in questa immagine </w:t>
      </w:r>
      <w:r w:rsidR="00CF4870">
        <w:rPr>
          <w:rFonts w:cs="Verdana"/>
          <w:sz w:val="24"/>
          <w:szCs w:val="24"/>
        </w:rPr>
        <w:t xml:space="preserve">con risoluzione </w:t>
      </w:r>
      <w:r w:rsidR="00CF4870" w:rsidRPr="004855E3">
        <w:rPr>
          <w:rFonts w:cs="Verdana"/>
          <w:sz w:val="24"/>
          <w:szCs w:val="24"/>
        </w:rPr>
        <w:t xml:space="preserve">atomica </w:t>
      </w:r>
      <w:r w:rsidRPr="004855E3">
        <w:rPr>
          <w:rFonts w:cs="Verdana"/>
          <w:sz w:val="24"/>
          <w:szCs w:val="24"/>
        </w:rPr>
        <w:t>della grafite, u</w:t>
      </w:r>
      <w:r w:rsidR="003957BF" w:rsidRPr="004855E3">
        <w:rPr>
          <w:rFonts w:cs="Verdana"/>
          <w:sz w:val="24"/>
          <w:szCs w:val="24"/>
        </w:rPr>
        <w:t xml:space="preserve">n lato di questa </w:t>
      </w:r>
      <w:r w:rsidR="0014539B">
        <w:rPr>
          <w:rFonts w:cs="Verdana"/>
          <w:sz w:val="24"/>
          <w:szCs w:val="24"/>
        </w:rPr>
        <w:t xml:space="preserve">figura </w:t>
      </w:r>
      <w:r w:rsidR="003957BF" w:rsidRPr="004855E3">
        <w:rPr>
          <w:rFonts w:cs="Verdana"/>
          <w:sz w:val="24"/>
          <w:szCs w:val="24"/>
        </w:rPr>
        <w:t>è più</w:t>
      </w:r>
      <w:r w:rsidR="001D167C" w:rsidRPr="004855E3">
        <w:rPr>
          <w:rFonts w:cs="Verdana"/>
          <w:sz w:val="24"/>
          <w:szCs w:val="24"/>
        </w:rPr>
        <w:t xml:space="preserve"> scur</w:t>
      </w:r>
      <w:r w:rsidR="00CF4870">
        <w:rPr>
          <w:rFonts w:cs="Verdana"/>
          <w:sz w:val="24"/>
          <w:szCs w:val="24"/>
        </w:rPr>
        <w:t>o</w:t>
      </w:r>
      <w:r w:rsidR="001D167C" w:rsidRPr="004855E3">
        <w:rPr>
          <w:rFonts w:cs="Verdana"/>
          <w:sz w:val="24"/>
          <w:szCs w:val="24"/>
        </w:rPr>
        <w:t xml:space="preserve"> e l’altro è più chiaro; la barra a fianco è detta barra dei colori. Ogni colore</w:t>
      </w:r>
      <w:r w:rsidR="006951BA" w:rsidRPr="004855E3">
        <w:rPr>
          <w:rFonts w:cs="Verdana"/>
          <w:sz w:val="24"/>
          <w:szCs w:val="24"/>
        </w:rPr>
        <w:t xml:space="preserve"> (</w:t>
      </w:r>
      <w:r w:rsidR="004A4B87" w:rsidRPr="004855E3">
        <w:rPr>
          <w:rFonts w:cs="Verdana"/>
          <w:sz w:val="24"/>
          <w:szCs w:val="24"/>
        </w:rPr>
        <w:t>in particolare in questo caso i</w:t>
      </w:r>
      <w:r w:rsidR="001D167C" w:rsidRPr="004855E3">
        <w:rPr>
          <w:rFonts w:cs="Verdana"/>
          <w:sz w:val="24"/>
          <w:szCs w:val="24"/>
        </w:rPr>
        <w:t>l colore oro</w:t>
      </w:r>
      <w:r w:rsidR="00A26C7A">
        <w:rPr>
          <w:rFonts w:cs="Verdana"/>
          <w:sz w:val="24"/>
          <w:szCs w:val="24"/>
        </w:rPr>
        <w:t>) è un e segno della specifica</w:t>
      </w:r>
      <w:r w:rsidR="001D167C" w:rsidRPr="004855E3">
        <w:rPr>
          <w:rFonts w:cs="Verdana"/>
          <w:sz w:val="24"/>
          <w:szCs w:val="24"/>
        </w:rPr>
        <w:t xml:space="preserve"> altezza</w:t>
      </w:r>
      <w:r w:rsidR="004A4B87" w:rsidRPr="004855E3">
        <w:rPr>
          <w:rFonts w:cs="Verdana"/>
          <w:sz w:val="24"/>
          <w:szCs w:val="24"/>
        </w:rPr>
        <w:t xml:space="preserve"> del campione</w:t>
      </w:r>
      <w:r w:rsidR="006951BA" w:rsidRPr="004855E3">
        <w:rPr>
          <w:rFonts w:cs="Verdana"/>
          <w:sz w:val="24"/>
          <w:szCs w:val="24"/>
        </w:rPr>
        <w:t>: l</w:t>
      </w:r>
      <w:r w:rsidR="001D167C" w:rsidRPr="004855E3">
        <w:rPr>
          <w:rFonts w:cs="Verdana"/>
          <w:sz w:val="24"/>
          <w:szCs w:val="24"/>
        </w:rPr>
        <w:t xml:space="preserve">e parti </w:t>
      </w:r>
      <w:r w:rsidR="005C2520" w:rsidRPr="004855E3">
        <w:rPr>
          <w:rFonts w:cs="Verdana"/>
          <w:sz w:val="24"/>
          <w:szCs w:val="24"/>
        </w:rPr>
        <w:t>più</w:t>
      </w:r>
      <w:r w:rsidR="004A4B87" w:rsidRPr="004855E3">
        <w:rPr>
          <w:rFonts w:cs="Verdana"/>
          <w:sz w:val="24"/>
          <w:szCs w:val="24"/>
        </w:rPr>
        <w:t xml:space="preserve"> </w:t>
      </w:r>
      <w:r w:rsidR="001D167C" w:rsidRPr="004855E3">
        <w:rPr>
          <w:rFonts w:cs="Verdana"/>
          <w:sz w:val="24"/>
          <w:szCs w:val="24"/>
        </w:rPr>
        <w:t xml:space="preserve">chiare </w:t>
      </w:r>
      <w:r w:rsidR="004A4B87" w:rsidRPr="004855E3">
        <w:rPr>
          <w:rFonts w:cs="Verdana"/>
          <w:sz w:val="24"/>
          <w:szCs w:val="24"/>
        </w:rPr>
        <w:t>corrispondono ad</w:t>
      </w:r>
      <w:r w:rsidR="001D167C" w:rsidRPr="004855E3">
        <w:rPr>
          <w:rFonts w:cs="Verdana"/>
          <w:sz w:val="24"/>
          <w:szCs w:val="24"/>
        </w:rPr>
        <w:t xml:space="preserve"> alt</w:t>
      </w:r>
      <w:r w:rsidR="003957BF" w:rsidRPr="004855E3">
        <w:rPr>
          <w:rFonts w:cs="Verdana"/>
          <w:sz w:val="24"/>
          <w:szCs w:val="24"/>
        </w:rPr>
        <w:t>ezze superiori mentre quelle più</w:t>
      </w:r>
      <w:r w:rsidR="001D167C" w:rsidRPr="004855E3">
        <w:rPr>
          <w:rFonts w:cs="Verdana"/>
          <w:sz w:val="24"/>
          <w:szCs w:val="24"/>
        </w:rPr>
        <w:t xml:space="preserve"> scure rappr</w:t>
      </w:r>
      <w:r w:rsidR="006951BA" w:rsidRPr="004855E3">
        <w:rPr>
          <w:rFonts w:cs="Verdana"/>
          <w:sz w:val="24"/>
          <w:szCs w:val="24"/>
        </w:rPr>
        <w:t>e</w:t>
      </w:r>
      <w:r w:rsidR="001D167C" w:rsidRPr="004855E3">
        <w:rPr>
          <w:rFonts w:cs="Verdana"/>
          <w:sz w:val="24"/>
          <w:szCs w:val="24"/>
        </w:rPr>
        <w:t>sentano altezze inferiori</w:t>
      </w:r>
      <w:r w:rsidR="00B8062E" w:rsidRPr="004855E3">
        <w:rPr>
          <w:rFonts w:cs="Verdana"/>
          <w:sz w:val="24"/>
          <w:szCs w:val="24"/>
        </w:rPr>
        <w:t xml:space="preserve"> (fig.19)</w:t>
      </w:r>
      <w:r w:rsidR="001D167C" w:rsidRPr="004855E3">
        <w:rPr>
          <w:rFonts w:cs="Verdana"/>
          <w:sz w:val="24"/>
          <w:szCs w:val="24"/>
        </w:rPr>
        <w:t>.</w:t>
      </w:r>
      <w:r w:rsidR="004A4B87" w:rsidRPr="004855E3">
        <w:rPr>
          <w:rFonts w:cs="Verdana"/>
          <w:sz w:val="24"/>
          <w:szCs w:val="24"/>
        </w:rPr>
        <w:t xml:space="preserve"> </w:t>
      </w:r>
    </w:p>
    <w:p w:rsidR="00DD52A7" w:rsidRPr="004855E3" w:rsidRDefault="002D0D2F" w:rsidP="001D167C">
      <w:pPr>
        <w:autoSpaceDE w:val="0"/>
        <w:autoSpaceDN w:val="0"/>
        <w:adjustRightInd w:val="0"/>
        <w:spacing w:after="0" w:line="240" w:lineRule="auto"/>
        <w:rPr>
          <w:rFonts w:cs="Verdana"/>
          <w:sz w:val="24"/>
          <w:szCs w:val="24"/>
        </w:rPr>
      </w:pPr>
      <w:r>
        <w:rPr>
          <w:rFonts w:cs="Verdana"/>
          <w:noProof/>
          <w:sz w:val="24"/>
          <w:szCs w:val="24"/>
          <w:lang w:eastAsia="it-IT"/>
        </w:rPr>
        <w:drawing>
          <wp:anchor distT="0" distB="0" distL="114300" distR="114300" simplePos="0" relativeHeight="251746304" behindDoc="0" locked="0" layoutInCell="1" allowOverlap="1">
            <wp:simplePos x="0" y="0"/>
            <wp:positionH relativeFrom="margin">
              <wp:posOffset>-35560</wp:posOffset>
            </wp:positionH>
            <wp:positionV relativeFrom="margin">
              <wp:posOffset>1069975</wp:posOffset>
            </wp:positionV>
            <wp:extent cx="6129655" cy="3075940"/>
            <wp:effectExtent l="19050" t="0" r="4445" b="0"/>
            <wp:wrapSquare wrapText="bothSides"/>
            <wp:docPr id="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129655" cy="3075940"/>
                    </a:xfrm>
                    <a:prstGeom prst="rect">
                      <a:avLst/>
                    </a:prstGeom>
                    <a:noFill/>
                    <a:ln w="9525">
                      <a:noFill/>
                      <a:miter lim="800000"/>
                      <a:headEnd/>
                      <a:tailEnd/>
                    </a:ln>
                  </pic:spPr>
                </pic:pic>
              </a:graphicData>
            </a:graphic>
          </wp:anchor>
        </w:drawing>
      </w:r>
      <w:r w:rsidR="00DD52A7" w:rsidRPr="004855E3">
        <w:rPr>
          <w:rFonts w:cs="Verdana"/>
          <w:sz w:val="24"/>
          <w:szCs w:val="24"/>
        </w:rPr>
        <w:t xml:space="preserve"> </w:t>
      </w:r>
    </w:p>
    <w:p w:rsidR="00DD52A7" w:rsidRPr="004855E3" w:rsidRDefault="003F25D6" w:rsidP="001D167C">
      <w:pPr>
        <w:autoSpaceDE w:val="0"/>
        <w:autoSpaceDN w:val="0"/>
        <w:adjustRightInd w:val="0"/>
        <w:spacing w:after="0" w:line="240" w:lineRule="auto"/>
        <w:rPr>
          <w:rFonts w:cs="Verdana"/>
          <w:sz w:val="24"/>
          <w:szCs w:val="24"/>
        </w:rPr>
      </w:pPr>
      <w:r w:rsidRPr="003F25D6">
        <w:rPr>
          <w:noProof/>
          <w:sz w:val="24"/>
          <w:szCs w:val="24"/>
        </w:rPr>
        <w:pict>
          <v:shape id="_x0000_s1056" type="#_x0000_t202" style="position:absolute;margin-left:.2pt;margin-top:265.4pt;width:482.25pt;height:12pt;z-index:251722752" stroked="f">
            <v:textbox style="mso-next-textbox:#_x0000_s1056" inset="0,0,0,0">
              <w:txbxContent>
                <w:p w:rsidR="00046905" w:rsidRPr="00653CBE" w:rsidRDefault="00046905" w:rsidP="00F37E90">
                  <w:pPr>
                    <w:pStyle w:val="Didascalia"/>
                    <w:jc w:val="center"/>
                    <w:rPr>
                      <w:rFonts w:ascii="Verdana" w:hAnsi="Verdana" w:cs="Verdana"/>
                      <w:noProof/>
                      <w:sz w:val="20"/>
                      <w:szCs w:val="20"/>
                    </w:rPr>
                  </w:pPr>
                  <w:r>
                    <w:t xml:space="preserve">Figura </w:t>
                  </w:r>
                  <w:fldSimple w:instr=" SEQ Figura \* ARABIC ">
                    <w:r w:rsidR="00134520">
                      <w:rPr>
                        <w:noProof/>
                      </w:rPr>
                      <w:t>19</w:t>
                    </w:r>
                  </w:fldSimple>
                  <w:r>
                    <w:t xml:space="preserve"> – Visualizzazione di diversi colori corrispondenti a diverse altezze del campione di grafite</w:t>
                  </w:r>
                </w:p>
              </w:txbxContent>
            </v:textbox>
            <w10:wrap type="square"/>
          </v:shape>
        </w:pict>
      </w:r>
    </w:p>
    <w:p w:rsidR="00DD52A7" w:rsidRPr="004855E3" w:rsidRDefault="002D0D2F" w:rsidP="002D03D4">
      <w:pPr>
        <w:autoSpaceDE w:val="0"/>
        <w:autoSpaceDN w:val="0"/>
        <w:adjustRightInd w:val="0"/>
        <w:spacing w:after="0" w:line="240" w:lineRule="auto"/>
        <w:jc w:val="both"/>
        <w:rPr>
          <w:rFonts w:cs="Verdana"/>
          <w:sz w:val="24"/>
          <w:szCs w:val="24"/>
        </w:rPr>
      </w:pPr>
      <w:r>
        <w:rPr>
          <w:rFonts w:cs="Verdana"/>
          <w:sz w:val="24"/>
          <w:szCs w:val="24"/>
        </w:rPr>
        <w:t>I</w:t>
      </w:r>
      <w:r w:rsidR="004A4B87" w:rsidRPr="004855E3">
        <w:rPr>
          <w:rFonts w:cs="Verdana"/>
          <w:sz w:val="24"/>
          <w:szCs w:val="24"/>
        </w:rPr>
        <w:t>noltre</w:t>
      </w:r>
      <w:r>
        <w:rPr>
          <w:rFonts w:cs="Verdana"/>
          <w:sz w:val="24"/>
          <w:szCs w:val="24"/>
        </w:rPr>
        <w:t>,</w:t>
      </w:r>
      <w:r w:rsidR="004A4B87" w:rsidRPr="004855E3">
        <w:rPr>
          <w:rFonts w:cs="Verdana"/>
          <w:sz w:val="24"/>
          <w:szCs w:val="24"/>
        </w:rPr>
        <w:t xml:space="preserve"> è portato </w:t>
      </w:r>
      <w:r w:rsidR="001D167C" w:rsidRPr="004855E3">
        <w:rPr>
          <w:rFonts w:cs="Verdana"/>
          <w:sz w:val="24"/>
          <w:szCs w:val="24"/>
        </w:rPr>
        <w:t>lontano dal</w:t>
      </w:r>
      <w:r w:rsidR="002D03D4">
        <w:rPr>
          <w:rFonts w:cs="Verdana"/>
          <w:sz w:val="24"/>
          <w:szCs w:val="24"/>
        </w:rPr>
        <w:t xml:space="preserve"> punto </w:t>
      </w:r>
      <w:r w:rsidR="001D167C" w:rsidRPr="004855E3">
        <w:rPr>
          <w:rFonts w:cs="Verdana"/>
          <w:sz w:val="24"/>
          <w:szCs w:val="24"/>
        </w:rPr>
        <w:t xml:space="preserve">zero </w:t>
      </w:r>
      <w:r w:rsidR="002D03D4">
        <w:rPr>
          <w:rFonts w:cs="Verdana"/>
          <w:sz w:val="24"/>
          <w:szCs w:val="24"/>
        </w:rPr>
        <w:t xml:space="preserve">dello scanner </w:t>
      </w:r>
      <w:r w:rsidR="001D167C" w:rsidRPr="004855E3">
        <w:rPr>
          <w:rFonts w:cs="Verdana"/>
          <w:sz w:val="24"/>
          <w:szCs w:val="24"/>
        </w:rPr>
        <w:t xml:space="preserve">perché </w:t>
      </w:r>
      <w:r w:rsidR="002D03D4">
        <w:rPr>
          <w:rFonts w:cs="Verdana"/>
          <w:sz w:val="24"/>
          <w:szCs w:val="24"/>
        </w:rPr>
        <w:t>in tale condizione</w:t>
      </w:r>
      <w:r w:rsidR="001D167C" w:rsidRPr="004855E3">
        <w:rPr>
          <w:rFonts w:cs="Verdana"/>
          <w:sz w:val="24"/>
          <w:szCs w:val="24"/>
        </w:rPr>
        <w:t xml:space="preserve"> non </w:t>
      </w:r>
      <w:r w:rsidR="002D03D4">
        <w:rPr>
          <w:rFonts w:cs="Verdana"/>
          <w:sz w:val="24"/>
          <w:szCs w:val="24"/>
        </w:rPr>
        <w:t xml:space="preserve">è possibile </w:t>
      </w:r>
      <w:r w:rsidR="001D167C" w:rsidRPr="004855E3">
        <w:rPr>
          <w:rFonts w:cs="Verdana"/>
          <w:sz w:val="24"/>
          <w:szCs w:val="24"/>
        </w:rPr>
        <w:t>restituire precisamente l’altezza del campione.</w:t>
      </w:r>
    </w:p>
    <w:p w:rsidR="00DD52A7" w:rsidRPr="004855E3" w:rsidRDefault="001D167C" w:rsidP="002D03D4">
      <w:pPr>
        <w:autoSpaceDE w:val="0"/>
        <w:autoSpaceDN w:val="0"/>
        <w:adjustRightInd w:val="0"/>
        <w:spacing w:after="0" w:line="240" w:lineRule="auto"/>
        <w:jc w:val="both"/>
        <w:rPr>
          <w:rFonts w:cs="Verdana"/>
          <w:sz w:val="24"/>
          <w:szCs w:val="24"/>
        </w:rPr>
      </w:pPr>
      <w:r w:rsidRPr="004855E3">
        <w:rPr>
          <w:rFonts w:cs="Verdana"/>
          <w:sz w:val="24"/>
          <w:szCs w:val="24"/>
        </w:rPr>
        <w:t>Il primo passo dell’</w:t>
      </w:r>
      <w:proofErr w:type="spellStart"/>
      <w:r w:rsidRPr="004855E3">
        <w:rPr>
          <w:rFonts w:cs="Verdana"/>
          <w:sz w:val="24"/>
          <w:szCs w:val="24"/>
        </w:rPr>
        <w:t>image</w:t>
      </w:r>
      <w:proofErr w:type="spellEnd"/>
      <w:r w:rsidRPr="004855E3">
        <w:rPr>
          <w:rFonts w:cs="Verdana"/>
          <w:sz w:val="24"/>
          <w:szCs w:val="24"/>
        </w:rPr>
        <w:t xml:space="preserve"> processing è</w:t>
      </w:r>
      <w:r w:rsidR="00B8062E" w:rsidRPr="004855E3">
        <w:rPr>
          <w:rFonts w:cs="Verdana"/>
          <w:sz w:val="24"/>
          <w:szCs w:val="24"/>
        </w:rPr>
        <w:t>, come è stato detto nel paragrafo precedente,</w:t>
      </w:r>
      <w:r w:rsidRPr="004855E3">
        <w:rPr>
          <w:rFonts w:cs="Verdana"/>
          <w:sz w:val="24"/>
          <w:szCs w:val="24"/>
        </w:rPr>
        <w:t xml:space="preserve"> la rimozione dello sfondo.</w:t>
      </w:r>
      <w:r w:rsidR="00B8062E" w:rsidRPr="004855E3">
        <w:rPr>
          <w:rFonts w:cs="Verdana"/>
          <w:sz w:val="24"/>
          <w:szCs w:val="24"/>
        </w:rPr>
        <w:t xml:space="preserve"> Di seguito sono mostrati i risultati dell’</w:t>
      </w:r>
      <w:r w:rsidR="00F37E90" w:rsidRPr="004855E3">
        <w:rPr>
          <w:rFonts w:cs="Verdana"/>
          <w:sz w:val="24"/>
          <w:szCs w:val="24"/>
        </w:rPr>
        <w:t xml:space="preserve">applicazione delle procedure di </w:t>
      </w:r>
      <w:proofErr w:type="spellStart"/>
      <w:r w:rsidR="00F37E90" w:rsidRPr="004855E3">
        <w:rPr>
          <w:rFonts w:cs="Verdana"/>
          <w:sz w:val="24"/>
          <w:szCs w:val="24"/>
        </w:rPr>
        <w:t>leveling</w:t>
      </w:r>
      <w:proofErr w:type="spellEnd"/>
      <w:r w:rsidR="00F37E90" w:rsidRPr="004855E3">
        <w:rPr>
          <w:rFonts w:cs="Verdana"/>
          <w:sz w:val="24"/>
          <w:szCs w:val="24"/>
        </w:rPr>
        <w:t xml:space="preserve"> </w:t>
      </w:r>
      <w:r w:rsidR="00145EF9" w:rsidRPr="004855E3">
        <w:rPr>
          <w:rFonts w:cs="Verdana"/>
          <w:sz w:val="24"/>
          <w:szCs w:val="24"/>
        </w:rPr>
        <w:t xml:space="preserve">3 </w:t>
      </w:r>
      <w:proofErr w:type="spellStart"/>
      <w:r w:rsidR="00145EF9" w:rsidRPr="004855E3">
        <w:rPr>
          <w:rFonts w:cs="Verdana"/>
          <w:sz w:val="24"/>
          <w:szCs w:val="24"/>
        </w:rPr>
        <w:t>points</w:t>
      </w:r>
      <w:proofErr w:type="spellEnd"/>
      <w:r w:rsidR="00145EF9" w:rsidRPr="004855E3">
        <w:rPr>
          <w:rFonts w:cs="Verdana"/>
          <w:sz w:val="24"/>
          <w:szCs w:val="24"/>
        </w:rPr>
        <w:t xml:space="preserve"> </w:t>
      </w:r>
      <w:proofErr w:type="spellStart"/>
      <w:r w:rsidR="00145EF9" w:rsidRPr="004855E3">
        <w:rPr>
          <w:rFonts w:cs="Verdana"/>
          <w:sz w:val="24"/>
          <w:szCs w:val="24"/>
        </w:rPr>
        <w:t>fitting</w:t>
      </w:r>
      <w:proofErr w:type="spellEnd"/>
      <w:r w:rsidR="00145EF9" w:rsidRPr="004855E3">
        <w:rPr>
          <w:rFonts w:cs="Verdana"/>
          <w:sz w:val="24"/>
          <w:szCs w:val="24"/>
        </w:rPr>
        <w:t xml:space="preserve"> e </w:t>
      </w:r>
      <w:proofErr w:type="spellStart"/>
      <w:r w:rsidR="002D0D2F">
        <w:rPr>
          <w:rFonts w:cs="Verdana"/>
          <w:sz w:val="24"/>
          <w:szCs w:val="24"/>
        </w:rPr>
        <w:t>line-by-</w:t>
      </w:r>
      <w:r w:rsidR="00145EF9" w:rsidRPr="004855E3">
        <w:rPr>
          <w:rFonts w:cs="Verdana"/>
          <w:sz w:val="24"/>
          <w:szCs w:val="24"/>
        </w:rPr>
        <w:t>line</w:t>
      </w:r>
      <w:proofErr w:type="spellEnd"/>
      <w:r w:rsidR="00145EF9" w:rsidRPr="004855E3">
        <w:rPr>
          <w:rFonts w:cs="Verdana"/>
          <w:sz w:val="24"/>
          <w:szCs w:val="24"/>
        </w:rPr>
        <w:t>.</w:t>
      </w:r>
      <w:r w:rsidR="00DD52A7" w:rsidRPr="004855E3">
        <w:rPr>
          <w:noProof/>
          <w:sz w:val="24"/>
          <w:szCs w:val="24"/>
          <w:lang w:eastAsia="it-IT"/>
        </w:rPr>
        <w:t xml:space="preserve"> </w:t>
      </w:r>
    </w:p>
    <w:p w:rsidR="00DD52A7" w:rsidRPr="004855E3" w:rsidRDefault="004855E3" w:rsidP="001D167C">
      <w:pPr>
        <w:autoSpaceDE w:val="0"/>
        <w:autoSpaceDN w:val="0"/>
        <w:adjustRightInd w:val="0"/>
        <w:spacing w:after="0" w:line="240" w:lineRule="auto"/>
        <w:rPr>
          <w:rFonts w:cs="Verdana"/>
          <w:sz w:val="24"/>
          <w:szCs w:val="24"/>
        </w:rPr>
      </w:pPr>
      <w:r>
        <w:rPr>
          <w:noProof/>
          <w:sz w:val="24"/>
          <w:szCs w:val="24"/>
          <w:lang w:eastAsia="it-IT"/>
        </w:rPr>
        <w:drawing>
          <wp:anchor distT="0" distB="0" distL="114300" distR="114300" simplePos="0" relativeHeight="251724800" behindDoc="0" locked="0" layoutInCell="1" allowOverlap="1">
            <wp:simplePos x="0" y="0"/>
            <wp:positionH relativeFrom="margin">
              <wp:align>center</wp:align>
            </wp:positionH>
            <wp:positionV relativeFrom="margin">
              <wp:posOffset>5782945</wp:posOffset>
            </wp:positionV>
            <wp:extent cx="6124575" cy="3087370"/>
            <wp:effectExtent l="19050" t="0" r="9525" b="0"/>
            <wp:wrapSquare wrapText="bothSides"/>
            <wp:docPr id="28" name="Immagine 26" descr="dd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bmp"/>
                    <pic:cNvPicPr/>
                  </pic:nvPicPr>
                  <pic:blipFill>
                    <a:blip r:embed="rId27" cstate="print"/>
                    <a:stretch>
                      <a:fillRect/>
                    </a:stretch>
                  </pic:blipFill>
                  <pic:spPr>
                    <a:xfrm>
                      <a:off x="0" y="0"/>
                      <a:ext cx="6124575" cy="3087370"/>
                    </a:xfrm>
                    <a:prstGeom prst="rect">
                      <a:avLst/>
                    </a:prstGeom>
                  </pic:spPr>
                </pic:pic>
              </a:graphicData>
            </a:graphic>
          </wp:anchor>
        </w:drawing>
      </w:r>
      <w:r w:rsidR="003F25D6" w:rsidRPr="003F25D6">
        <w:rPr>
          <w:noProof/>
          <w:sz w:val="24"/>
          <w:szCs w:val="24"/>
        </w:rPr>
        <w:pict>
          <v:shape id="_x0000_s1058" type="#_x0000_t202" style="position:absolute;margin-left:-1.3pt;margin-top:263.1pt;width:482.25pt;height:12pt;z-index:251728896;mso-position-horizontal-relative:text;mso-position-vertical-relative:text" stroked="f">
            <v:textbox inset="0,0,0,0">
              <w:txbxContent>
                <w:p w:rsidR="00046905" w:rsidRPr="00F3132C" w:rsidRDefault="00046905" w:rsidP="009B1E9B">
                  <w:pPr>
                    <w:pStyle w:val="Didascalia"/>
                    <w:jc w:val="center"/>
                    <w:rPr>
                      <w:rFonts w:ascii="Verdana" w:hAnsi="Verdana" w:cs="Verdana"/>
                      <w:noProof/>
                      <w:sz w:val="20"/>
                      <w:szCs w:val="20"/>
                    </w:rPr>
                  </w:pPr>
                  <w:r>
                    <w:t xml:space="preserve">Figura </w:t>
                  </w:r>
                  <w:fldSimple w:instr=" SEQ Figura \* ARABIC ">
                    <w:r w:rsidR="00134520">
                      <w:rPr>
                        <w:noProof/>
                      </w:rPr>
                      <w:t>20</w:t>
                    </w:r>
                  </w:fldSimple>
                  <w:r>
                    <w:t xml:space="preserve"> -- </w:t>
                  </w:r>
                  <w:r w:rsidRPr="004D0AB2">
                    <w:t xml:space="preserve">Applicazione della procedura </w:t>
                  </w:r>
                  <w:proofErr w:type="spellStart"/>
                  <w:r w:rsidRPr="004D0AB2">
                    <w:t>three</w:t>
                  </w:r>
                  <w:proofErr w:type="spellEnd"/>
                  <w:r w:rsidRPr="004D0AB2">
                    <w:t xml:space="preserve"> </w:t>
                  </w:r>
                  <w:proofErr w:type="spellStart"/>
                  <w:r w:rsidRPr="004D0AB2">
                    <w:t>points</w:t>
                  </w:r>
                  <w:proofErr w:type="spellEnd"/>
                  <w:r w:rsidRPr="004D0AB2">
                    <w:t xml:space="preserve"> </w:t>
                  </w:r>
                  <w:proofErr w:type="spellStart"/>
                  <w:r w:rsidRPr="004D0AB2">
                    <w:t>fitting</w:t>
                  </w:r>
                  <w:proofErr w:type="spellEnd"/>
                </w:p>
              </w:txbxContent>
            </v:textbox>
            <w10:wrap type="square"/>
          </v:shape>
        </w:pict>
      </w:r>
    </w:p>
    <w:p w:rsidR="00602DA5" w:rsidRPr="004855E3" w:rsidRDefault="003F25D6" w:rsidP="00CC7876">
      <w:pPr>
        <w:autoSpaceDE w:val="0"/>
        <w:autoSpaceDN w:val="0"/>
        <w:adjustRightInd w:val="0"/>
        <w:spacing w:after="0" w:line="240" w:lineRule="auto"/>
        <w:jc w:val="both"/>
        <w:rPr>
          <w:rFonts w:cs="Verdana"/>
          <w:sz w:val="24"/>
          <w:szCs w:val="24"/>
        </w:rPr>
      </w:pPr>
      <w:r w:rsidRPr="003F25D6">
        <w:rPr>
          <w:noProof/>
          <w:sz w:val="24"/>
          <w:szCs w:val="24"/>
        </w:rPr>
        <w:lastRenderedPageBreak/>
        <w:pict>
          <v:shape id="_x0000_s1061" type="#_x0000_t202" style="position:absolute;left:0;text-align:left;margin-left:.2pt;margin-top:292.95pt;width:482.25pt;height:9.25pt;z-index:251731968" stroked="f">
            <v:textbox style="mso-next-textbox:#_x0000_s1061" inset="0,0,0,0">
              <w:txbxContent>
                <w:p w:rsidR="00046905" w:rsidRPr="00D41464" w:rsidRDefault="00046905" w:rsidP="000867EE">
                  <w:pPr>
                    <w:pStyle w:val="Didascalia"/>
                    <w:jc w:val="center"/>
                    <w:rPr>
                      <w:rFonts w:cs="Verdana"/>
                      <w:noProof/>
                      <w:sz w:val="24"/>
                      <w:szCs w:val="24"/>
                    </w:rPr>
                  </w:pPr>
                  <w:r>
                    <w:t xml:space="preserve">Figura </w:t>
                  </w:r>
                  <w:fldSimple w:instr=" SEQ Figura \* ARABIC ">
                    <w:r w:rsidR="00134520">
                      <w:rPr>
                        <w:noProof/>
                      </w:rPr>
                      <w:t>21</w:t>
                    </w:r>
                  </w:fldSimple>
                  <w:r>
                    <w:t xml:space="preserve"> -- </w:t>
                  </w:r>
                  <w:r w:rsidRPr="0088025C">
                    <w:t xml:space="preserve">Risultato ottenuto con la procedura </w:t>
                  </w:r>
                  <w:proofErr w:type="spellStart"/>
                  <w:r w:rsidRPr="0088025C">
                    <w:t>three</w:t>
                  </w:r>
                  <w:proofErr w:type="spellEnd"/>
                  <w:r w:rsidRPr="0088025C">
                    <w:t xml:space="preserve"> </w:t>
                  </w:r>
                  <w:proofErr w:type="spellStart"/>
                  <w:r w:rsidRPr="0088025C">
                    <w:t>point</w:t>
                  </w:r>
                  <w:proofErr w:type="spellEnd"/>
                  <w:r w:rsidRPr="0088025C">
                    <w:t xml:space="preserve"> </w:t>
                  </w:r>
                  <w:proofErr w:type="spellStart"/>
                  <w:r w:rsidRPr="0088025C">
                    <w:t>fitting</w:t>
                  </w:r>
                  <w:proofErr w:type="spellEnd"/>
                </w:p>
              </w:txbxContent>
            </v:textbox>
            <w10:wrap type="square"/>
          </v:shape>
        </w:pict>
      </w:r>
      <w:r w:rsidR="00E42386">
        <w:rPr>
          <w:rFonts w:cs="Verdana"/>
          <w:noProof/>
          <w:sz w:val="24"/>
          <w:szCs w:val="24"/>
          <w:lang w:eastAsia="it-IT"/>
        </w:rPr>
        <w:drawing>
          <wp:anchor distT="0" distB="0" distL="114300" distR="114300" simplePos="0" relativeHeight="251729920" behindDoc="0" locked="0" layoutInCell="1" allowOverlap="1">
            <wp:simplePos x="0" y="0"/>
            <wp:positionH relativeFrom="margin">
              <wp:align>center</wp:align>
            </wp:positionH>
            <wp:positionV relativeFrom="margin">
              <wp:posOffset>451485</wp:posOffset>
            </wp:positionV>
            <wp:extent cx="6126480" cy="3084830"/>
            <wp:effectExtent l="19050" t="0" r="7620" b="0"/>
            <wp:wrapSquare wrapText="bothSides"/>
            <wp:docPr id="33"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6126480" cy="3084830"/>
                    </a:xfrm>
                    <a:prstGeom prst="rect">
                      <a:avLst/>
                    </a:prstGeom>
                    <a:noFill/>
                    <a:ln w="9525">
                      <a:noFill/>
                      <a:miter lim="800000"/>
                      <a:headEnd/>
                      <a:tailEnd/>
                    </a:ln>
                  </pic:spPr>
                </pic:pic>
              </a:graphicData>
            </a:graphic>
          </wp:anchor>
        </w:drawing>
      </w:r>
      <w:r w:rsidR="00597D34" w:rsidRPr="004855E3">
        <w:rPr>
          <w:rFonts w:cs="Verdana"/>
          <w:sz w:val="24"/>
          <w:szCs w:val="24"/>
        </w:rPr>
        <w:t xml:space="preserve">In fig.21 è </w:t>
      </w:r>
      <w:r w:rsidR="002D0D2F">
        <w:rPr>
          <w:rFonts w:cs="Verdana"/>
          <w:sz w:val="24"/>
          <w:szCs w:val="24"/>
        </w:rPr>
        <w:t xml:space="preserve">mostrato </w:t>
      </w:r>
      <w:r w:rsidR="005C2520" w:rsidRPr="004855E3">
        <w:rPr>
          <w:rFonts w:cs="Verdana"/>
          <w:sz w:val="24"/>
          <w:szCs w:val="24"/>
        </w:rPr>
        <w:t>ciò</w:t>
      </w:r>
      <w:r w:rsidR="00597D34" w:rsidRPr="004855E3">
        <w:rPr>
          <w:rFonts w:cs="Verdana"/>
          <w:sz w:val="24"/>
          <w:szCs w:val="24"/>
        </w:rPr>
        <w:t xml:space="preserve"> che rimane togliendo </w:t>
      </w:r>
      <w:r w:rsidR="001D167C" w:rsidRPr="004855E3">
        <w:rPr>
          <w:rFonts w:cs="Verdana"/>
          <w:sz w:val="24"/>
          <w:szCs w:val="24"/>
        </w:rPr>
        <w:t>lo sfondo</w:t>
      </w:r>
      <w:r w:rsidR="00597D34" w:rsidRPr="004855E3">
        <w:rPr>
          <w:rFonts w:cs="Verdana"/>
          <w:sz w:val="24"/>
          <w:szCs w:val="24"/>
        </w:rPr>
        <w:t>:</w:t>
      </w:r>
      <w:r w:rsidR="00DD52A7" w:rsidRPr="004855E3">
        <w:rPr>
          <w:rFonts w:cs="Verdana"/>
          <w:sz w:val="24"/>
          <w:szCs w:val="24"/>
        </w:rPr>
        <w:t xml:space="preserve"> l’im</w:t>
      </w:r>
      <w:r w:rsidR="001D167C" w:rsidRPr="004855E3">
        <w:rPr>
          <w:rFonts w:cs="Verdana"/>
          <w:sz w:val="24"/>
          <w:szCs w:val="24"/>
        </w:rPr>
        <w:t>magine risulta piatta</w:t>
      </w:r>
      <w:r w:rsidR="00597D34" w:rsidRPr="004855E3">
        <w:rPr>
          <w:rFonts w:cs="Verdana"/>
          <w:sz w:val="24"/>
          <w:szCs w:val="24"/>
        </w:rPr>
        <w:t xml:space="preserve"> e i dettagli locali sono fortemente </w:t>
      </w:r>
      <w:r w:rsidR="00C910D9">
        <w:rPr>
          <w:rFonts w:cs="Verdana"/>
          <w:sz w:val="24"/>
          <w:szCs w:val="24"/>
        </w:rPr>
        <w:t>dettagliati.</w:t>
      </w:r>
    </w:p>
    <w:p w:rsidR="00A84F67" w:rsidRPr="004855E3" w:rsidRDefault="00E42386" w:rsidP="00A84F67">
      <w:pPr>
        <w:autoSpaceDE w:val="0"/>
        <w:autoSpaceDN w:val="0"/>
        <w:adjustRightInd w:val="0"/>
        <w:spacing w:after="0" w:line="240" w:lineRule="auto"/>
        <w:rPr>
          <w:sz w:val="24"/>
          <w:szCs w:val="24"/>
        </w:rPr>
      </w:pPr>
      <w:r>
        <w:rPr>
          <w:noProof/>
          <w:sz w:val="24"/>
          <w:szCs w:val="24"/>
          <w:lang w:eastAsia="it-IT"/>
        </w:rPr>
        <w:drawing>
          <wp:anchor distT="0" distB="0" distL="114300" distR="114300" simplePos="0" relativeHeight="251748352" behindDoc="0" locked="0" layoutInCell="1" allowOverlap="1">
            <wp:simplePos x="0" y="0"/>
            <wp:positionH relativeFrom="margin">
              <wp:posOffset>-9525</wp:posOffset>
            </wp:positionH>
            <wp:positionV relativeFrom="margin">
              <wp:posOffset>4673600</wp:posOffset>
            </wp:positionV>
            <wp:extent cx="6133465" cy="2774950"/>
            <wp:effectExtent l="19050" t="0" r="635" b="0"/>
            <wp:wrapSquare wrapText="bothSides"/>
            <wp:docPr id="2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6133465" cy="2774950"/>
                    </a:xfrm>
                    <a:prstGeom prst="rect">
                      <a:avLst/>
                    </a:prstGeom>
                    <a:noFill/>
                    <a:ln w="9525">
                      <a:noFill/>
                      <a:miter lim="800000"/>
                      <a:headEnd/>
                      <a:tailEnd/>
                    </a:ln>
                  </pic:spPr>
                </pic:pic>
              </a:graphicData>
            </a:graphic>
          </wp:anchor>
        </w:drawing>
      </w:r>
    </w:p>
    <w:p w:rsidR="00E42386" w:rsidRDefault="003F25D6" w:rsidP="00CC7876">
      <w:pPr>
        <w:autoSpaceDE w:val="0"/>
        <w:autoSpaceDN w:val="0"/>
        <w:adjustRightInd w:val="0"/>
        <w:spacing w:after="0" w:line="240" w:lineRule="auto"/>
        <w:jc w:val="both"/>
        <w:rPr>
          <w:rFonts w:cs="Verdana"/>
          <w:sz w:val="24"/>
          <w:szCs w:val="24"/>
        </w:rPr>
      </w:pPr>
      <w:r w:rsidRPr="003F25D6">
        <w:rPr>
          <w:noProof/>
          <w:sz w:val="24"/>
          <w:szCs w:val="24"/>
        </w:rPr>
        <w:pict>
          <v:shape id="_x0000_s1063" type="#_x0000_t202" style="position:absolute;left:0;text-align:left;margin-left:.2pt;margin-top:274.5pt;width:482.25pt;height:12pt;z-index:251735040" stroked="f">
            <v:textbox style="mso-next-textbox:#_x0000_s1063" inset="0,0,0,0">
              <w:txbxContent>
                <w:p w:rsidR="00046905" w:rsidRPr="0050285A" w:rsidRDefault="00046905" w:rsidP="006E7519">
                  <w:pPr>
                    <w:pStyle w:val="Didascalia"/>
                    <w:jc w:val="center"/>
                    <w:rPr>
                      <w:noProof/>
                    </w:rPr>
                  </w:pPr>
                  <w:r>
                    <w:t xml:space="preserve">Figura </w:t>
                  </w:r>
                  <w:fldSimple w:instr=" SEQ Figura \* ARABIC ">
                    <w:r w:rsidR="00134520">
                      <w:rPr>
                        <w:noProof/>
                      </w:rPr>
                      <w:t>22</w:t>
                    </w:r>
                  </w:fldSimple>
                  <w:r>
                    <w:t xml:space="preserve"> -- Immagine di DNA prima di subire il </w:t>
                  </w:r>
                  <w:proofErr w:type="spellStart"/>
                  <w:r>
                    <w:t>leveling</w:t>
                  </w:r>
                  <w:proofErr w:type="spellEnd"/>
                </w:p>
              </w:txbxContent>
            </v:textbox>
            <w10:wrap type="square"/>
          </v:shape>
        </w:pict>
      </w:r>
      <w:r w:rsidR="00D75FA9" w:rsidRPr="004855E3">
        <w:rPr>
          <w:sz w:val="24"/>
          <w:szCs w:val="24"/>
        </w:rPr>
        <w:t>Un ulteriore</w:t>
      </w:r>
      <w:r w:rsidR="00A84F67" w:rsidRPr="004855E3">
        <w:rPr>
          <w:sz w:val="24"/>
          <w:szCs w:val="24"/>
        </w:rPr>
        <w:t xml:space="preserve"> esempio di </w:t>
      </w:r>
      <w:proofErr w:type="spellStart"/>
      <w:r w:rsidR="00A84F67" w:rsidRPr="004855E3">
        <w:rPr>
          <w:sz w:val="24"/>
          <w:szCs w:val="24"/>
        </w:rPr>
        <w:t>leveling</w:t>
      </w:r>
      <w:proofErr w:type="spellEnd"/>
      <w:r w:rsidR="00A84F67" w:rsidRPr="004855E3">
        <w:rPr>
          <w:sz w:val="24"/>
          <w:szCs w:val="24"/>
        </w:rPr>
        <w:t xml:space="preserve"> a</w:t>
      </w:r>
      <w:r w:rsidR="003E3A81" w:rsidRPr="004855E3">
        <w:rPr>
          <w:sz w:val="24"/>
          <w:szCs w:val="24"/>
        </w:rPr>
        <w:t xml:space="preserve"> tre punti </w:t>
      </w:r>
      <w:r w:rsidR="00C910D9">
        <w:rPr>
          <w:sz w:val="24"/>
          <w:szCs w:val="24"/>
        </w:rPr>
        <w:t>è dato da un’immagine di</w:t>
      </w:r>
      <w:r w:rsidR="003957BF" w:rsidRPr="004855E3">
        <w:rPr>
          <w:sz w:val="24"/>
          <w:szCs w:val="24"/>
        </w:rPr>
        <w:t xml:space="preserve"> DNA immerso in acqua.</w:t>
      </w:r>
      <w:r w:rsidR="003E3A81" w:rsidRPr="004855E3">
        <w:rPr>
          <w:rFonts w:cs="Verdana"/>
          <w:sz w:val="24"/>
          <w:szCs w:val="24"/>
        </w:rPr>
        <w:t xml:space="preserve"> </w:t>
      </w:r>
      <w:r w:rsidR="005C2520" w:rsidRPr="004855E3">
        <w:rPr>
          <w:rFonts w:cs="Verdana"/>
          <w:sz w:val="24"/>
          <w:szCs w:val="24"/>
        </w:rPr>
        <w:t>Nella proiezione in 3D, si vede una zona scura da una parte e chiara dall’altra parte, ad indicare l’inclinazione del campione, ed anche un piccolo offset (fig.22).</w:t>
      </w:r>
      <w:r w:rsidR="003E3A81" w:rsidRPr="004855E3">
        <w:rPr>
          <w:rFonts w:cs="Verdana"/>
          <w:sz w:val="24"/>
          <w:szCs w:val="24"/>
        </w:rPr>
        <w:t xml:space="preserve"> </w:t>
      </w:r>
    </w:p>
    <w:p w:rsidR="00E42386" w:rsidRDefault="00E42386" w:rsidP="00A84F67">
      <w:pPr>
        <w:autoSpaceDE w:val="0"/>
        <w:autoSpaceDN w:val="0"/>
        <w:adjustRightInd w:val="0"/>
        <w:spacing w:after="0" w:line="240" w:lineRule="auto"/>
        <w:rPr>
          <w:rFonts w:cs="Verdana"/>
          <w:sz w:val="24"/>
          <w:szCs w:val="24"/>
        </w:rPr>
      </w:pPr>
    </w:p>
    <w:p w:rsidR="006E7519" w:rsidRPr="004855E3" w:rsidRDefault="003E3A81" w:rsidP="00CC7876">
      <w:pPr>
        <w:autoSpaceDE w:val="0"/>
        <w:autoSpaceDN w:val="0"/>
        <w:adjustRightInd w:val="0"/>
        <w:spacing w:after="0" w:line="240" w:lineRule="auto"/>
        <w:jc w:val="both"/>
        <w:rPr>
          <w:rFonts w:cs="Verdana"/>
          <w:noProof/>
          <w:sz w:val="24"/>
          <w:szCs w:val="24"/>
          <w:lang w:eastAsia="it-IT"/>
        </w:rPr>
      </w:pPr>
      <w:r w:rsidRPr="004855E3">
        <w:rPr>
          <w:rFonts w:cs="Verdana"/>
          <w:sz w:val="24"/>
          <w:szCs w:val="24"/>
        </w:rPr>
        <w:t xml:space="preserve">Applicando la procedura si ottiene come risultato </w:t>
      </w:r>
      <w:r w:rsidR="0045439C" w:rsidRPr="004855E3">
        <w:rPr>
          <w:rFonts w:cs="Verdana"/>
          <w:sz w:val="24"/>
          <w:szCs w:val="24"/>
        </w:rPr>
        <w:t>la figura</w:t>
      </w:r>
      <w:r w:rsidRPr="004855E3">
        <w:rPr>
          <w:rFonts w:cs="Verdana"/>
          <w:sz w:val="24"/>
          <w:szCs w:val="24"/>
        </w:rPr>
        <w:t xml:space="preserve"> 23</w:t>
      </w:r>
      <w:r w:rsidR="002D0D2F">
        <w:rPr>
          <w:rFonts w:cs="Verdana"/>
          <w:sz w:val="24"/>
          <w:szCs w:val="24"/>
        </w:rPr>
        <w:t>: l’</w:t>
      </w:r>
      <w:r w:rsidR="00602DA5" w:rsidRPr="004855E3">
        <w:rPr>
          <w:rFonts w:cs="Verdana"/>
          <w:sz w:val="24"/>
          <w:szCs w:val="24"/>
        </w:rPr>
        <w:t xml:space="preserve">immagine sembra essere piatta e </w:t>
      </w:r>
      <w:r w:rsidR="005C2520" w:rsidRPr="004855E3">
        <w:rPr>
          <w:rFonts w:cs="Verdana"/>
          <w:sz w:val="24"/>
          <w:szCs w:val="24"/>
        </w:rPr>
        <w:t>ciò</w:t>
      </w:r>
      <w:r w:rsidR="00602DA5" w:rsidRPr="004855E3">
        <w:rPr>
          <w:rFonts w:cs="Verdana"/>
          <w:sz w:val="24"/>
          <w:szCs w:val="24"/>
        </w:rPr>
        <w:t xml:space="preserve"> che è </w:t>
      </w:r>
      <w:r w:rsidR="00C910D9">
        <w:rPr>
          <w:rFonts w:cs="Verdana"/>
          <w:sz w:val="24"/>
          <w:szCs w:val="24"/>
        </w:rPr>
        <w:t>rimasta è una piccola curvatura,</w:t>
      </w:r>
      <w:r w:rsidR="00602DA5" w:rsidRPr="004855E3">
        <w:rPr>
          <w:rFonts w:cs="Verdana"/>
          <w:sz w:val="24"/>
          <w:szCs w:val="24"/>
        </w:rPr>
        <w:t xml:space="preserve"> causata da una coppia d’effetti dovuti al design dello scanner AFM e fa s</w:t>
      </w:r>
      <w:r w:rsidR="002D0D2F">
        <w:rPr>
          <w:rFonts w:cs="Verdana"/>
          <w:sz w:val="24"/>
          <w:szCs w:val="24"/>
        </w:rPr>
        <w:t>ì</w:t>
      </w:r>
      <w:r w:rsidR="00602DA5" w:rsidRPr="004855E3">
        <w:rPr>
          <w:rFonts w:cs="Verdana"/>
          <w:sz w:val="24"/>
          <w:szCs w:val="24"/>
        </w:rPr>
        <w:t xml:space="preserve"> che l’immagine abbia una forma a </w:t>
      </w:r>
      <w:r w:rsidR="006E7519" w:rsidRPr="004855E3">
        <w:rPr>
          <w:rFonts w:cs="Verdana"/>
          <w:sz w:val="24"/>
          <w:szCs w:val="24"/>
        </w:rPr>
        <w:t>p</w:t>
      </w:r>
      <w:r w:rsidR="00602DA5" w:rsidRPr="004855E3">
        <w:rPr>
          <w:rFonts w:cs="Verdana"/>
          <w:sz w:val="24"/>
          <w:szCs w:val="24"/>
        </w:rPr>
        <w:t>arabola.</w:t>
      </w:r>
      <w:r w:rsidR="00A84F67" w:rsidRPr="004855E3">
        <w:rPr>
          <w:rFonts w:cs="Verdana"/>
          <w:sz w:val="24"/>
          <w:szCs w:val="24"/>
        </w:rPr>
        <w:t xml:space="preserve"> </w:t>
      </w:r>
    </w:p>
    <w:p w:rsidR="00032AF3" w:rsidRDefault="00032AF3" w:rsidP="00A84F67">
      <w:pPr>
        <w:autoSpaceDE w:val="0"/>
        <w:autoSpaceDN w:val="0"/>
        <w:adjustRightInd w:val="0"/>
        <w:spacing w:after="0" w:line="240" w:lineRule="auto"/>
        <w:rPr>
          <w:rFonts w:cs="Verdana"/>
          <w:sz w:val="24"/>
          <w:szCs w:val="24"/>
        </w:rPr>
      </w:pPr>
    </w:p>
    <w:p w:rsidR="00032AF3" w:rsidRDefault="00032AF3" w:rsidP="00A84F67">
      <w:pPr>
        <w:autoSpaceDE w:val="0"/>
        <w:autoSpaceDN w:val="0"/>
        <w:adjustRightInd w:val="0"/>
        <w:spacing w:after="0" w:line="240" w:lineRule="auto"/>
        <w:rPr>
          <w:rFonts w:cs="Verdana"/>
          <w:sz w:val="24"/>
          <w:szCs w:val="24"/>
        </w:rPr>
      </w:pPr>
    </w:p>
    <w:p w:rsidR="00032AF3" w:rsidRDefault="00032AF3" w:rsidP="00A84F67">
      <w:pPr>
        <w:autoSpaceDE w:val="0"/>
        <w:autoSpaceDN w:val="0"/>
        <w:adjustRightInd w:val="0"/>
        <w:spacing w:after="0" w:line="240" w:lineRule="auto"/>
        <w:rPr>
          <w:rFonts w:cs="Verdana"/>
          <w:sz w:val="24"/>
          <w:szCs w:val="24"/>
        </w:rPr>
      </w:pPr>
    </w:p>
    <w:p w:rsidR="00032AF3" w:rsidRDefault="003F25D6" w:rsidP="00A84F67">
      <w:pPr>
        <w:autoSpaceDE w:val="0"/>
        <w:autoSpaceDN w:val="0"/>
        <w:adjustRightInd w:val="0"/>
        <w:spacing w:after="0" w:line="240" w:lineRule="auto"/>
        <w:rPr>
          <w:rFonts w:cs="Verdana"/>
          <w:sz w:val="24"/>
          <w:szCs w:val="24"/>
        </w:rPr>
      </w:pPr>
      <w:r w:rsidRPr="003F25D6">
        <w:rPr>
          <w:noProof/>
        </w:rPr>
        <w:lastRenderedPageBreak/>
        <w:pict>
          <v:shape id="_x0000_s1069" type="#_x0000_t202" style="position:absolute;margin-left:-1.6pt;margin-top:234.05pt;width:482.55pt;height:11.6pt;z-index:251752448" stroked="f">
            <v:textbox style="mso-next-textbox:#_x0000_s1069" inset="0,0,0,0">
              <w:txbxContent>
                <w:p w:rsidR="00046905" w:rsidRPr="00E45D16" w:rsidRDefault="00046905" w:rsidP="00032AF3">
                  <w:pPr>
                    <w:pStyle w:val="Didascalia"/>
                    <w:jc w:val="center"/>
                    <w:rPr>
                      <w:noProof/>
                      <w:sz w:val="24"/>
                      <w:szCs w:val="24"/>
                    </w:rPr>
                  </w:pPr>
                  <w:r>
                    <w:t xml:space="preserve">Figura </w:t>
                  </w:r>
                  <w:fldSimple w:instr=" SEQ Figura \* ARABIC ">
                    <w:r w:rsidR="00134520">
                      <w:rPr>
                        <w:noProof/>
                      </w:rPr>
                      <w:t>23</w:t>
                    </w:r>
                  </w:fldSimple>
                  <w:r>
                    <w:t xml:space="preserve"> -- </w:t>
                  </w:r>
                  <w:r w:rsidRPr="00F53B6B">
                    <w:t xml:space="preserve">Applicazione del metodo di </w:t>
                  </w:r>
                  <w:proofErr w:type="spellStart"/>
                  <w:r w:rsidRPr="00F53B6B">
                    <w:t>leveling</w:t>
                  </w:r>
                  <w:proofErr w:type="spellEnd"/>
                  <w:r w:rsidRPr="00F53B6B">
                    <w:t xml:space="preserve"> a 3 punti</w:t>
                  </w:r>
                </w:p>
              </w:txbxContent>
            </v:textbox>
            <w10:wrap type="square"/>
          </v:shape>
        </w:pict>
      </w:r>
    </w:p>
    <w:p w:rsidR="00974736" w:rsidRDefault="00974736" w:rsidP="00A84F67">
      <w:pPr>
        <w:autoSpaceDE w:val="0"/>
        <w:autoSpaceDN w:val="0"/>
        <w:adjustRightInd w:val="0"/>
        <w:spacing w:after="0" w:line="240" w:lineRule="auto"/>
        <w:rPr>
          <w:rFonts w:cs="Verdana"/>
          <w:sz w:val="24"/>
          <w:szCs w:val="24"/>
        </w:rPr>
      </w:pPr>
    </w:p>
    <w:p w:rsidR="00A84F67" w:rsidRDefault="00335A1A" w:rsidP="00CC7876">
      <w:pPr>
        <w:autoSpaceDE w:val="0"/>
        <w:autoSpaceDN w:val="0"/>
        <w:adjustRightInd w:val="0"/>
        <w:spacing w:after="0" w:line="240" w:lineRule="auto"/>
        <w:jc w:val="both"/>
        <w:rPr>
          <w:rFonts w:cs="Verdana"/>
          <w:sz w:val="24"/>
          <w:szCs w:val="24"/>
        </w:rPr>
      </w:pPr>
      <w:r>
        <w:rPr>
          <w:noProof/>
          <w:sz w:val="24"/>
          <w:szCs w:val="24"/>
          <w:lang w:eastAsia="it-IT"/>
        </w:rPr>
        <w:drawing>
          <wp:anchor distT="0" distB="0" distL="114300" distR="114300" simplePos="0" relativeHeight="251736064" behindDoc="0" locked="0" layoutInCell="1" allowOverlap="1">
            <wp:simplePos x="0" y="0"/>
            <wp:positionH relativeFrom="margin">
              <wp:align>center</wp:align>
            </wp:positionH>
            <wp:positionV relativeFrom="margin">
              <wp:align>top</wp:align>
            </wp:positionV>
            <wp:extent cx="6128385" cy="2782570"/>
            <wp:effectExtent l="19050" t="0" r="5715" b="0"/>
            <wp:wrapSquare wrapText="bothSides"/>
            <wp:docPr id="2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6128385" cy="2782570"/>
                    </a:xfrm>
                    <a:prstGeom prst="rect">
                      <a:avLst/>
                    </a:prstGeom>
                    <a:noFill/>
                    <a:ln w="9525">
                      <a:noFill/>
                      <a:miter lim="800000"/>
                      <a:headEnd/>
                      <a:tailEnd/>
                    </a:ln>
                  </pic:spPr>
                </pic:pic>
              </a:graphicData>
            </a:graphic>
          </wp:anchor>
        </w:drawing>
      </w:r>
      <w:r w:rsidR="00A84F67" w:rsidRPr="004855E3">
        <w:rPr>
          <w:rFonts w:cs="Verdana"/>
          <w:sz w:val="24"/>
          <w:szCs w:val="24"/>
        </w:rPr>
        <w:t>Se non ci si accontenta del risultato ottenuto possiamo anche usare una definizione con molteplici punti del piano a forma di parabola che è rimosso da</w:t>
      </w:r>
      <w:r w:rsidR="002D0D2F">
        <w:rPr>
          <w:rFonts w:cs="Verdana"/>
          <w:sz w:val="24"/>
          <w:szCs w:val="24"/>
        </w:rPr>
        <w:t>i</w:t>
      </w:r>
      <w:r w:rsidR="00A84F67" w:rsidRPr="004855E3">
        <w:rPr>
          <w:rFonts w:cs="Verdana"/>
          <w:sz w:val="24"/>
          <w:szCs w:val="24"/>
        </w:rPr>
        <w:t xml:space="preserve"> </w:t>
      </w:r>
      <w:proofErr w:type="spellStart"/>
      <w:r w:rsidR="00A84F67" w:rsidRPr="004855E3">
        <w:rPr>
          <w:rFonts w:cs="Verdana"/>
          <w:sz w:val="24"/>
          <w:szCs w:val="24"/>
        </w:rPr>
        <w:t>raw</w:t>
      </w:r>
      <w:proofErr w:type="spellEnd"/>
      <w:r w:rsidR="00A84F67" w:rsidRPr="004855E3">
        <w:rPr>
          <w:rFonts w:cs="Verdana"/>
          <w:sz w:val="24"/>
          <w:szCs w:val="24"/>
        </w:rPr>
        <w:t xml:space="preserve"> data</w:t>
      </w:r>
      <w:r w:rsidR="002D0D2F">
        <w:rPr>
          <w:rFonts w:cs="Verdana"/>
          <w:sz w:val="24"/>
          <w:szCs w:val="24"/>
        </w:rPr>
        <w:t>,</w:t>
      </w:r>
      <w:r w:rsidR="00A84F67" w:rsidRPr="004855E3">
        <w:rPr>
          <w:rFonts w:cs="Verdana"/>
          <w:sz w:val="24"/>
          <w:szCs w:val="24"/>
        </w:rPr>
        <w:t xml:space="preserve"> e il risultato</w:t>
      </w:r>
      <w:r w:rsidR="00C910D9">
        <w:rPr>
          <w:rFonts w:cs="Verdana"/>
          <w:sz w:val="24"/>
          <w:szCs w:val="24"/>
        </w:rPr>
        <w:t xml:space="preserve"> mostra un’immagine notevolmente più piatta: q</w:t>
      </w:r>
      <w:r w:rsidR="00A84F67" w:rsidRPr="004855E3">
        <w:rPr>
          <w:rFonts w:cs="Verdana"/>
          <w:sz w:val="24"/>
          <w:szCs w:val="24"/>
        </w:rPr>
        <w:t xml:space="preserve">uesto aspetto </w:t>
      </w:r>
      <w:r w:rsidR="00C910D9">
        <w:rPr>
          <w:rFonts w:cs="Verdana"/>
          <w:sz w:val="24"/>
          <w:szCs w:val="24"/>
        </w:rPr>
        <w:t xml:space="preserve">è detto </w:t>
      </w:r>
      <w:proofErr w:type="spellStart"/>
      <w:r w:rsidR="00C910D9">
        <w:rPr>
          <w:rFonts w:cs="Verdana"/>
          <w:sz w:val="24"/>
          <w:szCs w:val="24"/>
        </w:rPr>
        <w:t>plan</w:t>
      </w:r>
      <w:proofErr w:type="spellEnd"/>
      <w:r w:rsidR="00C910D9">
        <w:rPr>
          <w:rFonts w:cs="Verdana"/>
          <w:sz w:val="24"/>
          <w:szCs w:val="24"/>
        </w:rPr>
        <w:t xml:space="preserve"> </w:t>
      </w:r>
      <w:proofErr w:type="spellStart"/>
      <w:r w:rsidR="00C910D9">
        <w:rPr>
          <w:rFonts w:cs="Verdana"/>
          <w:sz w:val="24"/>
          <w:szCs w:val="24"/>
        </w:rPr>
        <w:t>fitting</w:t>
      </w:r>
      <w:proofErr w:type="spellEnd"/>
      <w:r w:rsidR="00C910D9">
        <w:rPr>
          <w:rFonts w:cs="Verdana"/>
          <w:sz w:val="24"/>
          <w:szCs w:val="24"/>
        </w:rPr>
        <w:t xml:space="preserve"> </w:t>
      </w:r>
      <w:r w:rsidR="002D0D2F">
        <w:rPr>
          <w:rFonts w:cs="Verdana"/>
          <w:sz w:val="24"/>
          <w:szCs w:val="24"/>
        </w:rPr>
        <w:t xml:space="preserve">, ed </w:t>
      </w:r>
      <w:r w:rsidR="00C910D9">
        <w:rPr>
          <w:rFonts w:cs="Verdana"/>
          <w:sz w:val="24"/>
          <w:szCs w:val="24"/>
        </w:rPr>
        <w:t>è del 2°</w:t>
      </w:r>
      <w:r w:rsidR="00A84F67" w:rsidRPr="004855E3">
        <w:rPr>
          <w:rFonts w:cs="Verdana"/>
          <w:sz w:val="24"/>
          <w:szCs w:val="24"/>
        </w:rPr>
        <w:t>ordine</w:t>
      </w:r>
      <w:r w:rsidR="00D75FA9" w:rsidRPr="004855E3">
        <w:rPr>
          <w:rFonts w:cs="Verdana"/>
          <w:sz w:val="24"/>
          <w:szCs w:val="24"/>
        </w:rPr>
        <w:t xml:space="preserve"> (fig.24)</w:t>
      </w:r>
      <w:r w:rsidR="00A84F67" w:rsidRPr="004855E3">
        <w:rPr>
          <w:rFonts w:cs="Verdana"/>
          <w:sz w:val="24"/>
          <w:szCs w:val="24"/>
        </w:rPr>
        <w:t xml:space="preserve">. Esistono altri ordini di </w:t>
      </w:r>
      <w:proofErr w:type="spellStart"/>
      <w:r w:rsidR="00A84F67" w:rsidRPr="004855E3">
        <w:rPr>
          <w:rFonts w:cs="Verdana"/>
          <w:sz w:val="24"/>
          <w:szCs w:val="24"/>
        </w:rPr>
        <w:t>plane</w:t>
      </w:r>
      <w:proofErr w:type="spellEnd"/>
      <w:r w:rsidR="00A84F67" w:rsidRPr="004855E3">
        <w:rPr>
          <w:rFonts w:cs="Verdana"/>
          <w:sz w:val="24"/>
          <w:szCs w:val="24"/>
        </w:rPr>
        <w:t xml:space="preserve"> </w:t>
      </w:r>
      <w:proofErr w:type="spellStart"/>
      <w:r w:rsidR="00A84F67" w:rsidRPr="004855E3">
        <w:rPr>
          <w:rFonts w:cs="Verdana"/>
          <w:sz w:val="24"/>
          <w:szCs w:val="24"/>
        </w:rPr>
        <w:t>fitting</w:t>
      </w:r>
      <w:proofErr w:type="spellEnd"/>
      <w:r w:rsidR="00A84F67" w:rsidRPr="004855E3">
        <w:rPr>
          <w:rFonts w:cs="Verdana"/>
          <w:sz w:val="24"/>
          <w:szCs w:val="24"/>
        </w:rPr>
        <w:t xml:space="preserve"> ma in genere </w:t>
      </w:r>
      <w:r w:rsidR="00C910D9">
        <w:rPr>
          <w:rFonts w:cs="Verdana"/>
          <w:sz w:val="24"/>
          <w:szCs w:val="24"/>
        </w:rPr>
        <w:t>ci si può fermare tranquillamente a</w:t>
      </w:r>
      <w:r w:rsidR="00A84F67" w:rsidRPr="004855E3">
        <w:rPr>
          <w:rFonts w:cs="Verdana"/>
          <w:sz w:val="24"/>
          <w:szCs w:val="24"/>
        </w:rPr>
        <w:t>l 2°.</w:t>
      </w:r>
    </w:p>
    <w:p w:rsidR="00032AF3" w:rsidRPr="004855E3" w:rsidRDefault="00974736" w:rsidP="00A84F67">
      <w:pPr>
        <w:autoSpaceDE w:val="0"/>
        <w:autoSpaceDN w:val="0"/>
        <w:adjustRightInd w:val="0"/>
        <w:spacing w:after="0" w:line="240" w:lineRule="auto"/>
        <w:rPr>
          <w:rFonts w:cs="Verdana"/>
          <w:sz w:val="24"/>
          <w:szCs w:val="24"/>
        </w:rPr>
      </w:pPr>
      <w:r>
        <w:rPr>
          <w:rFonts w:cs="Verdana"/>
          <w:noProof/>
          <w:sz w:val="24"/>
          <w:szCs w:val="24"/>
          <w:lang w:eastAsia="it-IT"/>
        </w:rPr>
        <w:drawing>
          <wp:anchor distT="0" distB="0" distL="114300" distR="114300" simplePos="0" relativeHeight="251753472" behindDoc="0" locked="0" layoutInCell="1" allowOverlap="1">
            <wp:simplePos x="0" y="0"/>
            <wp:positionH relativeFrom="margin">
              <wp:posOffset>8255</wp:posOffset>
            </wp:positionH>
            <wp:positionV relativeFrom="margin">
              <wp:posOffset>4331970</wp:posOffset>
            </wp:positionV>
            <wp:extent cx="6118860" cy="2782570"/>
            <wp:effectExtent l="19050" t="0" r="0" b="0"/>
            <wp:wrapSquare wrapText="bothSides"/>
            <wp:docPr id="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6118860" cy="2782570"/>
                    </a:xfrm>
                    <a:prstGeom prst="rect">
                      <a:avLst/>
                    </a:prstGeom>
                    <a:noFill/>
                    <a:ln w="9525">
                      <a:noFill/>
                      <a:miter lim="800000"/>
                      <a:headEnd/>
                      <a:tailEnd/>
                    </a:ln>
                  </pic:spPr>
                </pic:pic>
              </a:graphicData>
            </a:graphic>
          </wp:anchor>
        </w:drawing>
      </w:r>
    </w:p>
    <w:p w:rsidR="00032AF3" w:rsidRDefault="003F25D6" w:rsidP="002E0839">
      <w:pPr>
        <w:autoSpaceDE w:val="0"/>
        <w:autoSpaceDN w:val="0"/>
        <w:adjustRightInd w:val="0"/>
        <w:spacing w:after="0" w:line="240" w:lineRule="auto"/>
        <w:rPr>
          <w:rFonts w:cs="Verdana"/>
          <w:sz w:val="24"/>
          <w:szCs w:val="24"/>
        </w:rPr>
      </w:pPr>
      <w:r w:rsidRPr="003F25D6">
        <w:rPr>
          <w:noProof/>
          <w:sz w:val="24"/>
          <w:szCs w:val="24"/>
        </w:rPr>
        <w:pict>
          <v:shape id="_x0000_s1066" type="#_x0000_t202" style="position:absolute;margin-left:2.4pt;margin-top:241.45pt;width:482.25pt;height:9pt;z-index:251741184;mso-position-horizontal-relative:margin" stroked="f">
            <v:textbox style="mso-next-textbox:#_x0000_s1066" inset="0,0,0,0">
              <w:txbxContent>
                <w:p w:rsidR="00046905" w:rsidRPr="00797192" w:rsidRDefault="00046905" w:rsidP="00150482">
                  <w:pPr>
                    <w:pStyle w:val="Didascalia"/>
                    <w:jc w:val="center"/>
                    <w:rPr>
                      <w:rFonts w:cs="Verdana"/>
                      <w:noProof/>
                      <w:sz w:val="24"/>
                      <w:szCs w:val="24"/>
                    </w:rPr>
                  </w:pPr>
                  <w:r>
                    <w:t xml:space="preserve">Figura </w:t>
                  </w:r>
                  <w:fldSimple w:instr=" SEQ Figura \* ARABIC ">
                    <w:r w:rsidR="00134520">
                      <w:rPr>
                        <w:noProof/>
                      </w:rPr>
                      <w:t>24</w:t>
                    </w:r>
                  </w:fldSimple>
                  <w:r>
                    <w:t xml:space="preserve"> -- Procedura di </w:t>
                  </w:r>
                  <w:proofErr w:type="spellStart"/>
                  <w:r>
                    <w:t>line-fit</w:t>
                  </w:r>
                  <w:proofErr w:type="spellEnd"/>
                  <w:r>
                    <w:t xml:space="preserve"> del 2° ordine</w:t>
                  </w:r>
                </w:p>
              </w:txbxContent>
            </v:textbox>
            <w10:wrap type="square" anchorx="margin"/>
          </v:shape>
        </w:pict>
      </w:r>
    </w:p>
    <w:p w:rsidR="00032AF3" w:rsidRDefault="00032AF3" w:rsidP="002E0839">
      <w:pPr>
        <w:autoSpaceDE w:val="0"/>
        <w:autoSpaceDN w:val="0"/>
        <w:adjustRightInd w:val="0"/>
        <w:spacing w:after="0" w:line="240" w:lineRule="auto"/>
        <w:rPr>
          <w:rFonts w:cs="Verdana"/>
          <w:sz w:val="24"/>
          <w:szCs w:val="24"/>
        </w:rPr>
      </w:pPr>
    </w:p>
    <w:p w:rsidR="000E5A67" w:rsidRDefault="005C2520" w:rsidP="00CC7876">
      <w:pPr>
        <w:autoSpaceDE w:val="0"/>
        <w:autoSpaceDN w:val="0"/>
        <w:adjustRightInd w:val="0"/>
        <w:spacing w:after="0" w:line="240" w:lineRule="auto"/>
        <w:jc w:val="both"/>
        <w:rPr>
          <w:rFonts w:cs="Verdana"/>
          <w:sz w:val="24"/>
          <w:szCs w:val="24"/>
        </w:rPr>
      </w:pPr>
      <w:r w:rsidRPr="004855E3">
        <w:rPr>
          <w:rFonts w:cs="Verdana"/>
          <w:sz w:val="24"/>
          <w:szCs w:val="24"/>
        </w:rPr>
        <w:t>L’ultimo esempio preso in considerazione è la figura 25, di dimensioni 1.6 μm x 1.6  μm</w:t>
      </w:r>
      <w:r>
        <w:rPr>
          <w:rFonts w:cs="Verdana"/>
          <w:sz w:val="24"/>
          <w:szCs w:val="24"/>
        </w:rPr>
        <w:t xml:space="preserve">, che </w:t>
      </w:r>
      <w:r w:rsidRPr="004855E3">
        <w:rPr>
          <w:rFonts w:cs="Verdana"/>
          <w:sz w:val="24"/>
          <w:szCs w:val="24"/>
        </w:rPr>
        <w:t>mostra delle nano</w:t>
      </w:r>
      <w:r w:rsidR="002D0D2F">
        <w:rPr>
          <w:rFonts w:cs="Verdana"/>
          <w:sz w:val="24"/>
          <w:szCs w:val="24"/>
        </w:rPr>
        <w:t>-</w:t>
      </w:r>
      <w:r w:rsidRPr="004855E3">
        <w:rPr>
          <w:rFonts w:cs="Verdana"/>
          <w:sz w:val="24"/>
          <w:szCs w:val="24"/>
        </w:rPr>
        <w:t>sfere su una superficie.</w:t>
      </w:r>
      <w:r w:rsidR="006B036D" w:rsidRPr="004855E3">
        <w:rPr>
          <w:rFonts w:cs="Verdana"/>
          <w:sz w:val="24"/>
          <w:szCs w:val="24"/>
        </w:rPr>
        <w:t xml:space="preserve"> </w:t>
      </w:r>
      <w:r w:rsidR="00022ABB">
        <w:rPr>
          <w:rFonts w:cs="Verdana"/>
          <w:sz w:val="24"/>
          <w:szCs w:val="24"/>
        </w:rPr>
        <w:t>In 25.A</w:t>
      </w:r>
      <w:r w:rsidRPr="004855E3">
        <w:rPr>
          <w:rFonts w:cs="Verdana"/>
          <w:sz w:val="24"/>
          <w:szCs w:val="24"/>
        </w:rPr>
        <w:t>, è rappresentata l’immagine o</w:t>
      </w:r>
      <w:r>
        <w:rPr>
          <w:rFonts w:cs="Verdana"/>
          <w:sz w:val="24"/>
          <w:szCs w:val="24"/>
        </w:rPr>
        <w:t xml:space="preserve">riginale acquisita tramite AFM </w:t>
      </w:r>
      <w:r w:rsidRPr="004855E3">
        <w:rPr>
          <w:rFonts w:cs="Verdana"/>
          <w:sz w:val="24"/>
          <w:szCs w:val="24"/>
        </w:rPr>
        <w:t>prima di qualsiasi elaborazione</w:t>
      </w:r>
      <w:r w:rsidR="002D0D2F">
        <w:rPr>
          <w:rFonts w:cs="Verdana"/>
          <w:sz w:val="24"/>
          <w:szCs w:val="24"/>
        </w:rPr>
        <w:t>,</w:t>
      </w:r>
      <w:r w:rsidRPr="004855E3">
        <w:rPr>
          <w:rFonts w:cs="Verdana"/>
          <w:sz w:val="24"/>
          <w:szCs w:val="24"/>
        </w:rPr>
        <w:t xml:space="preserve"> ed è facilmente riconoscibile la situazione per la quale la parte destra della stessa è più scura della parte sinistra.</w:t>
      </w:r>
      <w:r w:rsidR="00022ABB">
        <w:rPr>
          <w:rFonts w:cs="Verdana"/>
          <w:sz w:val="24"/>
          <w:szCs w:val="24"/>
        </w:rPr>
        <w:t xml:space="preserve"> In 25.B</w:t>
      </w:r>
      <w:r w:rsidR="00031550" w:rsidRPr="004855E3">
        <w:rPr>
          <w:rFonts w:cs="Verdana"/>
          <w:sz w:val="24"/>
          <w:szCs w:val="24"/>
        </w:rPr>
        <w:t xml:space="preserve">, è presentato </w:t>
      </w:r>
      <w:r w:rsidR="000867EE" w:rsidRPr="004855E3">
        <w:rPr>
          <w:rFonts w:cs="Verdana"/>
          <w:sz w:val="24"/>
          <w:szCs w:val="24"/>
        </w:rPr>
        <w:t xml:space="preserve">il </w:t>
      </w:r>
      <w:r w:rsidR="002D0D2F">
        <w:rPr>
          <w:rFonts w:cs="Verdana"/>
          <w:sz w:val="24"/>
          <w:szCs w:val="24"/>
        </w:rPr>
        <w:t xml:space="preserve">risultato dopo il </w:t>
      </w:r>
      <w:proofErr w:type="spellStart"/>
      <w:r w:rsidR="002D0D2F">
        <w:rPr>
          <w:rFonts w:cs="Verdana"/>
          <w:sz w:val="24"/>
          <w:szCs w:val="24"/>
        </w:rPr>
        <w:t>leveling</w:t>
      </w:r>
      <w:proofErr w:type="spellEnd"/>
      <w:r w:rsidR="002D0D2F">
        <w:rPr>
          <w:rFonts w:cs="Verdana"/>
          <w:sz w:val="24"/>
          <w:szCs w:val="24"/>
        </w:rPr>
        <w:t xml:space="preserve"> </w:t>
      </w:r>
      <w:proofErr w:type="spellStart"/>
      <w:r w:rsidR="002D0D2F">
        <w:rPr>
          <w:rFonts w:cs="Verdana"/>
          <w:sz w:val="24"/>
          <w:szCs w:val="24"/>
        </w:rPr>
        <w:t>line-by-</w:t>
      </w:r>
      <w:r w:rsidR="000867EE" w:rsidRPr="004855E3">
        <w:rPr>
          <w:rFonts w:cs="Verdana"/>
          <w:sz w:val="24"/>
          <w:szCs w:val="24"/>
        </w:rPr>
        <w:t>line</w:t>
      </w:r>
      <w:proofErr w:type="spellEnd"/>
      <w:r w:rsidR="000867EE" w:rsidRPr="004855E3">
        <w:rPr>
          <w:rFonts w:cs="Verdana"/>
          <w:sz w:val="24"/>
          <w:szCs w:val="24"/>
        </w:rPr>
        <w:t xml:space="preserve"> con correzione d</w:t>
      </w:r>
      <w:r w:rsidR="00031550" w:rsidRPr="004855E3">
        <w:rPr>
          <w:rFonts w:cs="Verdana"/>
          <w:sz w:val="24"/>
          <w:szCs w:val="24"/>
        </w:rPr>
        <w:t>el background del primo ordine (l</w:t>
      </w:r>
      <w:r w:rsidR="000867EE" w:rsidRPr="004855E3">
        <w:rPr>
          <w:rFonts w:cs="Verdana"/>
          <w:sz w:val="24"/>
          <w:szCs w:val="24"/>
        </w:rPr>
        <w:t>a banda scura nell’immagine è causata dall’</w:t>
      </w:r>
      <w:proofErr w:type="spellStart"/>
      <w:r w:rsidR="000867EE" w:rsidRPr="004855E3">
        <w:rPr>
          <w:rFonts w:cs="Verdana"/>
          <w:sz w:val="24"/>
          <w:szCs w:val="24"/>
        </w:rPr>
        <w:t>image</w:t>
      </w:r>
      <w:proofErr w:type="spellEnd"/>
      <w:r w:rsidR="000867EE" w:rsidRPr="004855E3">
        <w:rPr>
          <w:rFonts w:cs="Verdana"/>
          <w:sz w:val="24"/>
          <w:szCs w:val="24"/>
        </w:rPr>
        <w:t xml:space="preserve"> processing e non è una struttura reale</w:t>
      </w:r>
      <w:r w:rsidR="00031550" w:rsidRPr="004855E3">
        <w:rPr>
          <w:rFonts w:cs="Verdana"/>
          <w:sz w:val="24"/>
          <w:szCs w:val="24"/>
        </w:rPr>
        <w:t>)</w:t>
      </w:r>
      <w:r w:rsidR="00022ABB">
        <w:rPr>
          <w:rFonts w:cs="Verdana"/>
          <w:sz w:val="24"/>
          <w:szCs w:val="24"/>
        </w:rPr>
        <w:t>. In 25.</w:t>
      </w:r>
      <w:r w:rsidR="000867EE" w:rsidRPr="004855E3">
        <w:rPr>
          <w:rFonts w:cs="Verdana"/>
          <w:sz w:val="24"/>
          <w:szCs w:val="24"/>
        </w:rPr>
        <w:t xml:space="preserve">C, le particelle </w:t>
      </w:r>
      <w:r w:rsidR="002D0D2F" w:rsidRPr="003F25D6">
        <w:rPr>
          <w:noProof/>
        </w:rPr>
        <w:lastRenderedPageBreak/>
        <w:pict>
          <v:shape id="_x0000_s1072" type="#_x0000_t202" style="position:absolute;left:0;text-align:left;margin-left:15.2pt;margin-top:150.05pt;width:452.3pt;height:27.95pt;z-index:251755520;mso-position-horizontal-relative:text;mso-position-vertical-relative:text" stroked="f">
            <v:textbox style="mso-next-textbox:#_x0000_s1072" inset="0,0,0,0">
              <w:txbxContent>
                <w:p w:rsidR="00046905" w:rsidRPr="007633DB" w:rsidRDefault="00046905" w:rsidP="000E5A67">
                  <w:pPr>
                    <w:pStyle w:val="Didascalia"/>
                    <w:jc w:val="center"/>
                    <w:rPr>
                      <w:rFonts w:cs="Verdana"/>
                      <w:noProof/>
                      <w:sz w:val="24"/>
                      <w:szCs w:val="24"/>
                    </w:rPr>
                  </w:pPr>
                  <w:r>
                    <w:t xml:space="preserve">Figura </w:t>
                  </w:r>
                  <w:fldSimple w:instr=" SEQ Figura \* ARABIC ">
                    <w:r w:rsidR="00134520">
                      <w:rPr>
                        <w:noProof/>
                      </w:rPr>
                      <w:t>25</w:t>
                    </w:r>
                  </w:fldSimple>
                  <w:r>
                    <w:t xml:space="preserve"> -- </w:t>
                  </w:r>
                  <w:r w:rsidRPr="008B4FCA">
                    <w:t xml:space="preserve">(A) </w:t>
                  </w:r>
                  <w:proofErr w:type="spellStart"/>
                  <w:r w:rsidRPr="008B4FCA">
                    <w:t>Nanosfere</w:t>
                  </w:r>
                  <w:proofErr w:type="spellEnd"/>
                  <w:r w:rsidRPr="008B4FCA">
                    <w:t xml:space="preserve"> su una superficie; (B) Procedura di </w:t>
                  </w:r>
                  <w:proofErr w:type="spellStart"/>
                  <w:r w:rsidRPr="008B4FCA">
                    <w:t>leveling</w:t>
                  </w:r>
                  <w:proofErr w:type="spellEnd"/>
                  <w:r w:rsidRPr="008B4FCA">
                    <w:t xml:space="preserve"> </w:t>
                  </w:r>
                  <w:proofErr w:type="spellStart"/>
                  <w:r w:rsidRPr="008B4FCA">
                    <w:t>line</w:t>
                  </w:r>
                  <w:proofErr w:type="spellEnd"/>
                  <w:r w:rsidRPr="008B4FCA">
                    <w:t xml:space="preserve"> </w:t>
                  </w:r>
                  <w:proofErr w:type="spellStart"/>
                  <w:r w:rsidRPr="008B4FCA">
                    <w:t>by</w:t>
                  </w:r>
                  <w:proofErr w:type="spellEnd"/>
                  <w:r w:rsidRPr="008B4FCA">
                    <w:t xml:space="preserve"> </w:t>
                  </w:r>
                  <w:proofErr w:type="spellStart"/>
                  <w:r w:rsidRPr="008B4FCA">
                    <w:t>line</w:t>
                  </w:r>
                  <w:proofErr w:type="spellEnd"/>
                  <w:r w:rsidRPr="008B4FCA">
                    <w:t>; (C) Procedura di esclusione delle particelle dalla rimozione del background</w:t>
                  </w:r>
                </w:p>
              </w:txbxContent>
            </v:textbox>
            <w10:wrap type="square"/>
          </v:shape>
        </w:pict>
      </w:r>
      <w:r w:rsidR="000867EE" w:rsidRPr="004855E3">
        <w:rPr>
          <w:rFonts w:cs="Verdana"/>
          <w:sz w:val="24"/>
          <w:szCs w:val="24"/>
        </w:rPr>
        <w:t xml:space="preserve">sono state escluse dal processo di rimozione dello sfondo </w:t>
      </w:r>
      <w:r w:rsidR="00AC0156" w:rsidRPr="004855E3">
        <w:rPr>
          <w:rFonts w:cs="Verdana"/>
          <w:sz w:val="24"/>
          <w:szCs w:val="24"/>
        </w:rPr>
        <w:t xml:space="preserve">per </w:t>
      </w:r>
      <w:r w:rsidR="000867EE" w:rsidRPr="004855E3">
        <w:rPr>
          <w:rFonts w:cs="Verdana"/>
          <w:sz w:val="24"/>
          <w:szCs w:val="24"/>
        </w:rPr>
        <w:t>deriva</w:t>
      </w:r>
      <w:r w:rsidR="00AC0156" w:rsidRPr="004855E3">
        <w:rPr>
          <w:rFonts w:cs="Verdana"/>
          <w:sz w:val="24"/>
          <w:szCs w:val="24"/>
        </w:rPr>
        <w:t xml:space="preserve">re </w:t>
      </w:r>
      <w:r w:rsidR="000867EE" w:rsidRPr="004855E3">
        <w:rPr>
          <w:rFonts w:cs="Verdana"/>
          <w:sz w:val="24"/>
          <w:szCs w:val="24"/>
        </w:rPr>
        <w:t>l’immagine</w:t>
      </w:r>
      <w:r w:rsidR="00A366E4">
        <w:rPr>
          <w:rFonts w:cs="Verdana"/>
          <w:sz w:val="24"/>
          <w:szCs w:val="24"/>
        </w:rPr>
        <w:t xml:space="preserve"> di migliore aspetto</w:t>
      </w:r>
      <w:r w:rsidR="000867EE" w:rsidRPr="004855E3">
        <w:rPr>
          <w:rFonts w:cs="Verdana"/>
          <w:sz w:val="24"/>
          <w:szCs w:val="24"/>
        </w:rPr>
        <w:t>.</w:t>
      </w:r>
    </w:p>
    <w:p w:rsidR="0028232C" w:rsidRDefault="001920CB" w:rsidP="00CC7876">
      <w:pPr>
        <w:autoSpaceDE w:val="0"/>
        <w:autoSpaceDN w:val="0"/>
        <w:adjustRightInd w:val="0"/>
        <w:spacing w:after="0" w:line="240" w:lineRule="auto"/>
        <w:jc w:val="both"/>
        <w:rPr>
          <w:rFonts w:cs="Verdana"/>
          <w:sz w:val="24"/>
          <w:szCs w:val="24"/>
        </w:rPr>
      </w:pPr>
      <w:r>
        <w:rPr>
          <w:rFonts w:cs="Verdana"/>
          <w:noProof/>
          <w:sz w:val="24"/>
          <w:szCs w:val="24"/>
          <w:lang w:eastAsia="it-IT"/>
        </w:rPr>
        <w:drawing>
          <wp:anchor distT="0" distB="0" distL="114300" distR="114300" simplePos="0" relativeHeight="251742208" behindDoc="0" locked="0" layoutInCell="1" allowOverlap="1">
            <wp:simplePos x="0" y="0"/>
            <wp:positionH relativeFrom="margin">
              <wp:align>center</wp:align>
            </wp:positionH>
            <wp:positionV relativeFrom="margin">
              <wp:align>top</wp:align>
            </wp:positionV>
            <wp:extent cx="5744210" cy="1764665"/>
            <wp:effectExtent l="19050" t="0" r="8890" b="0"/>
            <wp:wrapSquare wrapText="bothSides"/>
            <wp:docPr id="3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5744210" cy="1764665"/>
                    </a:xfrm>
                    <a:prstGeom prst="rect">
                      <a:avLst/>
                    </a:prstGeom>
                    <a:noFill/>
                    <a:ln w="9525">
                      <a:noFill/>
                      <a:miter lim="800000"/>
                      <a:headEnd/>
                      <a:tailEnd/>
                    </a:ln>
                  </pic:spPr>
                </pic:pic>
              </a:graphicData>
            </a:graphic>
          </wp:anchor>
        </w:drawing>
      </w:r>
      <w:r w:rsidR="005C2520">
        <w:rPr>
          <w:rFonts w:cs="Verdana"/>
          <w:sz w:val="24"/>
          <w:szCs w:val="24"/>
        </w:rPr>
        <w:t xml:space="preserve">Come è stato detto in precedenza, le operazioni di </w:t>
      </w:r>
      <w:proofErr w:type="spellStart"/>
      <w:r w:rsidR="005C2520">
        <w:rPr>
          <w:rFonts w:cs="Verdana"/>
          <w:sz w:val="24"/>
          <w:szCs w:val="24"/>
        </w:rPr>
        <w:t>leveling</w:t>
      </w:r>
      <w:proofErr w:type="spellEnd"/>
      <w:r w:rsidR="005C2520">
        <w:rPr>
          <w:rFonts w:cs="Verdana"/>
          <w:sz w:val="24"/>
          <w:szCs w:val="24"/>
        </w:rPr>
        <w:t xml:space="preserve"> possono causare degli artefatti, che, ad esempio, in riferimento alla figura 25.B, si presentano come scie scure accanto alle nano</w:t>
      </w:r>
      <w:r w:rsidR="002D0D2F">
        <w:rPr>
          <w:rFonts w:cs="Verdana"/>
          <w:sz w:val="24"/>
          <w:szCs w:val="24"/>
        </w:rPr>
        <w:t>-</w:t>
      </w:r>
      <w:r w:rsidR="005C2520">
        <w:rPr>
          <w:rFonts w:cs="Verdana"/>
          <w:sz w:val="24"/>
          <w:szCs w:val="24"/>
        </w:rPr>
        <w:t>sfere che non sono riscontrabili effettivamente sulla superficie del campione.</w:t>
      </w:r>
    </w:p>
    <w:p w:rsidR="000E5A67" w:rsidRDefault="00790C50" w:rsidP="00CC7876">
      <w:pPr>
        <w:autoSpaceDE w:val="0"/>
        <w:autoSpaceDN w:val="0"/>
        <w:adjustRightInd w:val="0"/>
        <w:spacing w:line="240" w:lineRule="auto"/>
        <w:jc w:val="both"/>
        <w:rPr>
          <w:rFonts w:cs="Verdana"/>
          <w:sz w:val="24"/>
          <w:szCs w:val="24"/>
        </w:rPr>
      </w:pPr>
      <w:r>
        <w:rPr>
          <w:noProof/>
          <w:lang w:eastAsia="it-IT"/>
        </w:rPr>
        <w:lastRenderedPageBreak/>
        <w:drawing>
          <wp:anchor distT="0" distB="0" distL="114300" distR="114300" simplePos="0" relativeHeight="251756544" behindDoc="0" locked="0" layoutInCell="1" allowOverlap="1">
            <wp:simplePos x="0" y="0"/>
            <wp:positionH relativeFrom="margin">
              <wp:align>center</wp:align>
            </wp:positionH>
            <wp:positionV relativeFrom="margin">
              <wp:posOffset>3986530</wp:posOffset>
            </wp:positionV>
            <wp:extent cx="6105525" cy="4086225"/>
            <wp:effectExtent l="19050" t="0" r="9525" b="0"/>
            <wp:wrapSquare wrapText="bothSides"/>
            <wp:docPr id="4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6105525" cy="4086225"/>
                    </a:xfrm>
                    <a:prstGeom prst="rect">
                      <a:avLst/>
                    </a:prstGeom>
                    <a:noFill/>
                    <a:ln w="9525">
                      <a:noFill/>
                      <a:miter lim="800000"/>
                      <a:headEnd/>
                      <a:tailEnd/>
                    </a:ln>
                  </pic:spPr>
                </pic:pic>
              </a:graphicData>
            </a:graphic>
          </wp:anchor>
        </w:drawing>
      </w:r>
      <w:r w:rsidR="001C17AA" w:rsidRPr="001920CB">
        <w:rPr>
          <w:rFonts w:cs="Verdana"/>
          <w:sz w:val="24"/>
          <w:szCs w:val="24"/>
        </w:rPr>
        <w:t xml:space="preserve">La soluzione </w:t>
      </w:r>
      <w:r w:rsidR="0028232C">
        <w:rPr>
          <w:rFonts w:cs="Verdana"/>
          <w:sz w:val="24"/>
          <w:szCs w:val="24"/>
        </w:rPr>
        <w:t>a questo problema</w:t>
      </w:r>
      <w:r w:rsidR="001C17AA" w:rsidRPr="001920CB">
        <w:rPr>
          <w:rFonts w:cs="Verdana"/>
          <w:sz w:val="24"/>
          <w:szCs w:val="24"/>
        </w:rPr>
        <w:t xml:space="preserve"> </w:t>
      </w:r>
      <w:r w:rsidR="0028232C">
        <w:rPr>
          <w:rFonts w:cs="Verdana"/>
          <w:sz w:val="24"/>
          <w:szCs w:val="24"/>
        </w:rPr>
        <w:t xml:space="preserve">risiede </w:t>
      </w:r>
      <w:r w:rsidR="001C17AA" w:rsidRPr="001920CB">
        <w:rPr>
          <w:rFonts w:cs="Verdana"/>
          <w:sz w:val="24"/>
          <w:szCs w:val="24"/>
        </w:rPr>
        <w:t>in mol</w:t>
      </w:r>
      <w:r w:rsidR="0028232C">
        <w:rPr>
          <w:rFonts w:cs="Verdana"/>
          <w:sz w:val="24"/>
          <w:szCs w:val="24"/>
        </w:rPr>
        <w:t xml:space="preserve">ti software commerciali per AFM, i quali sono in grado di eseguire una funzione con la quale </w:t>
      </w:r>
      <w:r w:rsidR="000E5A67">
        <w:rPr>
          <w:rFonts w:cs="Verdana"/>
          <w:sz w:val="24"/>
          <w:szCs w:val="24"/>
        </w:rPr>
        <w:t xml:space="preserve">si possono </w:t>
      </w:r>
      <w:r w:rsidR="0028232C">
        <w:rPr>
          <w:rFonts w:cs="Verdana"/>
          <w:sz w:val="24"/>
          <w:szCs w:val="24"/>
        </w:rPr>
        <w:t>esclud</w:t>
      </w:r>
      <w:r w:rsidR="000E5A67">
        <w:rPr>
          <w:rFonts w:cs="Verdana"/>
          <w:sz w:val="24"/>
          <w:szCs w:val="24"/>
        </w:rPr>
        <w:t>ere</w:t>
      </w:r>
      <w:r w:rsidR="0028232C">
        <w:rPr>
          <w:rFonts w:cs="Verdana"/>
          <w:sz w:val="24"/>
          <w:szCs w:val="24"/>
        </w:rPr>
        <w:t xml:space="preserve"> delle aree </w:t>
      </w:r>
      <w:r w:rsidR="001C17AA" w:rsidRPr="001920CB">
        <w:rPr>
          <w:rFonts w:cs="Verdana"/>
          <w:sz w:val="24"/>
          <w:szCs w:val="24"/>
        </w:rPr>
        <w:t xml:space="preserve">dal </w:t>
      </w:r>
      <w:r w:rsidR="000E5A67">
        <w:rPr>
          <w:rFonts w:cs="Verdana"/>
          <w:sz w:val="24"/>
          <w:szCs w:val="24"/>
        </w:rPr>
        <w:t>background</w:t>
      </w:r>
      <w:r w:rsidR="001C17AA" w:rsidRPr="001920CB">
        <w:rPr>
          <w:rFonts w:cs="Verdana"/>
          <w:sz w:val="24"/>
          <w:szCs w:val="24"/>
        </w:rPr>
        <w:t xml:space="preserve">: in altre parole praticamente </w:t>
      </w:r>
      <w:r w:rsidR="00E73F35">
        <w:rPr>
          <w:rFonts w:cs="Verdana"/>
          <w:sz w:val="24"/>
          <w:szCs w:val="24"/>
        </w:rPr>
        <w:t xml:space="preserve">si </w:t>
      </w:r>
      <w:r w:rsidR="001C17AA" w:rsidRPr="001920CB">
        <w:rPr>
          <w:rFonts w:cs="Verdana"/>
          <w:sz w:val="24"/>
          <w:szCs w:val="24"/>
        </w:rPr>
        <w:t>dic</w:t>
      </w:r>
      <w:r w:rsidR="00E73F35">
        <w:rPr>
          <w:rFonts w:cs="Verdana"/>
          <w:sz w:val="24"/>
          <w:szCs w:val="24"/>
        </w:rPr>
        <w:t>e</w:t>
      </w:r>
      <w:r w:rsidR="001C17AA" w:rsidRPr="001920CB">
        <w:rPr>
          <w:rFonts w:cs="Verdana"/>
          <w:sz w:val="24"/>
          <w:szCs w:val="24"/>
        </w:rPr>
        <w:t xml:space="preserve"> al computer </w:t>
      </w:r>
      <w:r w:rsidR="000E5A67">
        <w:rPr>
          <w:rFonts w:cs="Verdana"/>
          <w:sz w:val="24"/>
          <w:szCs w:val="24"/>
        </w:rPr>
        <w:t xml:space="preserve">quali sono gli elementi che </w:t>
      </w:r>
      <w:r w:rsidR="00E73F35">
        <w:rPr>
          <w:rFonts w:cs="Verdana"/>
          <w:sz w:val="24"/>
          <w:szCs w:val="24"/>
        </w:rPr>
        <w:t xml:space="preserve">si </w:t>
      </w:r>
      <w:r w:rsidR="000E5A67">
        <w:rPr>
          <w:rFonts w:cs="Verdana"/>
          <w:sz w:val="24"/>
          <w:szCs w:val="24"/>
        </w:rPr>
        <w:t>voglio</w:t>
      </w:r>
      <w:r w:rsidR="00E73F35">
        <w:rPr>
          <w:rFonts w:cs="Verdana"/>
          <w:sz w:val="24"/>
          <w:szCs w:val="24"/>
        </w:rPr>
        <w:t>no</w:t>
      </w:r>
      <w:r w:rsidR="000E5A67">
        <w:rPr>
          <w:rFonts w:cs="Verdana"/>
          <w:sz w:val="24"/>
          <w:szCs w:val="24"/>
        </w:rPr>
        <w:t xml:space="preserve"> mantenere tali tralasciandoli dal processo di </w:t>
      </w:r>
      <w:proofErr w:type="spellStart"/>
      <w:r w:rsidR="000E5A67">
        <w:rPr>
          <w:rFonts w:cs="Verdana"/>
          <w:sz w:val="24"/>
          <w:szCs w:val="24"/>
        </w:rPr>
        <w:t>line-fitting</w:t>
      </w:r>
      <w:proofErr w:type="spellEnd"/>
      <w:r w:rsidR="000E5A67">
        <w:rPr>
          <w:rFonts w:cs="Verdana"/>
          <w:sz w:val="24"/>
          <w:szCs w:val="24"/>
        </w:rPr>
        <w:t xml:space="preserve"> ed ottenendo, così, un miglior adattamento e l</w:t>
      </w:r>
      <w:r w:rsidR="002D0D2F">
        <w:rPr>
          <w:rFonts w:cs="Verdana"/>
          <w:sz w:val="24"/>
          <w:szCs w:val="24"/>
        </w:rPr>
        <w:t>a</w:t>
      </w:r>
      <w:r w:rsidR="000E5A67">
        <w:rPr>
          <w:rFonts w:cs="Verdana"/>
          <w:sz w:val="24"/>
          <w:szCs w:val="24"/>
        </w:rPr>
        <w:t xml:space="preserve"> </w:t>
      </w:r>
      <w:r w:rsidR="002D0D2F">
        <w:rPr>
          <w:rFonts w:cs="Verdana"/>
          <w:sz w:val="24"/>
          <w:szCs w:val="24"/>
        </w:rPr>
        <w:t>sparizione</w:t>
      </w:r>
      <w:r w:rsidR="000E5A67">
        <w:rPr>
          <w:rFonts w:cs="Verdana"/>
          <w:sz w:val="24"/>
          <w:szCs w:val="24"/>
        </w:rPr>
        <w:t xml:space="preserve"> di queste ombre. </w:t>
      </w:r>
      <w:r w:rsidR="004169EC">
        <w:rPr>
          <w:rFonts w:cs="Verdana"/>
          <w:sz w:val="24"/>
          <w:szCs w:val="24"/>
        </w:rPr>
        <w:t xml:space="preserve"> In figura 26 </w:t>
      </w:r>
      <w:r w:rsidR="00491366">
        <w:rPr>
          <w:rFonts w:cs="Verdana"/>
          <w:sz w:val="24"/>
          <w:szCs w:val="24"/>
        </w:rPr>
        <w:t xml:space="preserve">si vede il programma </w:t>
      </w:r>
      <w:r w:rsidR="005C0B9D">
        <w:rPr>
          <w:rFonts w:cs="Verdana"/>
          <w:sz w:val="24"/>
          <w:szCs w:val="24"/>
        </w:rPr>
        <w:t>con il quale si</w:t>
      </w:r>
      <w:r w:rsidR="00491366">
        <w:rPr>
          <w:rFonts w:cs="Verdana"/>
          <w:sz w:val="24"/>
          <w:szCs w:val="24"/>
        </w:rPr>
        <w:t xml:space="preserve"> evidenzia in verde le </w:t>
      </w:r>
      <w:r w:rsidR="00E73F35">
        <w:rPr>
          <w:rFonts w:cs="Verdana"/>
          <w:sz w:val="24"/>
          <w:szCs w:val="24"/>
        </w:rPr>
        <w:t>zone</w:t>
      </w:r>
      <w:r w:rsidR="00491366">
        <w:rPr>
          <w:rFonts w:cs="Verdana"/>
          <w:sz w:val="24"/>
          <w:szCs w:val="24"/>
        </w:rPr>
        <w:t xml:space="preserve"> selezionate che non saranno considerate nei calcoli relativi alla rimozione del sottofondo. </w:t>
      </w:r>
    </w:p>
    <w:p w:rsidR="001826AC" w:rsidRDefault="00982479" w:rsidP="00CC7876">
      <w:pPr>
        <w:autoSpaceDE w:val="0"/>
        <w:autoSpaceDN w:val="0"/>
        <w:adjustRightInd w:val="0"/>
        <w:spacing w:line="240" w:lineRule="auto"/>
        <w:jc w:val="both"/>
        <w:rPr>
          <w:rFonts w:cs="Verdana"/>
          <w:sz w:val="24"/>
          <w:szCs w:val="24"/>
        </w:rPr>
      </w:pPr>
      <w:r>
        <w:rPr>
          <w:rFonts w:cs="Verdana"/>
          <w:sz w:val="24"/>
          <w:szCs w:val="24"/>
        </w:rPr>
        <w:t>In figura 27 è mostrato l’intero processo</w:t>
      </w:r>
      <w:r w:rsidR="00491366">
        <w:rPr>
          <w:rFonts w:cs="Verdana"/>
          <w:sz w:val="24"/>
          <w:szCs w:val="24"/>
        </w:rPr>
        <w:t xml:space="preserve">. Il campione in considerazione è </w:t>
      </w:r>
      <w:r w:rsidR="000106E6">
        <w:rPr>
          <w:rFonts w:cs="Verdana"/>
          <w:sz w:val="24"/>
          <w:szCs w:val="24"/>
        </w:rPr>
        <w:t xml:space="preserve">costituito da </w:t>
      </w:r>
      <w:r w:rsidR="00F96404">
        <w:rPr>
          <w:rFonts w:cs="Verdana"/>
          <w:sz w:val="24"/>
          <w:szCs w:val="24"/>
        </w:rPr>
        <w:t xml:space="preserve">centinaia di </w:t>
      </w:r>
      <w:r w:rsidR="000106E6">
        <w:rPr>
          <w:rFonts w:cs="Verdana"/>
          <w:sz w:val="24"/>
          <w:szCs w:val="24"/>
        </w:rPr>
        <w:t xml:space="preserve">cristalli di </w:t>
      </w:r>
      <w:r w:rsidR="00491366">
        <w:rPr>
          <w:rFonts w:cs="Verdana"/>
          <w:sz w:val="24"/>
          <w:szCs w:val="24"/>
        </w:rPr>
        <w:t xml:space="preserve">rame (Cu) su un substrato di </w:t>
      </w:r>
      <w:r w:rsidR="00F96404">
        <w:rPr>
          <w:rFonts w:cs="Verdana"/>
          <w:sz w:val="24"/>
          <w:szCs w:val="24"/>
        </w:rPr>
        <w:t>oro (Au), con zone ad elevata de</w:t>
      </w:r>
      <w:r w:rsidR="00182F00">
        <w:rPr>
          <w:rFonts w:cs="Verdana"/>
          <w:sz w:val="24"/>
          <w:szCs w:val="24"/>
        </w:rPr>
        <w:t xml:space="preserve">nsità </w:t>
      </w:r>
      <w:r w:rsidR="005C2520">
        <w:rPr>
          <w:rFonts w:cs="Verdana"/>
          <w:sz w:val="24"/>
          <w:szCs w:val="24"/>
        </w:rPr>
        <w:t>rispetto ad altre (fig.</w:t>
      </w:r>
      <w:r w:rsidR="00F96404">
        <w:rPr>
          <w:rFonts w:cs="Verdana"/>
          <w:sz w:val="24"/>
          <w:szCs w:val="24"/>
        </w:rPr>
        <w:t>27.A). L’</w:t>
      </w:r>
      <w:r w:rsidR="009367CB">
        <w:rPr>
          <w:rFonts w:cs="Verdana"/>
          <w:sz w:val="24"/>
          <w:szCs w:val="24"/>
        </w:rPr>
        <w:t>uso</w:t>
      </w:r>
      <w:r w:rsidR="00F96404">
        <w:rPr>
          <w:rFonts w:cs="Verdana"/>
          <w:sz w:val="24"/>
          <w:szCs w:val="24"/>
        </w:rPr>
        <w:t xml:space="preserve"> del </w:t>
      </w:r>
      <w:proofErr w:type="spellStart"/>
      <w:r w:rsidR="00F96404">
        <w:rPr>
          <w:rFonts w:cs="Verdana"/>
          <w:sz w:val="24"/>
          <w:szCs w:val="24"/>
        </w:rPr>
        <w:t>line</w:t>
      </w:r>
      <w:proofErr w:type="spellEnd"/>
      <w:r w:rsidR="00F96404">
        <w:rPr>
          <w:rFonts w:cs="Verdana"/>
          <w:sz w:val="24"/>
          <w:szCs w:val="24"/>
        </w:rPr>
        <w:t xml:space="preserve"> </w:t>
      </w:r>
      <w:proofErr w:type="spellStart"/>
      <w:r w:rsidR="00F96404">
        <w:rPr>
          <w:rFonts w:cs="Verdana"/>
          <w:sz w:val="24"/>
          <w:szCs w:val="24"/>
        </w:rPr>
        <w:t>leveling</w:t>
      </w:r>
      <w:proofErr w:type="spellEnd"/>
      <w:r w:rsidR="00F96404">
        <w:rPr>
          <w:rFonts w:cs="Verdana"/>
          <w:sz w:val="24"/>
          <w:szCs w:val="24"/>
        </w:rPr>
        <w:t xml:space="preserve"> comporta l’insorgere di ombre che risultano sgradevoli, oltre che alla vista, anche ad un’analisi accurata</w:t>
      </w:r>
      <w:r w:rsidR="00182F00">
        <w:rPr>
          <w:rFonts w:cs="Verdana"/>
          <w:sz w:val="24"/>
          <w:szCs w:val="24"/>
        </w:rPr>
        <w:t xml:space="preserve"> del’immagine (fig.27.B). Dato l’elevato numero di elementi, per cui uno loro studio </w:t>
      </w:r>
      <w:r w:rsidR="00E73F35">
        <w:rPr>
          <w:rFonts w:cs="Verdana"/>
          <w:sz w:val="24"/>
          <w:szCs w:val="24"/>
        </w:rPr>
        <w:t>implicherebbe</w:t>
      </w:r>
      <w:r w:rsidR="00182F00">
        <w:rPr>
          <w:rFonts w:cs="Verdana"/>
          <w:sz w:val="24"/>
          <w:szCs w:val="24"/>
        </w:rPr>
        <w:t xml:space="preserve"> molto tempo, esistono software di </w:t>
      </w:r>
      <w:proofErr w:type="spellStart"/>
      <w:r w:rsidR="00182F00">
        <w:rPr>
          <w:rFonts w:cs="Verdana"/>
          <w:sz w:val="24"/>
          <w:szCs w:val="24"/>
        </w:rPr>
        <w:t>image</w:t>
      </w:r>
      <w:proofErr w:type="spellEnd"/>
      <w:r w:rsidR="00182F00">
        <w:rPr>
          <w:rFonts w:cs="Verdana"/>
          <w:sz w:val="24"/>
          <w:szCs w:val="24"/>
        </w:rPr>
        <w:t xml:space="preserve"> processing che </w:t>
      </w:r>
      <w:r w:rsidR="00182F00" w:rsidRPr="001920CB">
        <w:rPr>
          <w:rFonts w:cs="Verdana"/>
          <w:sz w:val="24"/>
          <w:szCs w:val="24"/>
        </w:rPr>
        <w:t xml:space="preserve">automaticamente rilevano i punti </w:t>
      </w:r>
      <w:r w:rsidR="00182F00">
        <w:rPr>
          <w:rFonts w:cs="Verdana"/>
          <w:sz w:val="24"/>
          <w:szCs w:val="24"/>
        </w:rPr>
        <w:t xml:space="preserve">salienti </w:t>
      </w:r>
      <w:r w:rsidR="00182F00" w:rsidRPr="001920CB">
        <w:rPr>
          <w:rFonts w:cs="Verdana"/>
          <w:sz w:val="24"/>
          <w:szCs w:val="24"/>
        </w:rPr>
        <w:t>dell’immagine e li escludono</w:t>
      </w:r>
      <w:r w:rsidR="0089403A">
        <w:rPr>
          <w:rFonts w:cs="Verdana"/>
          <w:sz w:val="24"/>
          <w:szCs w:val="24"/>
        </w:rPr>
        <w:t xml:space="preserve"> </w:t>
      </w:r>
      <w:r w:rsidR="005C0B9D">
        <w:rPr>
          <w:rFonts w:cs="Verdana"/>
          <w:sz w:val="24"/>
          <w:szCs w:val="24"/>
        </w:rPr>
        <w:t>(fig.27.C)</w:t>
      </w:r>
      <w:r w:rsidR="0089403A">
        <w:rPr>
          <w:rFonts w:cs="Verdana"/>
          <w:sz w:val="24"/>
          <w:szCs w:val="24"/>
        </w:rPr>
        <w:t>:</w:t>
      </w:r>
      <w:r w:rsidR="00182F00">
        <w:rPr>
          <w:rFonts w:cs="Verdana"/>
          <w:sz w:val="24"/>
          <w:szCs w:val="24"/>
        </w:rPr>
        <w:t xml:space="preserve"> in questo caso </w:t>
      </w:r>
    </w:p>
    <w:p w:rsidR="00491366" w:rsidRDefault="00182F00" w:rsidP="00CC7876">
      <w:pPr>
        <w:autoSpaceDE w:val="0"/>
        <w:autoSpaceDN w:val="0"/>
        <w:adjustRightInd w:val="0"/>
        <w:spacing w:line="240" w:lineRule="auto"/>
        <w:jc w:val="both"/>
        <w:rPr>
          <w:rFonts w:cs="Verdana"/>
          <w:sz w:val="24"/>
          <w:szCs w:val="24"/>
        </w:rPr>
      </w:pPr>
      <w:r>
        <w:rPr>
          <w:rFonts w:cs="Verdana"/>
          <w:sz w:val="24"/>
          <w:szCs w:val="24"/>
        </w:rPr>
        <w:t xml:space="preserve">l’immagine </w:t>
      </w:r>
      <w:r w:rsidR="005C0B9D">
        <w:rPr>
          <w:rFonts w:cs="Verdana"/>
          <w:sz w:val="24"/>
          <w:szCs w:val="24"/>
        </w:rPr>
        <w:t xml:space="preserve">è stata </w:t>
      </w:r>
      <w:r>
        <w:rPr>
          <w:rFonts w:cs="Verdana"/>
          <w:sz w:val="24"/>
          <w:szCs w:val="24"/>
        </w:rPr>
        <w:t xml:space="preserve">creata </w:t>
      </w:r>
      <w:r w:rsidR="005C0B9D" w:rsidRPr="001920CB">
        <w:rPr>
          <w:rFonts w:cs="Verdana"/>
          <w:sz w:val="24"/>
          <w:szCs w:val="24"/>
        </w:rPr>
        <w:t xml:space="preserve">da </w:t>
      </w:r>
      <w:proofErr w:type="spellStart"/>
      <w:r w:rsidR="00657795" w:rsidRPr="009367CB">
        <w:rPr>
          <w:rFonts w:cs="Verdana"/>
          <w:i/>
          <w:sz w:val="24"/>
          <w:szCs w:val="24"/>
        </w:rPr>
        <w:t>Pico</w:t>
      </w:r>
      <w:proofErr w:type="spellEnd"/>
      <w:r w:rsidR="00657795" w:rsidRPr="009367CB">
        <w:rPr>
          <w:rFonts w:cs="Verdana"/>
          <w:i/>
          <w:sz w:val="24"/>
          <w:szCs w:val="24"/>
        </w:rPr>
        <w:t xml:space="preserve"> </w:t>
      </w:r>
      <w:proofErr w:type="spellStart"/>
      <w:r w:rsidR="00657795" w:rsidRPr="009367CB">
        <w:rPr>
          <w:rFonts w:cs="Verdana"/>
          <w:i/>
          <w:sz w:val="24"/>
          <w:szCs w:val="24"/>
        </w:rPr>
        <w:t>Image</w:t>
      </w:r>
      <w:proofErr w:type="spellEnd"/>
      <w:r w:rsidR="00657795">
        <w:rPr>
          <w:rFonts w:cs="Verdana"/>
          <w:sz w:val="24"/>
          <w:szCs w:val="24"/>
        </w:rPr>
        <w:t xml:space="preserve"> dell’</w:t>
      </w:r>
      <w:proofErr w:type="spellStart"/>
      <w:r w:rsidR="00657795">
        <w:rPr>
          <w:rFonts w:cs="Verdana"/>
          <w:sz w:val="24"/>
          <w:szCs w:val="24"/>
        </w:rPr>
        <w:t>Agilent</w:t>
      </w:r>
      <w:proofErr w:type="spellEnd"/>
      <w:r w:rsidR="00657795">
        <w:rPr>
          <w:rFonts w:cs="Verdana"/>
          <w:sz w:val="24"/>
          <w:szCs w:val="24"/>
        </w:rPr>
        <w:t xml:space="preserve"> </w:t>
      </w:r>
      <w:r w:rsidR="005C0B9D">
        <w:rPr>
          <w:rFonts w:cs="Verdana"/>
          <w:sz w:val="24"/>
          <w:szCs w:val="24"/>
        </w:rPr>
        <w:t xml:space="preserve">che ha un </w:t>
      </w:r>
      <w:proofErr w:type="spellStart"/>
      <w:r w:rsidR="005C0B9D">
        <w:rPr>
          <w:rFonts w:cs="Verdana"/>
          <w:sz w:val="24"/>
          <w:szCs w:val="24"/>
        </w:rPr>
        <w:t>tool</w:t>
      </w:r>
      <w:proofErr w:type="spellEnd"/>
      <w:r w:rsidR="005C0B9D">
        <w:rPr>
          <w:rFonts w:cs="Verdana"/>
          <w:sz w:val="24"/>
          <w:szCs w:val="24"/>
        </w:rPr>
        <w:t xml:space="preserve"> che elimina </w:t>
      </w:r>
      <w:r w:rsidR="00657795">
        <w:rPr>
          <w:rFonts w:cs="Verdana"/>
          <w:sz w:val="24"/>
          <w:szCs w:val="24"/>
        </w:rPr>
        <w:t>tutto ciò che è più</w:t>
      </w:r>
      <w:r w:rsidR="005C0B9D" w:rsidRPr="001920CB">
        <w:rPr>
          <w:rFonts w:cs="Verdana"/>
          <w:sz w:val="24"/>
          <w:szCs w:val="24"/>
        </w:rPr>
        <w:t xml:space="preserve"> alto del</w:t>
      </w:r>
      <w:r w:rsidR="00657795">
        <w:rPr>
          <w:rFonts w:cs="Verdana"/>
          <w:sz w:val="24"/>
          <w:szCs w:val="24"/>
        </w:rPr>
        <w:t>la</w:t>
      </w:r>
      <w:r w:rsidR="005C0B9D" w:rsidRPr="001920CB">
        <w:rPr>
          <w:rFonts w:cs="Verdana"/>
          <w:sz w:val="24"/>
          <w:szCs w:val="24"/>
        </w:rPr>
        <w:t xml:space="preserve"> media e dopo livella ogni linea </w:t>
      </w:r>
      <w:r w:rsidR="005C0B9D">
        <w:rPr>
          <w:rFonts w:cs="Verdana"/>
          <w:sz w:val="24"/>
          <w:szCs w:val="24"/>
        </w:rPr>
        <w:t>secondo l’</w:t>
      </w:r>
      <w:r w:rsidR="005C0B9D" w:rsidRPr="001920CB">
        <w:rPr>
          <w:rFonts w:cs="Verdana"/>
          <w:sz w:val="24"/>
          <w:szCs w:val="24"/>
        </w:rPr>
        <w:t>area che non è stata esclusa</w:t>
      </w:r>
      <w:r w:rsidR="0089403A">
        <w:rPr>
          <w:rFonts w:cs="Verdana"/>
          <w:sz w:val="24"/>
          <w:szCs w:val="24"/>
        </w:rPr>
        <w:t xml:space="preserve">. </w:t>
      </w:r>
      <w:r w:rsidR="005C2520">
        <w:rPr>
          <w:rFonts w:cs="Verdana"/>
          <w:sz w:val="24"/>
          <w:szCs w:val="24"/>
        </w:rPr>
        <w:t>Il risultato finale mostra come lo sfondo sia stato appianato e non vi s</w:t>
      </w:r>
      <w:r w:rsidR="00E73F35">
        <w:rPr>
          <w:rFonts w:cs="Verdana"/>
          <w:sz w:val="24"/>
          <w:szCs w:val="24"/>
        </w:rPr>
        <w:t>ia</w:t>
      </w:r>
      <w:r w:rsidR="005C2520">
        <w:rPr>
          <w:rFonts w:cs="Verdana"/>
          <w:sz w:val="24"/>
          <w:szCs w:val="24"/>
        </w:rPr>
        <w:t>no più le ombre (fig.27.D).</w:t>
      </w:r>
    </w:p>
    <w:p w:rsidR="001C17AA" w:rsidRPr="001920CB" w:rsidRDefault="001826AC" w:rsidP="002E0839">
      <w:pPr>
        <w:autoSpaceDE w:val="0"/>
        <w:autoSpaceDN w:val="0"/>
        <w:adjustRightInd w:val="0"/>
        <w:spacing w:after="0" w:line="240" w:lineRule="auto"/>
        <w:rPr>
          <w:rFonts w:cs="AGaramondPro-Regular"/>
          <w:sz w:val="24"/>
          <w:szCs w:val="24"/>
        </w:rPr>
      </w:pPr>
      <w:r w:rsidRPr="003F25D6">
        <w:rPr>
          <w:noProof/>
        </w:rPr>
        <w:pict>
          <v:shape id="_x0000_s1073" type="#_x0000_t202" style="position:absolute;margin-left:-.05pt;margin-top:375.75pt;width:480.55pt;height:13.1pt;z-index:251758592" stroked="f">
            <v:textbox style="mso-next-textbox:#_x0000_s1073" inset="0,0,0,0">
              <w:txbxContent>
                <w:p w:rsidR="00046905" w:rsidRPr="001322DD" w:rsidRDefault="00046905" w:rsidP="00491366">
                  <w:pPr>
                    <w:pStyle w:val="Didascalia"/>
                    <w:jc w:val="center"/>
                    <w:rPr>
                      <w:rFonts w:cs="Verdana"/>
                      <w:noProof/>
                      <w:sz w:val="24"/>
                      <w:szCs w:val="24"/>
                    </w:rPr>
                  </w:pPr>
                  <w:r>
                    <w:t xml:space="preserve">Figura </w:t>
                  </w:r>
                  <w:fldSimple w:instr=" SEQ Figura \* ARABIC ">
                    <w:r w:rsidR="00134520">
                      <w:rPr>
                        <w:noProof/>
                      </w:rPr>
                      <w:t>26</w:t>
                    </w:r>
                  </w:fldSimple>
                  <w:r>
                    <w:t xml:space="preserve"> -- Scelta delle aree da escludere dal processo di rimozione del background</w:t>
                  </w:r>
                </w:p>
              </w:txbxContent>
            </v:textbox>
            <w10:wrap type="square"/>
          </v:shape>
        </w:pict>
      </w:r>
    </w:p>
    <w:p w:rsidR="00657795" w:rsidRDefault="001826AC" w:rsidP="00790C50">
      <w:pPr>
        <w:autoSpaceDE w:val="0"/>
        <w:autoSpaceDN w:val="0"/>
        <w:adjustRightInd w:val="0"/>
        <w:spacing w:after="0" w:line="240" w:lineRule="auto"/>
        <w:rPr>
          <w:rFonts w:ascii="Verdana" w:hAnsi="Verdana" w:cs="Verdana"/>
          <w:sz w:val="20"/>
          <w:szCs w:val="20"/>
        </w:rPr>
      </w:pPr>
      <w:r>
        <w:rPr>
          <w:rFonts w:ascii="Verdana" w:hAnsi="Verdana" w:cs="Verdana"/>
          <w:noProof/>
          <w:sz w:val="20"/>
          <w:szCs w:val="20"/>
          <w:lang w:eastAsia="it-IT"/>
        </w:rPr>
        <w:lastRenderedPageBreak/>
        <w:drawing>
          <wp:anchor distT="0" distB="0" distL="114300" distR="114300" simplePos="0" relativeHeight="251759616" behindDoc="0" locked="0" layoutInCell="1" allowOverlap="1">
            <wp:simplePos x="0" y="0"/>
            <wp:positionH relativeFrom="margin">
              <wp:posOffset>1392555</wp:posOffset>
            </wp:positionH>
            <wp:positionV relativeFrom="margin">
              <wp:posOffset>-222885</wp:posOffset>
            </wp:positionV>
            <wp:extent cx="3101975" cy="2630170"/>
            <wp:effectExtent l="19050" t="0" r="3175" b="0"/>
            <wp:wrapSquare wrapText="bothSides"/>
            <wp:docPr id="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101975" cy="2630170"/>
                    </a:xfrm>
                    <a:prstGeom prst="rect">
                      <a:avLst/>
                    </a:prstGeom>
                    <a:noFill/>
                    <a:ln w="9525">
                      <a:noFill/>
                      <a:miter lim="800000"/>
                      <a:headEnd/>
                      <a:tailEnd/>
                    </a:ln>
                  </pic:spPr>
                </pic:pic>
              </a:graphicData>
            </a:graphic>
          </wp:anchor>
        </w:drawing>
      </w: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657795" w:rsidRDefault="00657795" w:rsidP="00790C50">
      <w:pPr>
        <w:autoSpaceDE w:val="0"/>
        <w:autoSpaceDN w:val="0"/>
        <w:adjustRightInd w:val="0"/>
        <w:spacing w:after="0" w:line="240" w:lineRule="auto"/>
        <w:rPr>
          <w:rFonts w:ascii="Verdana" w:hAnsi="Verdana" w:cs="Verdana"/>
          <w:sz w:val="20"/>
          <w:szCs w:val="20"/>
        </w:rPr>
      </w:pPr>
    </w:p>
    <w:p w:rsidR="001826AC" w:rsidRDefault="001826AC" w:rsidP="00790C50">
      <w:pPr>
        <w:autoSpaceDE w:val="0"/>
        <w:autoSpaceDN w:val="0"/>
        <w:adjustRightInd w:val="0"/>
        <w:spacing w:after="0" w:line="240" w:lineRule="auto"/>
        <w:rPr>
          <w:rFonts w:ascii="Verdana" w:hAnsi="Verdana" w:cs="Verdana"/>
          <w:sz w:val="20"/>
          <w:szCs w:val="20"/>
        </w:rPr>
      </w:pPr>
    </w:p>
    <w:p w:rsidR="001826AC" w:rsidRDefault="001826AC" w:rsidP="00790C50">
      <w:pPr>
        <w:autoSpaceDE w:val="0"/>
        <w:autoSpaceDN w:val="0"/>
        <w:adjustRightInd w:val="0"/>
        <w:spacing w:after="0" w:line="240" w:lineRule="auto"/>
        <w:rPr>
          <w:rFonts w:ascii="Verdana" w:hAnsi="Verdana" w:cs="Verdana"/>
          <w:sz w:val="20"/>
          <w:szCs w:val="20"/>
        </w:rPr>
      </w:pPr>
      <w:r w:rsidRPr="003F25D6">
        <w:rPr>
          <w:noProof/>
        </w:rPr>
        <w:pict>
          <v:shape id="_x0000_s1075" type="#_x0000_t202" style="position:absolute;margin-left:65.45pt;margin-top:3.45pt;width:336.75pt;height:12pt;z-index:251761664;mso-position-horizontal-relative:margin" stroked="f">
            <v:textbox inset="0,0,0,0">
              <w:txbxContent>
                <w:p w:rsidR="00046905" w:rsidRPr="00A327DF" w:rsidRDefault="00046905" w:rsidP="00657795">
                  <w:pPr>
                    <w:pStyle w:val="Didascalia"/>
                    <w:jc w:val="center"/>
                    <w:rPr>
                      <w:rFonts w:cs="Verdana"/>
                      <w:noProof/>
                      <w:sz w:val="24"/>
                      <w:szCs w:val="24"/>
                    </w:rPr>
                  </w:pPr>
                  <w:r>
                    <w:t xml:space="preserve">Figura </w:t>
                  </w:r>
                  <w:fldSimple w:instr=" SEQ Figura \* ARABIC ">
                    <w:r w:rsidR="00134520">
                      <w:rPr>
                        <w:noProof/>
                      </w:rPr>
                      <w:t>27</w:t>
                    </w:r>
                  </w:fldSimple>
                  <w:r>
                    <w:t xml:space="preserve"> -- Fasi del processo di esclusione di punti dall'adattamento</w:t>
                  </w:r>
                </w:p>
              </w:txbxContent>
            </v:textbox>
            <w10:wrap type="square" anchorx="margin"/>
          </v:shape>
        </w:pict>
      </w:r>
    </w:p>
    <w:p w:rsidR="001826AC" w:rsidRDefault="001826AC" w:rsidP="00790C50">
      <w:pPr>
        <w:autoSpaceDE w:val="0"/>
        <w:autoSpaceDN w:val="0"/>
        <w:adjustRightInd w:val="0"/>
        <w:spacing w:after="0" w:line="240" w:lineRule="auto"/>
        <w:rPr>
          <w:rFonts w:ascii="Verdana" w:hAnsi="Verdana" w:cs="Verdana"/>
          <w:sz w:val="20"/>
          <w:szCs w:val="20"/>
        </w:rPr>
      </w:pPr>
    </w:p>
    <w:p w:rsidR="001826AC" w:rsidRDefault="001826AC" w:rsidP="00790C50">
      <w:pPr>
        <w:autoSpaceDE w:val="0"/>
        <w:autoSpaceDN w:val="0"/>
        <w:adjustRightInd w:val="0"/>
        <w:spacing w:after="0" w:line="240" w:lineRule="auto"/>
        <w:rPr>
          <w:rFonts w:ascii="Verdana" w:hAnsi="Verdana" w:cs="Verdana"/>
          <w:sz w:val="20"/>
          <w:szCs w:val="20"/>
        </w:rPr>
      </w:pPr>
    </w:p>
    <w:p w:rsidR="00886707" w:rsidRPr="009D5B05" w:rsidRDefault="0072301D" w:rsidP="00CC7876">
      <w:pPr>
        <w:autoSpaceDE w:val="0"/>
        <w:autoSpaceDN w:val="0"/>
        <w:adjustRightInd w:val="0"/>
        <w:spacing w:after="0" w:line="240" w:lineRule="auto"/>
        <w:jc w:val="both"/>
        <w:rPr>
          <w:rFonts w:cstheme="minorHAnsi"/>
          <w:sz w:val="24"/>
          <w:szCs w:val="24"/>
        </w:rPr>
      </w:pPr>
      <w:r w:rsidRPr="009D5B05">
        <w:rPr>
          <w:rFonts w:cstheme="minorHAnsi"/>
          <w:sz w:val="24"/>
          <w:szCs w:val="24"/>
        </w:rPr>
        <w:t>Per valutare l’entità degli artefatti si può osservare la figura 28</w:t>
      </w:r>
      <w:r w:rsidR="001826AC">
        <w:rPr>
          <w:rFonts w:cstheme="minorHAnsi"/>
          <w:sz w:val="24"/>
          <w:szCs w:val="24"/>
        </w:rPr>
        <w:t>,</w:t>
      </w:r>
      <w:r w:rsidRPr="009D5B05">
        <w:rPr>
          <w:rFonts w:cstheme="minorHAnsi"/>
          <w:sz w:val="24"/>
          <w:szCs w:val="24"/>
        </w:rPr>
        <w:t xml:space="preserve"> ove viene studiato anche il profilo dell’immagine livellata. </w:t>
      </w:r>
      <w:r w:rsidR="005C2520" w:rsidRPr="009D5B05">
        <w:rPr>
          <w:rFonts w:cstheme="minorHAnsi"/>
          <w:sz w:val="24"/>
          <w:szCs w:val="24"/>
        </w:rPr>
        <w:t>La riga rossa e quella blu riport</w:t>
      </w:r>
      <w:r w:rsidR="005C2520">
        <w:rPr>
          <w:rFonts w:cstheme="minorHAnsi"/>
          <w:sz w:val="24"/>
          <w:szCs w:val="24"/>
        </w:rPr>
        <w:t>ano i corrispondenti</w:t>
      </w:r>
      <w:r w:rsidR="0029242D">
        <w:rPr>
          <w:rFonts w:cstheme="minorHAnsi"/>
          <w:sz w:val="24"/>
          <w:szCs w:val="24"/>
        </w:rPr>
        <w:t xml:space="preserve"> </w:t>
      </w:r>
      <w:r w:rsidR="005C2520">
        <w:rPr>
          <w:rFonts w:cstheme="minorHAnsi"/>
          <w:sz w:val="24"/>
          <w:szCs w:val="24"/>
        </w:rPr>
        <w:t xml:space="preserve">andamenti </w:t>
      </w:r>
      <w:r w:rsidR="005C2520" w:rsidRPr="009D5B05">
        <w:rPr>
          <w:rFonts w:cstheme="minorHAnsi"/>
          <w:sz w:val="24"/>
          <w:szCs w:val="24"/>
        </w:rPr>
        <w:t>delle altezze nelle direzioni da esse percorse: ma mentre la prima mostra una completa uniformità nella cromaticità del background (così come dovrebbe essere), la seconda rivela la presenza di altitudini diverse, corrispondenti a zone più scure e più chiare di quella base.</w:t>
      </w:r>
      <w:r w:rsidR="00886707" w:rsidRPr="009D5B05">
        <w:rPr>
          <w:rFonts w:cstheme="minorHAnsi"/>
          <w:sz w:val="24"/>
          <w:szCs w:val="24"/>
        </w:rPr>
        <w:t xml:space="preserve"> In questo caso è d’obbligo l’applicazione della procedura di esclusione dei punti dall’ulteriore procedura di appianamento per ottenere un risultato</w:t>
      </w:r>
      <w:r w:rsidR="009A7149">
        <w:rPr>
          <w:rFonts w:cstheme="minorHAnsi"/>
          <w:sz w:val="24"/>
          <w:szCs w:val="24"/>
        </w:rPr>
        <w:t xml:space="preserve"> migliore</w:t>
      </w:r>
      <w:r w:rsidR="00886707" w:rsidRPr="009D5B05">
        <w:rPr>
          <w:rFonts w:cstheme="minorHAnsi"/>
          <w:sz w:val="24"/>
          <w:szCs w:val="24"/>
        </w:rPr>
        <w:t>.</w:t>
      </w:r>
    </w:p>
    <w:p w:rsidR="0089403A" w:rsidRDefault="0089403A" w:rsidP="00790C50">
      <w:pPr>
        <w:autoSpaceDE w:val="0"/>
        <w:autoSpaceDN w:val="0"/>
        <w:adjustRightInd w:val="0"/>
        <w:spacing w:after="0" w:line="240" w:lineRule="auto"/>
        <w:rPr>
          <w:rFonts w:ascii="Verdana" w:hAnsi="Verdana" w:cs="Verdana"/>
          <w:sz w:val="20"/>
          <w:szCs w:val="20"/>
        </w:rPr>
      </w:pPr>
    </w:p>
    <w:p w:rsidR="0072301D" w:rsidRDefault="00886707" w:rsidP="00790C50">
      <w:pPr>
        <w:autoSpaceDE w:val="0"/>
        <w:autoSpaceDN w:val="0"/>
        <w:adjustRightInd w:val="0"/>
        <w:spacing w:after="0" w:line="240" w:lineRule="auto"/>
        <w:rPr>
          <w:rFonts w:ascii="Verdana" w:hAnsi="Verdana" w:cs="Verdana"/>
          <w:sz w:val="20"/>
          <w:szCs w:val="20"/>
        </w:rPr>
      </w:pPr>
      <w:r>
        <w:rPr>
          <w:rFonts w:ascii="Verdana" w:hAnsi="Verdana" w:cs="Verdana"/>
          <w:sz w:val="20"/>
          <w:szCs w:val="20"/>
        </w:rPr>
        <w:t xml:space="preserve">  </w:t>
      </w:r>
    </w:p>
    <w:p w:rsidR="0072301D" w:rsidRDefault="009A7149" w:rsidP="00790C50">
      <w:pPr>
        <w:autoSpaceDE w:val="0"/>
        <w:autoSpaceDN w:val="0"/>
        <w:adjustRightInd w:val="0"/>
        <w:spacing w:after="0" w:line="240" w:lineRule="auto"/>
        <w:rPr>
          <w:rFonts w:ascii="Verdana" w:hAnsi="Verdana" w:cs="Verdana"/>
          <w:sz w:val="20"/>
          <w:szCs w:val="20"/>
        </w:rPr>
      </w:pPr>
      <w:r>
        <w:rPr>
          <w:rFonts w:ascii="Verdana" w:hAnsi="Verdana" w:cs="Verdana"/>
          <w:noProof/>
          <w:sz w:val="20"/>
          <w:szCs w:val="20"/>
          <w:lang w:eastAsia="it-IT"/>
        </w:rPr>
        <w:drawing>
          <wp:anchor distT="0" distB="0" distL="114300" distR="114300" simplePos="0" relativeHeight="251765760" behindDoc="0" locked="0" layoutInCell="1" allowOverlap="1">
            <wp:simplePos x="0" y="0"/>
            <wp:positionH relativeFrom="margin">
              <wp:posOffset>551815</wp:posOffset>
            </wp:positionH>
            <wp:positionV relativeFrom="margin">
              <wp:posOffset>4569460</wp:posOffset>
            </wp:positionV>
            <wp:extent cx="5274945" cy="2601595"/>
            <wp:effectExtent l="19050" t="0" r="1905" b="0"/>
            <wp:wrapSquare wrapText="bothSides"/>
            <wp:docPr id="3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5274945" cy="2601595"/>
                    </a:xfrm>
                    <a:prstGeom prst="rect">
                      <a:avLst/>
                    </a:prstGeom>
                    <a:noFill/>
                    <a:ln w="9525">
                      <a:noFill/>
                      <a:miter lim="800000"/>
                      <a:headEnd/>
                      <a:tailEnd/>
                    </a:ln>
                  </pic:spPr>
                </pic:pic>
              </a:graphicData>
            </a:graphic>
          </wp:anchor>
        </w:drawing>
      </w: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561F42" w:rsidRDefault="00561F42" w:rsidP="00790C50">
      <w:pPr>
        <w:autoSpaceDE w:val="0"/>
        <w:autoSpaceDN w:val="0"/>
        <w:adjustRightInd w:val="0"/>
        <w:spacing w:after="0" w:line="240" w:lineRule="auto"/>
        <w:rPr>
          <w:rFonts w:ascii="Verdana" w:hAnsi="Verdana" w:cs="Verdana"/>
          <w:sz w:val="20"/>
          <w:szCs w:val="20"/>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r w:rsidRPr="003F25D6">
        <w:rPr>
          <w:noProof/>
        </w:rPr>
        <w:pict>
          <v:shape id="_x0000_s1076" type="#_x0000_t202" style="position:absolute;margin-left:36.2pt;margin-top:3.45pt;width:405.75pt;height:12pt;z-index:251764736;mso-position-horizontal-relative:margin" stroked="f">
            <v:textbox style="mso-next-textbox:#_x0000_s1076" inset="0,0,0,0">
              <w:txbxContent>
                <w:p w:rsidR="00046905" w:rsidRPr="00406791" w:rsidRDefault="00046905" w:rsidP="00561F42">
                  <w:pPr>
                    <w:pStyle w:val="Didascalia"/>
                    <w:jc w:val="center"/>
                    <w:rPr>
                      <w:rFonts w:ascii="Verdana" w:hAnsi="Verdana" w:cs="Verdana"/>
                      <w:noProof/>
                      <w:sz w:val="20"/>
                      <w:szCs w:val="20"/>
                    </w:rPr>
                  </w:pPr>
                  <w:r>
                    <w:t xml:space="preserve">Figura </w:t>
                  </w:r>
                  <w:fldSimple w:instr=" SEQ Figura \* ARABIC ">
                    <w:r w:rsidR="00134520">
                      <w:rPr>
                        <w:noProof/>
                      </w:rPr>
                      <w:t>28</w:t>
                    </w:r>
                  </w:fldSimple>
                  <w:r>
                    <w:t xml:space="preserve"> -- Artefatti originati dal </w:t>
                  </w:r>
                  <w:proofErr w:type="spellStart"/>
                  <w:r>
                    <w:t>line</w:t>
                  </w:r>
                  <w:proofErr w:type="spellEnd"/>
                  <w:r>
                    <w:t xml:space="preserve"> </w:t>
                  </w:r>
                  <w:proofErr w:type="spellStart"/>
                  <w:r>
                    <w:t>leveling</w:t>
                  </w:r>
                  <w:proofErr w:type="spellEnd"/>
                  <w:r>
                    <w:t>, il loro profilo e la proiezione in 3D</w:t>
                  </w:r>
                </w:p>
              </w:txbxContent>
            </v:textbox>
            <w10:wrap type="square" anchorx="margin"/>
          </v:shape>
        </w:pict>
      </w: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9A7149" w:rsidRDefault="009A7149" w:rsidP="00790C50">
      <w:pPr>
        <w:autoSpaceDE w:val="0"/>
        <w:autoSpaceDN w:val="0"/>
        <w:adjustRightInd w:val="0"/>
        <w:spacing w:after="0" w:line="240" w:lineRule="auto"/>
        <w:rPr>
          <w:rFonts w:cstheme="minorHAnsi"/>
          <w:b/>
          <w:i/>
          <w:sz w:val="28"/>
          <w:szCs w:val="28"/>
        </w:rPr>
      </w:pPr>
    </w:p>
    <w:p w:rsidR="00B905F7" w:rsidRPr="001826AC" w:rsidRDefault="003A6882" w:rsidP="00790C50">
      <w:pPr>
        <w:autoSpaceDE w:val="0"/>
        <w:autoSpaceDN w:val="0"/>
        <w:adjustRightInd w:val="0"/>
        <w:spacing w:after="0" w:line="240" w:lineRule="auto"/>
        <w:rPr>
          <w:rFonts w:ascii="Verdana" w:hAnsi="Verdana" w:cs="Verdana"/>
          <w:sz w:val="20"/>
          <w:szCs w:val="20"/>
        </w:rPr>
      </w:pPr>
      <w:r>
        <w:rPr>
          <w:rFonts w:cstheme="minorHAnsi"/>
          <w:b/>
          <w:i/>
          <w:sz w:val="28"/>
          <w:szCs w:val="28"/>
        </w:rPr>
        <w:t>L</w:t>
      </w:r>
      <w:r w:rsidR="00D96A4F">
        <w:rPr>
          <w:rFonts w:cstheme="minorHAnsi"/>
          <w:b/>
          <w:i/>
          <w:sz w:val="28"/>
          <w:szCs w:val="28"/>
        </w:rPr>
        <w:t>e tecniche di filtraggio</w:t>
      </w:r>
    </w:p>
    <w:p w:rsidR="00B905F7" w:rsidRDefault="00B905F7" w:rsidP="00B905F7">
      <w:pPr>
        <w:autoSpaceDE w:val="0"/>
        <w:autoSpaceDN w:val="0"/>
        <w:adjustRightInd w:val="0"/>
        <w:spacing w:after="0" w:line="240" w:lineRule="auto"/>
        <w:jc w:val="both"/>
        <w:rPr>
          <w:rFonts w:cs="Verdana"/>
          <w:sz w:val="24"/>
          <w:szCs w:val="24"/>
        </w:rPr>
      </w:pPr>
    </w:p>
    <w:p w:rsidR="007D3678" w:rsidRPr="00CC08B7" w:rsidRDefault="00B905F7" w:rsidP="00CC08B7">
      <w:pPr>
        <w:autoSpaceDE w:val="0"/>
        <w:autoSpaceDN w:val="0"/>
        <w:adjustRightInd w:val="0"/>
        <w:spacing w:after="0" w:line="240" w:lineRule="auto"/>
        <w:jc w:val="both"/>
        <w:rPr>
          <w:rFonts w:cs="Verdana"/>
          <w:sz w:val="24"/>
          <w:szCs w:val="24"/>
        </w:rPr>
      </w:pPr>
      <w:r w:rsidRPr="00CC08B7">
        <w:rPr>
          <w:rFonts w:cs="Verdana"/>
          <w:sz w:val="24"/>
          <w:szCs w:val="24"/>
        </w:rPr>
        <w:t>Spesso nelle immagini AFM appare uno sg</w:t>
      </w:r>
      <w:r w:rsidR="007D3678" w:rsidRPr="00CC08B7">
        <w:rPr>
          <w:rFonts w:cs="Verdana"/>
          <w:sz w:val="24"/>
          <w:szCs w:val="24"/>
        </w:rPr>
        <w:t xml:space="preserve">radevole e </w:t>
      </w:r>
      <w:r w:rsidR="0087474A">
        <w:rPr>
          <w:rFonts w:cs="Verdana"/>
          <w:sz w:val="24"/>
          <w:szCs w:val="24"/>
        </w:rPr>
        <w:t>indesiderato</w:t>
      </w:r>
      <w:r w:rsidR="007D3678" w:rsidRPr="00CC08B7">
        <w:rPr>
          <w:rFonts w:cs="Verdana"/>
          <w:sz w:val="24"/>
          <w:szCs w:val="24"/>
        </w:rPr>
        <w:t xml:space="preserve"> rumore a bassa o, più comunemente, ad alta frequenza</w:t>
      </w:r>
      <w:r w:rsidRPr="00CC08B7">
        <w:rPr>
          <w:rFonts w:cs="Verdana"/>
          <w:sz w:val="24"/>
          <w:szCs w:val="24"/>
        </w:rPr>
        <w:t xml:space="preserve"> </w:t>
      </w:r>
      <w:r w:rsidR="007D3678" w:rsidRPr="00CC08B7">
        <w:rPr>
          <w:rFonts w:cs="Verdana"/>
          <w:sz w:val="24"/>
          <w:szCs w:val="24"/>
        </w:rPr>
        <w:t>che può avere origine dall’interferenza tra dispositivi elettronici e l’ambiente, dall’acustica o da urti accidentali sul tavolo di lavoro</w:t>
      </w:r>
      <w:r w:rsidR="009A7149">
        <w:rPr>
          <w:rFonts w:cs="Verdana"/>
          <w:sz w:val="24"/>
          <w:szCs w:val="24"/>
        </w:rPr>
        <w:t>. Anche questo</w:t>
      </w:r>
      <w:r w:rsidRPr="00CC08B7">
        <w:rPr>
          <w:rFonts w:cs="Verdana"/>
          <w:sz w:val="24"/>
          <w:szCs w:val="24"/>
        </w:rPr>
        <w:t xml:space="preserve"> può essere rimosso tramite operazioni di filtraggio. </w:t>
      </w:r>
    </w:p>
    <w:p w:rsidR="00B905F7" w:rsidRPr="00CC08B7" w:rsidRDefault="00B905F7" w:rsidP="00CC08B7">
      <w:pPr>
        <w:autoSpaceDE w:val="0"/>
        <w:autoSpaceDN w:val="0"/>
        <w:adjustRightInd w:val="0"/>
        <w:spacing w:after="0" w:line="240" w:lineRule="auto"/>
        <w:jc w:val="both"/>
        <w:rPr>
          <w:rFonts w:cs="Verdana"/>
          <w:sz w:val="24"/>
          <w:szCs w:val="24"/>
        </w:rPr>
      </w:pPr>
      <w:r w:rsidRPr="00CC08B7">
        <w:rPr>
          <w:rFonts w:cs="Verdana"/>
          <w:sz w:val="24"/>
          <w:szCs w:val="24"/>
        </w:rPr>
        <w:t xml:space="preserve">I due principali tipi di </w:t>
      </w:r>
      <w:r w:rsidR="007D3678" w:rsidRPr="00CC08B7">
        <w:rPr>
          <w:rFonts w:cs="Verdana"/>
          <w:sz w:val="24"/>
          <w:szCs w:val="24"/>
        </w:rPr>
        <w:t xml:space="preserve">tale </w:t>
      </w:r>
      <w:r w:rsidR="00A57E48" w:rsidRPr="00CC08B7">
        <w:rPr>
          <w:rFonts w:cs="Verdana"/>
          <w:sz w:val="24"/>
          <w:szCs w:val="24"/>
        </w:rPr>
        <w:t>intervento</w:t>
      </w:r>
      <w:r w:rsidRPr="00CC08B7">
        <w:rPr>
          <w:rFonts w:cs="Verdana"/>
          <w:sz w:val="24"/>
          <w:szCs w:val="24"/>
        </w:rPr>
        <w:t xml:space="preserve"> sono il filtraggio tramite matrice</w:t>
      </w:r>
      <w:r w:rsidR="00CC7876">
        <w:rPr>
          <w:rFonts w:cs="Verdana"/>
          <w:sz w:val="24"/>
          <w:szCs w:val="24"/>
        </w:rPr>
        <w:t>, nel dominio spaziale agendo direttamente sui pixel,</w:t>
      </w:r>
      <w:r w:rsidRPr="00CC08B7">
        <w:rPr>
          <w:rFonts w:cs="Verdana"/>
          <w:sz w:val="24"/>
          <w:szCs w:val="24"/>
        </w:rPr>
        <w:t xml:space="preserve"> e tramite trasformata di Fourier</w:t>
      </w:r>
      <w:r w:rsidR="00CC7876">
        <w:rPr>
          <w:rFonts w:cs="Verdana"/>
          <w:sz w:val="24"/>
          <w:szCs w:val="24"/>
        </w:rPr>
        <w:t>, nel dominio della frequenza</w:t>
      </w:r>
      <w:r w:rsidRPr="00CC08B7">
        <w:rPr>
          <w:rFonts w:cs="Verdana"/>
          <w:sz w:val="24"/>
          <w:szCs w:val="24"/>
        </w:rPr>
        <w:t>.</w:t>
      </w:r>
    </w:p>
    <w:p w:rsidR="00B905F7" w:rsidRPr="00CC08B7" w:rsidRDefault="007561BC" w:rsidP="00CC08B7">
      <w:pPr>
        <w:autoSpaceDE w:val="0"/>
        <w:autoSpaceDN w:val="0"/>
        <w:adjustRightInd w:val="0"/>
        <w:spacing w:after="0" w:line="240" w:lineRule="auto"/>
        <w:jc w:val="both"/>
        <w:rPr>
          <w:rFonts w:cs="AdvP6975"/>
          <w:sz w:val="24"/>
          <w:szCs w:val="24"/>
        </w:rPr>
      </w:pPr>
      <w:r w:rsidRPr="00CC08B7">
        <w:rPr>
          <w:rFonts w:cs="AdvP6975"/>
          <w:sz w:val="24"/>
          <w:szCs w:val="24"/>
        </w:rPr>
        <w:t>I primi</w:t>
      </w:r>
      <w:r w:rsidR="00B905F7" w:rsidRPr="00CC08B7">
        <w:rPr>
          <w:rFonts w:cs="AdvP6975"/>
          <w:sz w:val="24"/>
          <w:szCs w:val="24"/>
        </w:rPr>
        <w:t xml:space="preserve">, che rientrano nella categoria dei cosiddetti filtri </w:t>
      </w:r>
      <w:proofErr w:type="spellStart"/>
      <w:r w:rsidR="009A7149">
        <w:rPr>
          <w:rFonts w:cs="AdvP6975"/>
          <w:sz w:val="24"/>
          <w:szCs w:val="24"/>
        </w:rPr>
        <w:t>passa-</w:t>
      </w:r>
      <w:r w:rsidR="00AE277C" w:rsidRPr="00CC08B7">
        <w:rPr>
          <w:rFonts w:cs="AdvP6975"/>
          <w:sz w:val="24"/>
          <w:szCs w:val="24"/>
        </w:rPr>
        <w:t>basso</w:t>
      </w:r>
      <w:proofErr w:type="spellEnd"/>
      <w:r w:rsidR="00B905F7" w:rsidRPr="00CC08B7">
        <w:rPr>
          <w:rFonts w:cs="AdvP6975"/>
          <w:sz w:val="24"/>
          <w:szCs w:val="24"/>
        </w:rPr>
        <w:t xml:space="preserve"> e </w:t>
      </w:r>
      <w:proofErr w:type="spellStart"/>
      <w:r w:rsidR="009A7149">
        <w:rPr>
          <w:rFonts w:cs="AdvP6975"/>
          <w:sz w:val="24"/>
          <w:szCs w:val="24"/>
        </w:rPr>
        <w:t>passa-</w:t>
      </w:r>
      <w:r w:rsidR="00AE277C" w:rsidRPr="00CC08B7">
        <w:rPr>
          <w:rFonts w:cs="AdvP6975"/>
          <w:sz w:val="24"/>
          <w:szCs w:val="24"/>
        </w:rPr>
        <w:t>alto</w:t>
      </w:r>
      <w:proofErr w:type="spellEnd"/>
      <w:r w:rsidR="00B905F7" w:rsidRPr="00CC08B7">
        <w:rPr>
          <w:rFonts w:cs="AdvP6975"/>
          <w:sz w:val="24"/>
          <w:szCs w:val="24"/>
        </w:rPr>
        <w:t xml:space="preserve">, si basano su una media di punti adiacenti in un’immagine in modo tale che alcune componenti in frequenza siano spostate. </w:t>
      </w:r>
    </w:p>
    <w:p w:rsidR="00B905F7" w:rsidRPr="00CC08B7" w:rsidRDefault="009A7149" w:rsidP="00CC08B7">
      <w:pPr>
        <w:autoSpaceDE w:val="0"/>
        <w:autoSpaceDN w:val="0"/>
        <w:adjustRightInd w:val="0"/>
        <w:spacing w:after="0" w:line="240" w:lineRule="auto"/>
        <w:jc w:val="both"/>
        <w:rPr>
          <w:rFonts w:cs="AdvP6975"/>
          <w:sz w:val="24"/>
          <w:szCs w:val="24"/>
        </w:rPr>
      </w:pPr>
      <w:r>
        <w:rPr>
          <w:rFonts w:cs="AdvP6975"/>
          <w:sz w:val="24"/>
          <w:szCs w:val="24"/>
        </w:rPr>
        <w:t xml:space="preserve">I filtri </w:t>
      </w:r>
      <w:proofErr w:type="spellStart"/>
      <w:r>
        <w:rPr>
          <w:rFonts w:cs="AdvP6975"/>
          <w:sz w:val="24"/>
          <w:szCs w:val="24"/>
        </w:rPr>
        <w:t>passa-</w:t>
      </w:r>
      <w:r w:rsidR="00B905F7" w:rsidRPr="00CC08B7">
        <w:rPr>
          <w:rFonts w:cs="AdvP6975"/>
          <w:sz w:val="24"/>
          <w:szCs w:val="24"/>
        </w:rPr>
        <w:t>basso</w:t>
      </w:r>
      <w:proofErr w:type="spellEnd"/>
      <w:r w:rsidR="00B905F7" w:rsidRPr="00CC08B7">
        <w:rPr>
          <w:rFonts w:cs="AdvP6975"/>
          <w:sz w:val="24"/>
          <w:szCs w:val="24"/>
        </w:rPr>
        <w:t xml:space="preserve"> consentono alle componenti a bassa frequenza dell’immagine di passare riducendo quelle ad alta frequenza</w:t>
      </w:r>
      <w:r w:rsidR="00D96A4F" w:rsidRPr="00CC08B7">
        <w:rPr>
          <w:rFonts w:cs="AdvP6975"/>
          <w:sz w:val="24"/>
          <w:szCs w:val="24"/>
        </w:rPr>
        <w:t xml:space="preserve">, mostrando così </w:t>
      </w:r>
      <w:r w:rsidR="00B905F7" w:rsidRPr="00CC08B7">
        <w:rPr>
          <w:rFonts w:cs="AdvP6975"/>
          <w:sz w:val="24"/>
          <w:szCs w:val="24"/>
        </w:rPr>
        <w:t>un effe</w:t>
      </w:r>
      <w:r w:rsidR="00D96A4F" w:rsidRPr="00CC08B7">
        <w:rPr>
          <w:rFonts w:cs="AdvP6975"/>
          <w:sz w:val="24"/>
          <w:szCs w:val="24"/>
        </w:rPr>
        <w:t>tto di smussamento della figura</w:t>
      </w:r>
      <w:r w:rsidR="00B905F7" w:rsidRPr="00CC08B7">
        <w:rPr>
          <w:rFonts w:cs="AdvP6975"/>
          <w:sz w:val="24"/>
          <w:szCs w:val="24"/>
        </w:rPr>
        <w:t xml:space="preserve"> e rimuove</w:t>
      </w:r>
      <w:r w:rsidR="00D96A4F" w:rsidRPr="00CC08B7">
        <w:rPr>
          <w:rFonts w:cs="AdvP6975"/>
          <w:sz w:val="24"/>
          <w:szCs w:val="24"/>
        </w:rPr>
        <w:t>ndo</w:t>
      </w:r>
      <w:r w:rsidR="00B905F7" w:rsidRPr="00CC08B7">
        <w:rPr>
          <w:rFonts w:cs="AdvP6975"/>
          <w:sz w:val="24"/>
          <w:szCs w:val="24"/>
        </w:rPr>
        <w:t xml:space="preserve"> </w:t>
      </w:r>
      <w:r w:rsidR="00D96A4F" w:rsidRPr="00CC08B7">
        <w:rPr>
          <w:rFonts w:cs="AdvP6975"/>
          <w:sz w:val="24"/>
          <w:szCs w:val="24"/>
        </w:rPr>
        <w:t xml:space="preserve">la tipologia </w:t>
      </w:r>
      <w:r w:rsidR="0071198C" w:rsidRPr="00CC08B7">
        <w:rPr>
          <w:rFonts w:cs="AdvP6975"/>
          <w:sz w:val="24"/>
          <w:szCs w:val="24"/>
        </w:rPr>
        <w:t xml:space="preserve">di </w:t>
      </w:r>
      <w:proofErr w:type="spellStart"/>
      <w:r w:rsidR="0071198C" w:rsidRPr="00CC08B7">
        <w:rPr>
          <w:rFonts w:cs="AdvP6975"/>
          <w:i/>
          <w:sz w:val="24"/>
          <w:szCs w:val="24"/>
        </w:rPr>
        <w:t>noise</w:t>
      </w:r>
      <w:proofErr w:type="spellEnd"/>
      <w:r w:rsidR="00B905F7" w:rsidRPr="00CC08B7">
        <w:rPr>
          <w:rFonts w:cs="AdvP6975"/>
          <w:sz w:val="24"/>
          <w:szCs w:val="24"/>
        </w:rPr>
        <w:t xml:space="preserve"> </w:t>
      </w:r>
      <w:r w:rsidR="0071198C" w:rsidRPr="00CC08B7">
        <w:rPr>
          <w:rFonts w:cs="AdvP6975"/>
          <w:sz w:val="24"/>
          <w:szCs w:val="24"/>
        </w:rPr>
        <w:t>solitamente</w:t>
      </w:r>
      <w:r w:rsidR="00B905F7" w:rsidRPr="00CC08B7">
        <w:rPr>
          <w:rFonts w:cs="AdvP6975"/>
          <w:sz w:val="24"/>
          <w:szCs w:val="24"/>
        </w:rPr>
        <w:t xml:space="preserve"> risco</w:t>
      </w:r>
      <w:r w:rsidR="00D96A4F" w:rsidRPr="00CC08B7">
        <w:rPr>
          <w:rFonts w:cs="AdvP6975"/>
          <w:sz w:val="24"/>
          <w:szCs w:val="24"/>
        </w:rPr>
        <w:t xml:space="preserve">ntrabile nelle immagini AFM. </w:t>
      </w:r>
      <w:r w:rsidR="0071198C" w:rsidRPr="00CC08B7">
        <w:rPr>
          <w:rFonts w:cs="AdvP6975"/>
          <w:sz w:val="24"/>
          <w:szCs w:val="24"/>
        </w:rPr>
        <w:t>Ripetute</w:t>
      </w:r>
      <w:r w:rsidR="00D96A4F" w:rsidRPr="00CC08B7">
        <w:rPr>
          <w:rFonts w:cs="AdvP6975"/>
          <w:sz w:val="24"/>
          <w:szCs w:val="24"/>
        </w:rPr>
        <w:t xml:space="preserve"> applicazioni </w:t>
      </w:r>
      <w:r w:rsidR="00B905F7" w:rsidRPr="00CC08B7">
        <w:rPr>
          <w:rFonts w:cs="AdvP6975"/>
          <w:sz w:val="24"/>
          <w:szCs w:val="24"/>
        </w:rPr>
        <w:t xml:space="preserve">di </w:t>
      </w:r>
      <w:r w:rsidR="00D96A4F" w:rsidRPr="00CC08B7">
        <w:rPr>
          <w:rFonts w:cs="AdvP6975"/>
          <w:sz w:val="24"/>
          <w:szCs w:val="24"/>
        </w:rPr>
        <w:t xml:space="preserve">tali operazioni o l’uso di </w:t>
      </w:r>
      <w:r w:rsidR="00B905F7" w:rsidRPr="00CC08B7">
        <w:rPr>
          <w:rFonts w:cs="AdvP6975"/>
          <w:sz w:val="24"/>
          <w:szCs w:val="24"/>
        </w:rPr>
        <w:t>grandi matrici tendono a sfocare l’immagine</w:t>
      </w:r>
      <w:r w:rsidR="00061A1C">
        <w:rPr>
          <w:rFonts w:cs="AdvP6975"/>
          <w:sz w:val="24"/>
          <w:szCs w:val="24"/>
        </w:rPr>
        <w:t xml:space="preserve"> stessa</w:t>
      </w:r>
      <w:r w:rsidR="00B905F7" w:rsidRPr="00CC08B7">
        <w:rPr>
          <w:rFonts w:cs="AdvP6975"/>
          <w:sz w:val="24"/>
          <w:szCs w:val="24"/>
        </w:rPr>
        <w:t>.</w:t>
      </w:r>
    </w:p>
    <w:p w:rsidR="00B905F7" w:rsidRPr="00CC08B7" w:rsidRDefault="00D96A4F" w:rsidP="00CC08B7">
      <w:pPr>
        <w:autoSpaceDE w:val="0"/>
        <w:autoSpaceDN w:val="0"/>
        <w:adjustRightInd w:val="0"/>
        <w:spacing w:after="0" w:line="240" w:lineRule="auto"/>
        <w:jc w:val="both"/>
        <w:rPr>
          <w:rFonts w:cs="AdvP6975"/>
          <w:sz w:val="24"/>
          <w:szCs w:val="24"/>
        </w:rPr>
      </w:pPr>
      <w:r w:rsidRPr="00CC08B7">
        <w:rPr>
          <w:rFonts w:cs="AdvP6975"/>
          <w:sz w:val="24"/>
          <w:szCs w:val="24"/>
        </w:rPr>
        <w:t>I f</w:t>
      </w:r>
      <w:r w:rsidR="009A7149">
        <w:rPr>
          <w:rFonts w:cs="AdvP6975"/>
          <w:sz w:val="24"/>
          <w:szCs w:val="24"/>
        </w:rPr>
        <w:t xml:space="preserve">iltri </w:t>
      </w:r>
      <w:proofErr w:type="spellStart"/>
      <w:r w:rsidR="009A7149">
        <w:rPr>
          <w:rFonts w:cs="AdvP6975"/>
          <w:sz w:val="24"/>
          <w:szCs w:val="24"/>
        </w:rPr>
        <w:t>passa-</w:t>
      </w:r>
      <w:r w:rsidR="00B905F7" w:rsidRPr="00CC08B7">
        <w:rPr>
          <w:rFonts w:cs="AdvP6975"/>
          <w:sz w:val="24"/>
          <w:szCs w:val="24"/>
        </w:rPr>
        <w:t>alto</w:t>
      </w:r>
      <w:proofErr w:type="spellEnd"/>
      <w:r w:rsidR="00B905F7" w:rsidRPr="00CC08B7">
        <w:rPr>
          <w:rFonts w:cs="AdvP6975"/>
          <w:sz w:val="24"/>
          <w:szCs w:val="24"/>
        </w:rPr>
        <w:t>, invece, consentono il passaggio delle component</w:t>
      </w:r>
      <w:r w:rsidRPr="00CC08B7">
        <w:rPr>
          <w:rFonts w:cs="AdvP6975"/>
          <w:sz w:val="24"/>
          <w:szCs w:val="24"/>
        </w:rPr>
        <w:t>i</w:t>
      </w:r>
      <w:r w:rsidR="00B905F7" w:rsidRPr="00CC08B7">
        <w:rPr>
          <w:rFonts w:cs="AdvP6975"/>
          <w:sz w:val="24"/>
          <w:szCs w:val="24"/>
        </w:rPr>
        <w:t xml:space="preserve"> ad alta frequenza riducendo quelle a ba</w:t>
      </w:r>
      <w:r w:rsidR="0071198C" w:rsidRPr="00CC08B7">
        <w:rPr>
          <w:rFonts w:cs="AdvP6975"/>
          <w:sz w:val="24"/>
          <w:szCs w:val="24"/>
        </w:rPr>
        <w:t>s</w:t>
      </w:r>
      <w:r w:rsidR="00B905F7" w:rsidRPr="00CC08B7">
        <w:rPr>
          <w:rFonts w:cs="AdvP6975"/>
          <w:sz w:val="24"/>
          <w:szCs w:val="24"/>
        </w:rPr>
        <w:t>sa frequenza. Sono generalm</w:t>
      </w:r>
      <w:r w:rsidRPr="00CC08B7">
        <w:rPr>
          <w:rFonts w:cs="AdvP6975"/>
          <w:sz w:val="24"/>
          <w:szCs w:val="24"/>
        </w:rPr>
        <w:t>en</w:t>
      </w:r>
      <w:r w:rsidR="008D7411">
        <w:rPr>
          <w:rFonts w:cs="AdvP6975"/>
          <w:sz w:val="24"/>
          <w:szCs w:val="24"/>
        </w:rPr>
        <w:t xml:space="preserve">te usati per lo </w:t>
      </w:r>
      <w:proofErr w:type="spellStart"/>
      <w:r w:rsidR="008D7411">
        <w:rPr>
          <w:rFonts w:cs="AdvP6975"/>
          <w:sz w:val="24"/>
          <w:szCs w:val="24"/>
        </w:rPr>
        <w:t>sh</w:t>
      </w:r>
      <w:r w:rsidR="00B905F7" w:rsidRPr="00CC08B7">
        <w:rPr>
          <w:rFonts w:cs="AdvP6975"/>
          <w:sz w:val="24"/>
          <w:szCs w:val="24"/>
        </w:rPr>
        <w:t>a</w:t>
      </w:r>
      <w:r w:rsidR="008D7411">
        <w:rPr>
          <w:rFonts w:cs="AdvP6975"/>
          <w:sz w:val="24"/>
          <w:szCs w:val="24"/>
        </w:rPr>
        <w:t>r</w:t>
      </w:r>
      <w:r w:rsidR="00B905F7" w:rsidRPr="00CC08B7">
        <w:rPr>
          <w:rFonts w:cs="AdvP6975"/>
          <w:sz w:val="24"/>
          <w:szCs w:val="24"/>
        </w:rPr>
        <w:t>pening</w:t>
      </w:r>
      <w:proofErr w:type="spellEnd"/>
      <w:r w:rsidR="00B905F7" w:rsidRPr="00CC08B7">
        <w:rPr>
          <w:rFonts w:cs="AdvP6975"/>
          <w:sz w:val="24"/>
          <w:szCs w:val="24"/>
        </w:rPr>
        <w:t xml:space="preserve"> (letteralmente nitidezza) o </w:t>
      </w:r>
      <w:r w:rsidRPr="00CC08B7">
        <w:rPr>
          <w:rFonts w:cs="AdvP6975"/>
          <w:sz w:val="24"/>
          <w:szCs w:val="24"/>
        </w:rPr>
        <w:t>per l’</w:t>
      </w:r>
      <w:r w:rsidR="00B905F7" w:rsidRPr="00CC08B7">
        <w:rPr>
          <w:rFonts w:cs="AdvP6975"/>
          <w:sz w:val="24"/>
          <w:szCs w:val="24"/>
        </w:rPr>
        <w:t>individuazione dei contorni nelle immagini AFM.</w:t>
      </w:r>
    </w:p>
    <w:p w:rsidR="00B905F7" w:rsidRPr="00CC08B7" w:rsidRDefault="00B905F7" w:rsidP="00CC08B7">
      <w:pPr>
        <w:autoSpaceDE w:val="0"/>
        <w:autoSpaceDN w:val="0"/>
        <w:adjustRightInd w:val="0"/>
        <w:spacing w:after="0" w:line="240" w:lineRule="auto"/>
        <w:jc w:val="both"/>
        <w:rPr>
          <w:rFonts w:cs="AdvP6975"/>
          <w:sz w:val="24"/>
          <w:szCs w:val="24"/>
        </w:rPr>
      </w:pPr>
      <w:r w:rsidRPr="00CC08B7">
        <w:rPr>
          <w:rFonts w:cs="AdvP6975"/>
          <w:sz w:val="24"/>
          <w:szCs w:val="24"/>
        </w:rPr>
        <w:t>Ci sono molt</w:t>
      </w:r>
      <w:r w:rsidR="009A7149">
        <w:rPr>
          <w:rFonts w:cs="AdvP6975"/>
          <w:sz w:val="24"/>
          <w:szCs w:val="24"/>
        </w:rPr>
        <w:t>i</w:t>
      </w:r>
      <w:r w:rsidRPr="00CC08B7">
        <w:rPr>
          <w:rFonts w:cs="AdvP6975"/>
          <w:sz w:val="24"/>
          <w:szCs w:val="24"/>
        </w:rPr>
        <w:t xml:space="preserve"> altri filtri matriciali che possono essere usati e tipicamente disponibili nel software di processing AFM. </w:t>
      </w:r>
      <w:r w:rsidR="00D96A4F" w:rsidRPr="00CC08B7">
        <w:rPr>
          <w:rFonts w:cs="AdvP6975"/>
          <w:sz w:val="24"/>
          <w:szCs w:val="24"/>
        </w:rPr>
        <w:t>Questi sono versioni più</w:t>
      </w:r>
      <w:r w:rsidRPr="00CC08B7">
        <w:rPr>
          <w:rFonts w:cs="AdvP6975"/>
          <w:sz w:val="24"/>
          <w:szCs w:val="24"/>
        </w:rPr>
        <w:t xml:space="preserve"> sofisticate dei filtri </w:t>
      </w:r>
      <w:r w:rsidR="0071198C" w:rsidRPr="00CC08B7">
        <w:rPr>
          <w:rFonts w:cs="AdvP6975"/>
          <w:sz w:val="24"/>
          <w:szCs w:val="24"/>
        </w:rPr>
        <w:t>considerat</w:t>
      </w:r>
      <w:r w:rsidRPr="00CC08B7">
        <w:rPr>
          <w:rFonts w:cs="AdvP6975"/>
          <w:sz w:val="24"/>
          <w:szCs w:val="24"/>
        </w:rPr>
        <w:t xml:space="preserve">i </w:t>
      </w:r>
      <w:r w:rsidR="00D96A4F" w:rsidRPr="00CC08B7">
        <w:rPr>
          <w:rFonts w:cs="AdvP6975"/>
          <w:sz w:val="24"/>
          <w:szCs w:val="24"/>
        </w:rPr>
        <w:t>in precedenza, alcuni dei quali</w:t>
      </w:r>
      <w:r w:rsidRPr="00CC08B7">
        <w:rPr>
          <w:rFonts w:cs="AdvP6975"/>
          <w:sz w:val="24"/>
          <w:szCs w:val="24"/>
        </w:rPr>
        <w:t xml:space="preserve">, come il filtro mediano, possono ridurre il rumore senza indurre </w:t>
      </w:r>
      <w:r w:rsidR="009A7149">
        <w:rPr>
          <w:rFonts w:cs="AdvP6975"/>
          <w:sz w:val="24"/>
          <w:szCs w:val="24"/>
        </w:rPr>
        <w:t>la de-focalizzazione</w:t>
      </w:r>
      <w:r w:rsidRPr="00CC08B7">
        <w:rPr>
          <w:rFonts w:cs="AdvP6975"/>
          <w:sz w:val="24"/>
          <w:szCs w:val="24"/>
        </w:rPr>
        <w:t xml:space="preserve"> dei bordi</w:t>
      </w:r>
      <w:r w:rsidR="009A7149">
        <w:rPr>
          <w:rFonts w:cs="AdvP6975"/>
          <w:sz w:val="24"/>
          <w:szCs w:val="24"/>
        </w:rPr>
        <w:t>,</w:t>
      </w:r>
      <w:r w:rsidR="00D96A4F" w:rsidRPr="00CC08B7">
        <w:rPr>
          <w:rFonts w:cs="AdvP6975"/>
          <w:sz w:val="24"/>
          <w:szCs w:val="24"/>
        </w:rPr>
        <w:t xml:space="preserve"> come </w:t>
      </w:r>
      <w:r w:rsidR="009A7149">
        <w:rPr>
          <w:rFonts w:cs="AdvP6975"/>
          <w:sz w:val="24"/>
          <w:szCs w:val="24"/>
        </w:rPr>
        <w:t xml:space="preserve">può avvenire nel caso del </w:t>
      </w:r>
      <w:proofErr w:type="spellStart"/>
      <w:r w:rsidR="009A7149">
        <w:rPr>
          <w:rFonts w:cs="AdvP6975"/>
          <w:sz w:val="24"/>
          <w:szCs w:val="24"/>
        </w:rPr>
        <w:t>passa-</w:t>
      </w:r>
      <w:r w:rsidR="00D96A4F" w:rsidRPr="00CC08B7">
        <w:rPr>
          <w:rFonts w:cs="AdvP6975"/>
          <w:sz w:val="24"/>
          <w:szCs w:val="24"/>
        </w:rPr>
        <w:t>basso</w:t>
      </w:r>
      <w:proofErr w:type="spellEnd"/>
      <w:r w:rsidR="00D96A4F" w:rsidRPr="00CC08B7">
        <w:rPr>
          <w:rFonts w:cs="AdvP6975"/>
          <w:sz w:val="24"/>
          <w:szCs w:val="24"/>
        </w:rPr>
        <w:t>.</w:t>
      </w:r>
    </w:p>
    <w:p w:rsidR="002658FF" w:rsidRPr="00CC08B7" w:rsidRDefault="002658FF" w:rsidP="00CC08B7">
      <w:pPr>
        <w:autoSpaceDE w:val="0"/>
        <w:autoSpaceDN w:val="0"/>
        <w:adjustRightInd w:val="0"/>
        <w:spacing w:after="0" w:line="240" w:lineRule="auto"/>
        <w:jc w:val="both"/>
        <w:rPr>
          <w:rFonts w:cs="AdvP6975"/>
          <w:sz w:val="24"/>
          <w:szCs w:val="24"/>
        </w:rPr>
      </w:pPr>
      <w:r w:rsidRPr="00CC08B7">
        <w:rPr>
          <w:rFonts w:cs="AdvP6975"/>
          <w:sz w:val="24"/>
          <w:szCs w:val="24"/>
        </w:rPr>
        <w:t>Il filtraggio basato sulla trasformata di Fourier consiste nel portare un’immagine dallo spazio reale nel dominio della frequenza, rimuovendo alcune componenti, ed effettuando l’anti</w:t>
      </w:r>
      <w:r w:rsidR="009A7149">
        <w:rPr>
          <w:rFonts w:cs="AdvP6975"/>
          <w:sz w:val="24"/>
          <w:szCs w:val="24"/>
        </w:rPr>
        <w:t>-</w:t>
      </w:r>
      <w:r w:rsidRPr="00CC08B7">
        <w:rPr>
          <w:rFonts w:cs="AdvP6975"/>
          <w:sz w:val="24"/>
          <w:szCs w:val="24"/>
        </w:rPr>
        <w:t>trasformata per ritornare in ambito spaziale. Tale tecnica può riportare risultati molto simili a quello del filtraggio matriciale; tuttavia appare più “flessibile” in quanto consente la rimozione o il miglioramento di particolari elementi dell’immagine</w:t>
      </w:r>
      <w:r w:rsidR="00F81607">
        <w:rPr>
          <w:rFonts w:cs="AdvP6975"/>
          <w:sz w:val="24"/>
          <w:szCs w:val="24"/>
        </w:rPr>
        <w:t xml:space="preserve"> [16,17]</w:t>
      </w:r>
      <w:r w:rsidRPr="00CC08B7">
        <w:rPr>
          <w:rFonts w:cs="AdvP6975"/>
          <w:sz w:val="24"/>
          <w:szCs w:val="24"/>
        </w:rPr>
        <w:t>.</w:t>
      </w:r>
    </w:p>
    <w:p w:rsidR="00F01966" w:rsidRPr="00F2366E" w:rsidRDefault="00B905F7" w:rsidP="00F01966">
      <w:pPr>
        <w:autoSpaceDE w:val="0"/>
        <w:autoSpaceDN w:val="0"/>
        <w:adjustRightInd w:val="0"/>
        <w:spacing w:line="240" w:lineRule="auto"/>
        <w:rPr>
          <w:rFonts w:ascii="AGaramondPro-Regular" w:hAnsi="AGaramondPro-Regular" w:cs="AGaramondPro-Regular"/>
        </w:rPr>
      </w:pPr>
      <w:r w:rsidRPr="00F2366E">
        <w:rPr>
          <w:rFonts w:cstheme="minorHAnsi"/>
          <w:sz w:val="24"/>
          <w:szCs w:val="24"/>
        </w:rPr>
        <w:t xml:space="preserve"> </w:t>
      </w:r>
    </w:p>
    <w:p w:rsidR="001B4919" w:rsidRPr="00A148D2" w:rsidRDefault="001B4919" w:rsidP="001B4919">
      <w:pPr>
        <w:autoSpaceDE w:val="0"/>
        <w:autoSpaceDN w:val="0"/>
        <w:adjustRightInd w:val="0"/>
        <w:spacing w:after="0" w:line="240" w:lineRule="auto"/>
        <w:rPr>
          <w:rFonts w:cs="AdvP6975"/>
          <w:i/>
          <w:sz w:val="28"/>
          <w:szCs w:val="28"/>
        </w:rPr>
      </w:pPr>
      <w:r w:rsidRPr="00A148D2">
        <w:rPr>
          <w:rFonts w:cs="AdvP6975"/>
          <w:i/>
          <w:sz w:val="28"/>
          <w:szCs w:val="28"/>
        </w:rPr>
        <w:t xml:space="preserve">Filtri lineari di </w:t>
      </w:r>
      <w:proofErr w:type="spellStart"/>
      <w:r w:rsidRPr="00A148D2">
        <w:rPr>
          <w:rFonts w:cs="AdvP6975"/>
          <w:i/>
          <w:sz w:val="28"/>
          <w:szCs w:val="28"/>
        </w:rPr>
        <w:t>smoothing</w:t>
      </w:r>
      <w:proofErr w:type="spellEnd"/>
      <w:r w:rsidRPr="00A148D2">
        <w:rPr>
          <w:rFonts w:cs="AdvP6975"/>
          <w:i/>
          <w:sz w:val="28"/>
          <w:szCs w:val="28"/>
        </w:rPr>
        <w:t xml:space="preserve"> </w:t>
      </w:r>
    </w:p>
    <w:p w:rsidR="001B4919" w:rsidRPr="00D0622F" w:rsidRDefault="001B4919" w:rsidP="001B4919">
      <w:pPr>
        <w:autoSpaceDE w:val="0"/>
        <w:autoSpaceDN w:val="0"/>
        <w:adjustRightInd w:val="0"/>
        <w:spacing w:after="0" w:line="240" w:lineRule="auto"/>
        <w:rPr>
          <w:rFonts w:cs="AdvP6975"/>
          <w:sz w:val="24"/>
          <w:szCs w:val="24"/>
        </w:rPr>
      </w:pPr>
    </w:p>
    <w:p w:rsidR="001B4919" w:rsidRPr="007F5DB5" w:rsidRDefault="001B4919" w:rsidP="007F5DB5">
      <w:pPr>
        <w:autoSpaceDE w:val="0"/>
        <w:autoSpaceDN w:val="0"/>
        <w:adjustRightInd w:val="0"/>
        <w:spacing w:after="0" w:line="240" w:lineRule="auto"/>
        <w:jc w:val="both"/>
        <w:rPr>
          <w:rFonts w:cs="AdvP6975"/>
          <w:sz w:val="24"/>
          <w:szCs w:val="24"/>
        </w:rPr>
      </w:pPr>
      <w:r w:rsidRPr="007F5DB5">
        <w:rPr>
          <w:rFonts w:cs="AdvP6975"/>
          <w:sz w:val="24"/>
          <w:szCs w:val="24"/>
        </w:rPr>
        <w:t xml:space="preserve">I filtri di </w:t>
      </w:r>
      <w:proofErr w:type="spellStart"/>
      <w:r w:rsidRPr="007F5DB5">
        <w:rPr>
          <w:rFonts w:cs="AdvP6975"/>
          <w:sz w:val="24"/>
          <w:szCs w:val="24"/>
        </w:rPr>
        <w:t>smoothing</w:t>
      </w:r>
      <w:proofErr w:type="spellEnd"/>
      <w:r w:rsidR="00564C20" w:rsidRPr="007F5DB5">
        <w:rPr>
          <w:rFonts w:cs="AdvP6975"/>
          <w:sz w:val="24"/>
          <w:szCs w:val="24"/>
        </w:rPr>
        <w:t xml:space="preserve">, denominati anche </w:t>
      </w:r>
      <w:r w:rsidR="00564C20" w:rsidRPr="007F5DB5">
        <w:rPr>
          <w:rFonts w:cs="AdvP6975"/>
          <w:i/>
          <w:sz w:val="24"/>
          <w:szCs w:val="24"/>
        </w:rPr>
        <w:t>filtri di media</w:t>
      </w:r>
      <w:r w:rsidR="00564C20" w:rsidRPr="007F5DB5">
        <w:rPr>
          <w:rFonts w:cs="AdvP6975"/>
          <w:sz w:val="24"/>
          <w:szCs w:val="24"/>
        </w:rPr>
        <w:t xml:space="preserve"> o </w:t>
      </w:r>
      <w:r w:rsidR="00564C20" w:rsidRPr="007F5DB5">
        <w:rPr>
          <w:rFonts w:cs="AdvP6975"/>
          <w:i/>
          <w:sz w:val="24"/>
          <w:szCs w:val="24"/>
        </w:rPr>
        <w:t>filtri low pass</w:t>
      </w:r>
      <w:r w:rsidR="0071198C" w:rsidRPr="007F5DB5">
        <w:rPr>
          <w:rFonts w:cs="AdvP6975"/>
          <w:sz w:val="24"/>
          <w:szCs w:val="24"/>
        </w:rPr>
        <w:t xml:space="preserve">, </w:t>
      </w:r>
      <w:r w:rsidRPr="007F5DB5">
        <w:rPr>
          <w:rFonts w:cs="AdvP6975"/>
          <w:sz w:val="24"/>
          <w:szCs w:val="24"/>
        </w:rPr>
        <w:t xml:space="preserve">sono usati per produrre immagini sfocate e per la riduzione del rumore. </w:t>
      </w:r>
      <w:r w:rsidR="002D5D95" w:rsidRPr="007F5DB5">
        <w:rPr>
          <w:rFonts w:cs="AdvP6975"/>
          <w:sz w:val="24"/>
          <w:szCs w:val="24"/>
        </w:rPr>
        <w:t xml:space="preserve">L’applicazione più comune consiste nella rimozione dei dettagli irrilevanti (con </w:t>
      </w:r>
      <w:r w:rsidR="00AE277C" w:rsidRPr="007F5DB5">
        <w:rPr>
          <w:rFonts w:cs="AdvP6975"/>
          <w:sz w:val="24"/>
          <w:szCs w:val="24"/>
        </w:rPr>
        <w:t>quest’</w:t>
      </w:r>
      <w:r w:rsidR="002D5D95" w:rsidRPr="007F5DB5">
        <w:rPr>
          <w:rFonts w:cs="AdvP6975"/>
          <w:sz w:val="24"/>
          <w:szCs w:val="24"/>
        </w:rPr>
        <w:t>aggettivo si indicano quelle regioni di pixel che sono piccole rispetto alle dimensioni della maschera del filtro)</w:t>
      </w:r>
      <w:r w:rsidRPr="007F5DB5">
        <w:rPr>
          <w:rFonts w:cs="AdvP6975"/>
          <w:sz w:val="24"/>
          <w:szCs w:val="24"/>
        </w:rPr>
        <w:t xml:space="preserve"> porta</w:t>
      </w:r>
      <w:r w:rsidR="00AA14C7" w:rsidRPr="007F5DB5">
        <w:rPr>
          <w:rFonts w:cs="AdvP6975"/>
          <w:sz w:val="24"/>
          <w:szCs w:val="24"/>
        </w:rPr>
        <w:t>ndo</w:t>
      </w:r>
      <w:r w:rsidRPr="007F5DB5">
        <w:rPr>
          <w:rFonts w:cs="AdvP6975"/>
          <w:sz w:val="24"/>
          <w:szCs w:val="24"/>
        </w:rPr>
        <w:t xml:space="preserve"> alla luce</w:t>
      </w:r>
      <w:r w:rsidR="00AA14C7" w:rsidRPr="007F5DB5">
        <w:rPr>
          <w:rFonts w:cs="AdvP6975"/>
          <w:sz w:val="24"/>
          <w:szCs w:val="24"/>
        </w:rPr>
        <w:t>, di conseguenza,</w:t>
      </w:r>
      <w:r w:rsidRPr="007F5DB5">
        <w:rPr>
          <w:rFonts w:cs="AdvP6975"/>
          <w:sz w:val="24"/>
          <w:szCs w:val="24"/>
        </w:rPr>
        <w:t xml:space="preserve"> </w:t>
      </w:r>
      <w:r w:rsidR="00AA14C7" w:rsidRPr="007F5DB5">
        <w:rPr>
          <w:rFonts w:cs="AdvP6975"/>
          <w:sz w:val="24"/>
          <w:szCs w:val="24"/>
        </w:rPr>
        <w:t>grandi oggetti o</w:t>
      </w:r>
      <w:r w:rsidRPr="007F5DB5">
        <w:rPr>
          <w:rFonts w:cs="AdvP6975"/>
          <w:sz w:val="24"/>
          <w:szCs w:val="24"/>
        </w:rPr>
        <w:t xml:space="preserve"> </w:t>
      </w:r>
      <w:r w:rsidR="002D5D95" w:rsidRPr="007F5DB5">
        <w:rPr>
          <w:rFonts w:cs="AdvP6975"/>
          <w:sz w:val="24"/>
          <w:szCs w:val="24"/>
        </w:rPr>
        <w:t xml:space="preserve">nel </w:t>
      </w:r>
      <w:r w:rsidRPr="007F5DB5">
        <w:rPr>
          <w:rFonts w:cs="AdvP6975"/>
          <w:sz w:val="24"/>
          <w:szCs w:val="24"/>
        </w:rPr>
        <w:t xml:space="preserve">colmare interruzioni </w:t>
      </w:r>
      <w:r w:rsidR="008D7411" w:rsidRPr="007F5DB5">
        <w:rPr>
          <w:rFonts w:cs="AdvP6975"/>
          <w:sz w:val="24"/>
          <w:szCs w:val="24"/>
        </w:rPr>
        <w:t xml:space="preserve">limitate </w:t>
      </w:r>
      <w:r w:rsidRPr="007F5DB5">
        <w:rPr>
          <w:rFonts w:cs="AdvP6975"/>
          <w:sz w:val="24"/>
          <w:szCs w:val="24"/>
        </w:rPr>
        <w:t>in linee e cu</w:t>
      </w:r>
      <w:r w:rsidR="0071198C" w:rsidRPr="007F5DB5">
        <w:rPr>
          <w:rFonts w:cs="AdvP6975"/>
          <w:sz w:val="24"/>
          <w:szCs w:val="24"/>
        </w:rPr>
        <w:t>rve</w:t>
      </w:r>
      <w:r w:rsidRPr="007F5DB5">
        <w:rPr>
          <w:rFonts w:cs="AdvP6975"/>
          <w:sz w:val="24"/>
          <w:szCs w:val="24"/>
        </w:rPr>
        <w:t>.</w:t>
      </w:r>
    </w:p>
    <w:p w:rsidR="007D3678" w:rsidRPr="007F5DB5" w:rsidRDefault="007D3678" w:rsidP="007F5DB5">
      <w:pPr>
        <w:autoSpaceDE w:val="0"/>
        <w:autoSpaceDN w:val="0"/>
        <w:adjustRightInd w:val="0"/>
        <w:spacing w:after="0" w:line="240" w:lineRule="auto"/>
        <w:jc w:val="both"/>
        <w:rPr>
          <w:rFonts w:cs="AdvP6975"/>
          <w:sz w:val="24"/>
          <w:szCs w:val="24"/>
        </w:rPr>
      </w:pPr>
      <w:r w:rsidRPr="007F5DB5">
        <w:rPr>
          <w:rFonts w:cs="AdvP6975"/>
          <w:sz w:val="24"/>
          <w:szCs w:val="24"/>
        </w:rPr>
        <w:t>L’output</w:t>
      </w:r>
      <w:r w:rsidR="00564C20" w:rsidRPr="007F5DB5">
        <w:rPr>
          <w:rFonts w:cs="AdvP6975"/>
          <w:sz w:val="24"/>
          <w:szCs w:val="24"/>
        </w:rPr>
        <w:t xml:space="preserve"> (risposta) di un filtro spaziale lineare è per esempio la media dei pixel contenuti nella re</w:t>
      </w:r>
      <w:r w:rsidR="00857A03" w:rsidRPr="007F5DB5">
        <w:rPr>
          <w:rFonts w:cs="AdvP6975"/>
          <w:sz w:val="24"/>
          <w:szCs w:val="24"/>
        </w:rPr>
        <w:t>gione della maschera del filtro, ottenuta</w:t>
      </w:r>
      <w:r w:rsidR="00564C20" w:rsidRPr="007F5DB5">
        <w:rPr>
          <w:rFonts w:cs="AdvP6975"/>
          <w:sz w:val="24"/>
          <w:szCs w:val="24"/>
        </w:rPr>
        <w:t xml:space="preserve"> sostituendo il valore di ognuno di questi</w:t>
      </w:r>
      <w:r w:rsidR="00FA4812" w:rsidRPr="007F5DB5">
        <w:rPr>
          <w:rFonts w:cs="AdvP6975"/>
          <w:sz w:val="24"/>
          <w:szCs w:val="24"/>
        </w:rPr>
        <w:t>,</w:t>
      </w:r>
      <w:r w:rsidR="00564C20" w:rsidRPr="007F5DB5">
        <w:rPr>
          <w:rFonts w:cs="AdvP6975"/>
          <w:sz w:val="24"/>
          <w:szCs w:val="24"/>
        </w:rPr>
        <w:t xml:space="preserve"> relativi ad un’immagine</w:t>
      </w:r>
      <w:r w:rsidR="00FA4812" w:rsidRPr="007F5DB5">
        <w:rPr>
          <w:rFonts w:cs="AdvP6975"/>
          <w:sz w:val="24"/>
          <w:szCs w:val="24"/>
        </w:rPr>
        <w:t>,</w:t>
      </w:r>
      <w:r w:rsidR="00564C20" w:rsidRPr="007F5DB5">
        <w:rPr>
          <w:rFonts w:cs="AdvP6975"/>
          <w:sz w:val="24"/>
          <w:szCs w:val="24"/>
        </w:rPr>
        <w:t xml:space="preserve"> con la media dei livelli d’intensità nella </w:t>
      </w:r>
      <w:r w:rsidR="00FA4812" w:rsidRPr="007F5DB5">
        <w:rPr>
          <w:rFonts w:cs="AdvP6975"/>
          <w:sz w:val="24"/>
          <w:szCs w:val="24"/>
        </w:rPr>
        <w:t>medesima zona d’interesse;</w:t>
      </w:r>
      <w:r w:rsidR="00564C20" w:rsidRPr="007F5DB5">
        <w:rPr>
          <w:rFonts w:cs="AdvP6975"/>
          <w:sz w:val="24"/>
          <w:szCs w:val="24"/>
        </w:rPr>
        <w:t xml:space="preserve"> questo processo fornisce un’immagine in cui le transizioni d’intensità brusche sono ridotte.</w:t>
      </w:r>
    </w:p>
    <w:p w:rsidR="00857A03" w:rsidRPr="007F5DB5" w:rsidRDefault="00564C20" w:rsidP="007F5DB5">
      <w:pPr>
        <w:autoSpaceDE w:val="0"/>
        <w:autoSpaceDN w:val="0"/>
        <w:adjustRightInd w:val="0"/>
        <w:spacing w:after="0" w:line="240" w:lineRule="auto"/>
        <w:jc w:val="both"/>
        <w:rPr>
          <w:rFonts w:cs="AdvP6975"/>
          <w:sz w:val="24"/>
          <w:szCs w:val="24"/>
        </w:rPr>
      </w:pPr>
      <w:r w:rsidRPr="007F5DB5">
        <w:rPr>
          <w:rFonts w:cs="AdvP6975"/>
          <w:sz w:val="24"/>
          <w:szCs w:val="24"/>
        </w:rPr>
        <w:t xml:space="preserve">Purtroppo </w:t>
      </w:r>
      <w:r w:rsidR="000A20F9" w:rsidRPr="007F5DB5">
        <w:rPr>
          <w:rFonts w:cs="AdvP6975"/>
          <w:sz w:val="24"/>
          <w:szCs w:val="24"/>
        </w:rPr>
        <w:t xml:space="preserve">l’applicazione di un filtro </w:t>
      </w:r>
      <w:r w:rsidR="00925826">
        <w:rPr>
          <w:rFonts w:cs="AdvP6975"/>
          <w:sz w:val="24"/>
          <w:szCs w:val="24"/>
        </w:rPr>
        <w:t xml:space="preserve">di </w:t>
      </w:r>
      <w:r w:rsidR="000A20F9" w:rsidRPr="007F5DB5">
        <w:rPr>
          <w:rFonts w:cs="AdvP6975"/>
          <w:sz w:val="24"/>
          <w:szCs w:val="24"/>
        </w:rPr>
        <w:t xml:space="preserve">media causa anche una fastidiosa </w:t>
      </w:r>
      <w:r w:rsidR="00925826">
        <w:rPr>
          <w:rFonts w:cs="AdvP6975"/>
          <w:sz w:val="24"/>
          <w:szCs w:val="24"/>
        </w:rPr>
        <w:t>de-focalizzazione</w:t>
      </w:r>
      <w:r w:rsidR="000A20F9" w:rsidRPr="007F5DB5">
        <w:rPr>
          <w:rFonts w:cs="AdvP6975"/>
          <w:sz w:val="24"/>
          <w:szCs w:val="24"/>
        </w:rPr>
        <w:t xml:space="preserve"> lungo gli </w:t>
      </w:r>
      <w:proofErr w:type="spellStart"/>
      <w:r w:rsidR="000A20F9" w:rsidRPr="007F5DB5">
        <w:rPr>
          <w:rFonts w:cs="AdvP6975"/>
          <w:i/>
          <w:sz w:val="24"/>
          <w:szCs w:val="24"/>
        </w:rPr>
        <w:t>edge</w:t>
      </w:r>
      <w:proofErr w:type="spellEnd"/>
      <w:r w:rsidR="000A20F9" w:rsidRPr="007F5DB5">
        <w:rPr>
          <w:rFonts w:cs="AdvP6975"/>
          <w:i/>
          <w:sz w:val="24"/>
          <w:szCs w:val="24"/>
        </w:rPr>
        <w:t xml:space="preserve"> </w:t>
      </w:r>
      <w:r w:rsidR="00336D7D" w:rsidRPr="007F5DB5">
        <w:rPr>
          <w:rFonts w:cs="AdvP6975"/>
          <w:sz w:val="24"/>
          <w:szCs w:val="24"/>
        </w:rPr>
        <w:t>(letteralmente “lati”)</w:t>
      </w:r>
      <w:r w:rsidR="00336D7D" w:rsidRPr="007F5DB5">
        <w:rPr>
          <w:rFonts w:cs="AdvP6975"/>
          <w:i/>
          <w:sz w:val="24"/>
          <w:szCs w:val="24"/>
        </w:rPr>
        <w:t xml:space="preserve"> </w:t>
      </w:r>
      <w:r w:rsidR="000A20F9" w:rsidRPr="007F5DB5">
        <w:rPr>
          <w:rFonts w:cs="AdvP6975"/>
          <w:sz w:val="24"/>
          <w:szCs w:val="24"/>
        </w:rPr>
        <w:t>che di solito rappresentano delle caratteristi</w:t>
      </w:r>
      <w:r w:rsidR="00FA4812" w:rsidRPr="007F5DB5">
        <w:rPr>
          <w:rFonts w:cs="AdvP6975"/>
          <w:sz w:val="24"/>
          <w:szCs w:val="24"/>
        </w:rPr>
        <w:t xml:space="preserve">che visive importanti. Un altro </w:t>
      </w:r>
      <w:r w:rsidR="00CC08B7" w:rsidRPr="007F5DB5">
        <w:rPr>
          <w:rFonts w:cs="AdvP6975"/>
          <w:sz w:val="24"/>
          <w:szCs w:val="24"/>
        </w:rPr>
        <w:t>a</w:t>
      </w:r>
      <w:r w:rsidR="00FA4812" w:rsidRPr="007F5DB5">
        <w:rPr>
          <w:rFonts w:cs="AdvP6975"/>
          <w:sz w:val="24"/>
          <w:szCs w:val="24"/>
        </w:rPr>
        <w:t>spetto</w:t>
      </w:r>
      <w:r w:rsidR="000A20F9" w:rsidRPr="007F5DB5">
        <w:rPr>
          <w:rFonts w:cs="AdvP6975"/>
          <w:sz w:val="24"/>
          <w:szCs w:val="24"/>
        </w:rPr>
        <w:t xml:space="preserve"> </w:t>
      </w:r>
      <w:r w:rsidR="00857A03" w:rsidRPr="007F5DB5">
        <w:rPr>
          <w:rFonts w:cs="AdvP6975"/>
          <w:sz w:val="24"/>
          <w:szCs w:val="24"/>
        </w:rPr>
        <w:t xml:space="preserve">dello </w:t>
      </w:r>
      <w:proofErr w:type="spellStart"/>
      <w:r w:rsidR="00857A03" w:rsidRPr="007F5DB5">
        <w:rPr>
          <w:rFonts w:cs="AdvP6975"/>
          <w:sz w:val="24"/>
          <w:szCs w:val="24"/>
        </w:rPr>
        <w:t>smoothing</w:t>
      </w:r>
      <w:proofErr w:type="spellEnd"/>
      <w:r w:rsidR="00B7110D" w:rsidRPr="007F5DB5">
        <w:rPr>
          <w:rFonts w:cs="AdvP6975"/>
          <w:sz w:val="24"/>
          <w:szCs w:val="24"/>
        </w:rPr>
        <w:t xml:space="preserve"> è l’eliminazione di falsi contorni che derivano</w:t>
      </w:r>
      <w:r w:rsidR="008D7411" w:rsidRPr="007F5DB5">
        <w:rPr>
          <w:rFonts w:cs="AdvP6975"/>
          <w:sz w:val="24"/>
          <w:szCs w:val="24"/>
        </w:rPr>
        <w:t xml:space="preserve"> </w:t>
      </w:r>
      <w:r w:rsidR="00B7110D" w:rsidRPr="007F5DB5">
        <w:rPr>
          <w:rFonts w:cs="AdvP6975"/>
          <w:sz w:val="24"/>
          <w:szCs w:val="24"/>
        </w:rPr>
        <w:t xml:space="preserve">dall’utilizzo di un numero insufficiente di livelli d’intensità. </w:t>
      </w:r>
    </w:p>
    <w:p w:rsidR="002D5D95" w:rsidRPr="007F5DB5" w:rsidRDefault="002D5D95" w:rsidP="007F5DB5">
      <w:pPr>
        <w:tabs>
          <w:tab w:val="left" w:pos="284"/>
          <w:tab w:val="left" w:pos="8931"/>
        </w:tabs>
        <w:autoSpaceDE w:val="0"/>
        <w:autoSpaceDN w:val="0"/>
        <w:adjustRightInd w:val="0"/>
        <w:spacing w:after="0" w:line="240" w:lineRule="auto"/>
        <w:jc w:val="both"/>
        <w:rPr>
          <w:rFonts w:cs="AdvP6975"/>
          <w:sz w:val="24"/>
          <w:szCs w:val="24"/>
        </w:rPr>
      </w:pPr>
      <w:r w:rsidRPr="007F5DB5">
        <w:rPr>
          <w:rFonts w:cs="AdvP6975"/>
          <w:sz w:val="24"/>
          <w:szCs w:val="24"/>
        </w:rPr>
        <w:t xml:space="preserve">Come detto, quindi, è possibile applicare la media spaziale per sfocare un’immagine al fine di far emergere </w:t>
      </w:r>
      <w:r w:rsidR="00996A4B" w:rsidRPr="007F5DB5">
        <w:rPr>
          <w:rFonts w:cs="AdvP6975"/>
          <w:sz w:val="24"/>
          <w:szCs w:val="24"/>
        </w:rPr>
        <w:t>peculiarità</w:t>
      </w:r>
      <w:r w:rsidRPr="007F5DB5">
        <w:rPr>
          <w:rFonts w:cs="AdvP6975"/>
          <w:sz w:val="24"/>
          <w:szCs w:val="24"/>
        </w:rPr>
        <w:t xml:space="preserve"> d’interesse, dato che le intensità degli oggetti piccoli tendono ad essere </w:t>
      </w:r>
      <w:r w:rsidRPr="007F5DB5">
        <w:rPr>
          <w:rFonts w:cs="AdvP6975"/>
          <w:sz w:val="24"/>
          <w:szCs w:val="24"/>
        </w:rPr>
        <w:lastRenderedPageBreak/>
        <w:t xml:space="preserve">inglobate nello sfondo </w:t>
      </w:r>
      <w:r w:rsidR="00985C77" w:rsidRPr="007F5DB5">
        <w:rPr>
          <w:rFonts w:cs="AdvP6975"/>
          <w:sz w:val="24"/>
          <w:szCs w:val="24"/>
        </w:rPr>
        <w:t xml:space="preserve">(la relativa dimensione dei quali dipende dalla dimensione della maschera) </w:t>
      </w:r>
      <w:r w:rsidRPr="007F5DB5">
        <w:rPr>
          <w:rFonts w:cs="AdvP6975"/>
          <w:sz w:val="24"/>
          <w:szCs w:val="24"/>
        </w:rPr>
        <w:t xml:space="preserve">e gli oggetti più grandi tendono a diventare </w:t>
      </w:r>
      <w:r w:rsidR="00985C77" w:rsidRPr="007F5DB5">
        <w:rPr>
          <w:rFonts w:cs="AdvP6975"/>
          <w:sz w:val="24"/>
          <w:szCs w:val="24"/>
        </w:rPr>
        <w:t>“</w:t>
      </w:r>
      <w:r w:rsidRPr="007F5DB5">
        <w:rPr>
          <w:rFonts w:cs="AdvP6975"/>
          <w:sz w:val="24"/>
          <w:szCs w:val="24"/>
        </w:rPr>
        <w:t>macchie</w:t>
      </w:r>
      <w:r w:rsidR="00985C77" w:rsidRPr="007F5DB5">
        <w:rPr>
          <w:rFonts w:cs="AdvP6975"/>
          <w:sz w:val="24"/>
          <w:szCs w:val="24"/>
        </w:rPr>
        <w:t>”</w:t>
      </w:r>
      <w:r w:rsidRPr="007F5DB5">
        <w:rPr>
          <w:rFonts w:cs="AdvP6975"/>
          <w:sz w:val="24"/>
          <w:szCs w:val="24"/>
        </w:rPr>
        <w:t xml:space="preserve"> facili da individuare.</w:t>
      </w:r>
    </w:p>
    <w:p w:rsidR="00857A03" w:rsidRPr="007F5DB5" w:rsidRDefault="00B7110D" w:rsidP="007F5DB5">
      <w:pPr>
        <w:autoSpaceDE w:val="0"/>
        <w:autoSpaceDN w:val="0"/>
        <w:adjustRightInd w:val="0"/>
        <w:spacing w:after="0" w:line="240" w:lineRule="auto"/>
        <w:jc w:val="both"/>
        <w:rPr>
          <w:rFonts w:cs="AdvP6975"/>
          <w:sz w:val="24"/>
          <w:szCs w:val="24"/>
        </w:rPr>
      </w:pPr>
      <w:r w:rsidRPr="007F5DB5">
        <w:rPr>
          <w:rFonts w:cs="AdvP6975"/>
          <w:sz w:val="24"/>
          <w:szCs w:val="24"/>
        </w:rPr>
        <w:t xml:space="preserve">La figura 29 mostra 2 filtri di </w:t>
      </w:r>
      <w:proofErr w:type="spellStart"/>
      <w:r w:rsidRPr="007F5DB5">
        <w:rPr>
          <w:rFonts w:cs="AdvP6975"/>
          <w:sz w:val="24"/>
          <w:szCs w:val="24"/>
        </w:rPr>
        <w:t>smoothing</w:t>
      </w:r>
      <w:proofErr w:type="spellEnd"/>
      <w:r w:rsidRPr="007F5DB5">
        <w:rPr>
          <w:rFonts w:cs="AdvP6975"/>
          <w:sz w:val="24"/>
          <w:szCs w:val="24"/>
        </w:rPr>
        <w:t xml:space="preserve"> 3x3. </w:t>
      </w:r>
    </w:p>
    <w:p w:rsidR="00857A03" w:rsidRPr="007F5DB5" w:rsidRDefault="005E16E0" w:rsidP="007F5DB5">
      <w:pPr>
        <w:autoSpaceDE w:val="0"/>
        <w:autoSpaceDN w:val="0"/>
        <w:adjustRightInd w:val="0"/>
        <w:spacing w:after="0" w:line="240" w:lineRule="auto"/>
        <w:jc w:val="both"/>
        <w:rPr>
          <w:rFonts w:cs="AdvP6975"/>
          <w:sz w:val="24"/>
          <w:szCs w:val="24"/>
        </w:rPr>
      </w:pPr>
      <w:r w:rsidRPr="007F5DB5">
        <w:rPr>
          <w:rFonts w:cs="AdvP6975"/>
          <w:sz w:val="24"/>
          <w:szCs w:val="24"/>
        </w:rPr>
        <w:t xml:space="preserve">L’uso del primo produce la </w:t>
      </w:r>
      <w:r w:rsidRPr="007F5DB5">
        <w:rPr>
          <w:rFonts w:cs="AdvP6975"/>
          <w:i/>
          <w:sz w:val="24"/>
          <w:szCs w:val="24"/>
        </w:rPr>
        <w:t>media standard</w:t>
      </w:r>
      <w:r w:rsidRPr="007F5DB5">
        <w:rPr>
          <w:rFonts w:cs="AdvP6975"/>
          <w:sz w:val="24"/>
          <w:szCs w:val="24"/>
        </w:rPr>
        <w:t xml:space="preserve"> dei pixel contenuti nella maschera. </w:t>
      </w:r>
      <w:r w:rsidR="006451B3" w:rsidRPr="007F5DB5">
        <w:rPr>
          <w:rFonts w:cs="AdvP6975"/>
          <w:sz w:val="24"/>
          <w:szCs w:val="24"/>
        </w:rPr>
        <w:t>Gli elementi</w:t>
      </w:r>
      <w:r w:rsidRPr="007F5DB5">
        <w:rPr>
          <w:rFonts w:cs="AdvP6975"/>
          <w:sz w:val="24"/>
          <w:szCs w:val="24"/>
        </w:rPr>
        <w:t xml:space="preserve"> hanno tutti valore 1, </w:t>
      </w:r>
      <w:r w:rsidR="008D7411" w:rsidRPr="007F5DB5">
        <w:rPr>
          <w:rFonts w:cs="AdvP6975"/>
          <w:sz w:val="24"/>
          <w:szCs w:val="24"/>
        </w:rPr>
        <w:t>anziché</w:t>
      </w:r>
      <w:r w:rsidR="00597EA3" w:rsidRPr="007F5DB5">
        <w:rPr>
          <w:rFonts w:cs="AdvP6975"/>
          <w:sz w:val="24"/>
          <w:szCs w:val="24"/>
        </w:rPr>
        <w:t xml:space="preserve"> 1/9 (vantaggioso d</w:t>
      </w:r>
      <w:r w:rsidRPr="007F5DB5">
        <w:rPr>
          <w:rFonts w:cs="AdvP6975"/>
          <w:sz w:val="24"/>
          <w:szCs w:val="24"/>
        </w:rPr>
        <w:t>a u</w:t>
      </w:r>
      <w:r w:rsidR="00597EA3" w:rsidRPr="007F5DB5">
        <w:rPr>
          <w:rFonts w:cs="AdvP6975"/>
          <w:sz w:val="24"/>
          <w:szCs w:val="24"/>
        </w:rPr>
        <w:t>n</w:t>
      </w:r>
      <w:r w:rsidR="00DC7949" w:rsidRPr="007F5DB5">
        <w:rPr>
          <w:rFonts w:cs="AdvP6975"/>
          <w:sz w:val="24"/>
          <w:szCs w:val="24"/>
        </w:rPr>
        <w:t xml:space="preserve"> punto di vista computazionale); a</w:t>
      </w:r>
      <w:r w:rsidRPr="007F5DB5">
        <w:rPr>
          <w:rFonts w:cs="AdvP6975"/>
          <w:sz w:val="24"/>
          <w:szCs w:val="24"/>
        </w:rPr>
        <w:t>lla fine del processo di</w:t>
      </w:r>
      <w:r w:rsidR="00857A03" w:rsidRPr="007F5DB5">
        <w:rPr>
          <w:rFonts w:cs="AdvP6975"/>
          <w:sz w:val="24"/>
          <w:szCs w:val="24"/>
        </w:rPr>
        <w:t xml:space="preserve"> filtraggio, </w:t>
      </w:r>
      <w:r w:rsidR="001142E4" w:rsidRPr="007F5DB5">
        <w:rPr>
          <w:rFonts w:cs="AdvP6975"/>
          <w:sz w:val="24"/>
          <w:szCs w:val="24"/>
        </w:rPr>
        <w:t xml:space="preserve">tuttavia, </w:t>
      </w:r>
      <w:r w:rsidR="00857A03" w:rsidRPr="007F5DB5">
        <w:rPr>
          <w:rFonts w:cs="AdvP6975"/>
          <w:sz w:val="24"/>
          <w:szCs w:val="24"/>
        </w:rPr>
        <w:t>l’intera immagine deve essere</w:t>
      </w:r>
      <w:r w:rsidRPr="007F5DB5">
        <w:rPr>
          <w:rFonts w:cs="AdvP6975"/>
          <w:sz w:val="24"/>
          <w:szCs w:val="24"/>
        </w:rPr>
        <w:t xml:space="preserve"> </w:t>
      </w:r>
      <w:r w:rsidR="001142E4" w:rsidRPr="007F5DB5">
        <w:rPr>
          <w:rFonts w:cs="AdvP6975"/>
          <w:sz w:val="24"/>
          <w:szCs w:val="24"/>
        </w:rPr>
        <w:t>moltiplicata per il fattore moltiplicativo 1/9</w:t>
      </w:r>
      <w:r w:rsidR="00857A03" w:rsidRPr="007F5DB5">
        <w:rPr>
          <w:rFonts w:cs="AdvP6975"/>
          <w:sz w:val="24"/>
          <w:szCs w:val="24"/>
        </w:rPr>
        <w:t xml:space="preserve"> (pari al</w:t>
      </w:r>
      <w:r w:rsidR="001142E4" w:rsidRPr="007F5DB5">
        <w:rPr>
          <w:rFonts w:cs="AdvP6975"/>
          <w:sz w:val="24"/>
          <w:szCs w:val="24"/>
        </w:rPr>
        <w:t xml:space="preserve"> rapporto tra 1 e </w:t>
      </w:r>
      <w:r w:rsidR="00857A03" w:rsidRPr="007F5DB5">
        <w:rPr>
          <w:rFonts w:cs="AdvP6975"/>
          <w:sz w:val="24"/>
          <w:szCs w:val="24"/>
        </w:rPr>
        <w:t xml:space="preserve">la somma dei valori </w:t>
      </w:r>
      <w:r w:rsidR="001142E4" w:rsidRPr="007F5DB5">
        <w:rPr>
          <w:rFonts w:cs="AdvP6975"/>
          <w:sz w:val="24"/>
          <w:szCs w:val="24"/>
        </w:rPr>
        <w:t>dei suoi coefficienti</w:t>
      </w:r>
      <w:r w:rsidR="00857A03" w:rsidRPr="007F5DB5">
        <w:rPr>
          <w:rFonts w:cs="AdvP6975"/>
          <w:sz w:val="24"/>
          <w:szCs w:val="24"/>
        </w:rPr>
        <w:t>)</w:t>
      </w:r>
      <w:r w:rsidRPr="007F5DB5">
        <w:rPr>
          <w:rFonts w:cs="AdvP6975"/>
          <w:sz w:val="24"/>
          <w:szCs w:val="24"/>
        </w:rPr>
        <w:t>.</w:t>
      </w:r>
    </w:p>
    <w:p w:rsidR="005810B4" w:rsidRPr="007F5DB5" w:rsidRDefault="00597EA3" w:rsidP="007F5DB5">
      <w:pPr>
        <w:autoSpaceDE w:val="0"/>
        <w:autoSpaceDN w:val="0"/>
        <w:adjustRightInd w:val="0"/>
        <w:spacing w:after="0" w:line="240" w:lineRule="auto"/>
        <w:jc w:val="both"/>
        <w:rPr>
          <w:rFonts w:cs="AdvP6975"/>
          <w:sz w:val="24"/>
          <w:szCs w:val="24"/>
        </w:rPr>
      </w:pPr>
      <w:r w:rsidRPr="007F5DB5">
        <w:rPr>
          <w:rFonts w:cs="AdvP6975"/>
          <w:sz w:val="24"/>
          <w:szCs w:val="24"/>
        </w:rPr>
        <w:t>L</w:t>
      </w:r>
      <w:r w:rsidR="005E16E0" w:rsidRPr="007F5DB5">
        <w:rPr>
          <w:rFonts w:cs="AdvP6975"/>
          <w:sz w:val="24"/>
          <w:szCs w:val="24"/>
        </w:rPr>
        <w:t xml:space="preserve">a seconda maschera rappresenta la </w:t>
      </w:r>
      <w:r w:rsidR="001142E4" w:rsidRPr="007F5DB5">
        <w:rPr>
          <w:rFonts w:cs="AdvP6975"/>
          <w:sz w:val="24"/>
          <w:szCs w:val="24"/>
        </w:rPr>
        <w:t xml:space="preserve">cosiddetta </w:t>
      </w:r>
      <w:r w:rsidR="005E16E0" w:rsidRPr="007F5DB5">
        <w:rPr>
          <w:rFonts w:cs="AdvP6975"/>
          <w:i/>
          <w:sz w:val="24"/>
          <w:szCs w:val="24"/>
        </w:rPr>
        <w:t>media ponderata</w:t>
      </w:r>
      <w:r w:rsidR="005E16E0" w:rsidRPr="007F5DB5">
        <w:rPr>
          <w:rFonts w:cs="AdvP6975"/>
          <w:sz w:val="24"/>
          <w:szCs w:val="24"/>
        </w:rPr>
        <w:t xml:space="preserve">, definizione usata per indicare che i pixel </w:t>
      </w:r>
      <w:r w:rsidR="00AE277C" w:rsidRPr="007F5DB5">
        <w:rPr>
          <w:rFonts w:cs="AdvP6975"/>
          <w:sz w:val="24"/>
          <w:szCs w:val="24"/>
        </w:rPr>
        <w:t>sono</w:t>
      </w:r>
      <w:r w:rsidR="005E16E0" w:rsidRPr="007F5DB5">
        <w:rPr>
          <w:rFonts w:cs="AdvP6975"/>
          <w:sz w:val="24"/>
          <w:szCs w:val="24"/>
        </w:rPr>
        <w:t xml:space="preserve"> moltiplicati </w:t>
      </w:r>
      <w:r w:rsidR="00063EE0" w:rsidRPr="007F5DB5">
        <w:rPr>
          <w:rFonts w:cs="AdvP6975"/>
          <w:sz w:val="24"/>
          <w:szCs w:val="24"/>
        </w:rPr>
        <w:t>per coefficienti diversi, dando così maggiore peso ad alcuni p</w:t>
      </w:r>
      <w:r w:rsidRPr="007F5DB5">
        <w:rPr>
          <w:rFonts w:cs="AdvP6975"/>
          <w:sz w:val="24"/>
          <w:szCs w:val="24"/>
        </w:rPr>
        <w:t>unti</w:t>
      </w:r>
      <w:r w:rsidR="00063EE0" w:rsidRPr="007F5DB5">
        <w:rPr>
          <w:rFonts w:cs="AdvP6975"/>
          <w:sz w:val="24"/>
          <w:szCs w:val="24"/>
        </w:rPr>
        <w:t xml:space="preserve"> piuttosto </w:t>
      </w:r>
      <w:r w:rsidRPr="007F5DB5">
        <w:rPr>
          <w:rFonts w:cs="AdvP6975"/>
          <w:sz w:val="24"/>
          <w:szCs w:val="24"/>
        </w:rPr>
        <w:t>che ad altri. Il pixel al centro della maschera è moltiplicato per un valore superiore a qualunque altro e ciò gli conferisce maggiore importanza nel calcolo della me</w:t>
      </w:r>
      <w:r w:rsidR="002059A8" w:rsidRPr="007F5DB5">
        <w:rPr>
          <w:rFonts w:cs="AdvP6975"/>
          <w:sz w:val="24"/>
          <w:szCs w:val="24"/>
        </w:rPr>
        <w:t>dia; g</w:t>
      </w:r>
      <w:r w:rsidRPr="007F5DB5">
        <w:rPr>
          <w:rFonts w:cs="AdvP6975"/>
          <w:sz w:val="24"/>
          <w:szCs w:val="24"/>
        </w:rPr>
        <w:t>li altri sono pesati inversamente, in funzione della loro distanza dal centro della maschera. I termini diagonali sono più</w:t>
      </w:r>
      <w:r w:rsidR="00382309" w:rsidRPr="007F5DB5">
        <w:rPr>
          <w:rFonts w:cs="AdvP6975"/>
          <w:sz w:val="24"/>
          <w:szCs w:val="24"/>
        </w:rPr>
        <w:t xml:space="preserve"> lontani dal centro rispetto a quelli </w:t>
      </w:r>
      <w:r w:rsidRPr="007F5DB5">
        <w:rPr>
          <w:rFonts w:cs="AdvP6975"/>
          <w:sz w:val="24"/>
          <w:szCs w:val="24"/>
        </w:rPr>
        <w:t xml:space="preserve">ortogonali (secondo un fattore di </w:t>
      </w:r>
      <m:oMath>
        <m:rad>
          <m:radPr>
            <m:degHide m:val="on"/>
            <m:ctrlPr>
              <w:rPr>
                <w:rFonts w:ascii="Cambria Math" w:hAnsi="Cambria Math" w:cs="AdvP6975"/>
                <w:i/>
                <w:sz w:val="24"/>
                <w:szCs w:val="24"/>
              </w:rPr>
            </m:ctrlPr>
          </m:radPr>
          <m:deg/>
          <m:e>
            <m:r>
              <w:rPr>
                <w:rFonts w:ascii="Cambria Math" w:cs="AdvP6975"/>
                <w:sz w:val="24"/>
                <w:szCs w:val="24"/>
              </w:rPr>
              <m:t>2</m:t>
            </m:r>
          </m:e>
        </m:rad>
      </m:oMath>
      <w:r w:rsidR="00AE277C">
        <w:rPr>
          <w:rFonts w:cs="AdvP6975"/>
          <w:sz w:val="24"/>
          <w:szCs w:val="24"/>
        </w:rPr>
        <w:t>)</w:t>
      </w:r>
      <w:r w:rsidRPr="007F5DB5">
        <w:rPr>
          <w:rFonts w:cs="AdvP6975"/>
          <w:sz w:val="24"/>
          <w:szCs w:val="24"/>
        </w:rPr>
        <w:t xml:space="preserve"> e, quindi, sono meno considerati rispetto ai pixel immediatamente vicini al pixel centrale. In pratica è difficile distinguere le differenze nelle immagini trattate con l’una o l’altra maschera in fig</w:t>
      </w:r>
      <w:r w:rsidR="002D5D95" w:rsidRPr="007F5DB5">
        <w:rPr>
          <w:rFonts w:cs="AdvP6975"/>
          <w:sz w:val="24"/>
          <w:szCs w:val="24"/>
        </w:rPr>
        <w:t>.29</w:t>
      </w:r>
      <w:r w:rsidRPr="007F5DB5">
        <w:rPr>
          <w:rFonts w:cs="AdvP6975"/>
          <w:sz w:val="24"/>
          <w:szCs w:val="24"/>
        </w:rPr>
        <w:t xml:space="preserve"> o simili, perché l’area ricoperta da queste in ogni punto dell’immagine è troppo piccola.</w:t>
      </w:r>
      <w:r w:rsidR="002D5D95" w:rsidRPr="007F5DB5">
        <w:rPr>
          <w:rFonts w:cs="AdvP6975"/>
          <w:sz w:val="24"/>
          <w:szCs w:val="24"/>
        </w:rPr>
        <w:t xml:space="preserve"> </w:t>
      </w:r>
      <w:r w:rsidR="00382309" w:rsidRPr="007F5DB5">
        <w:rPr>
          <w:rFonts w:cs="AdvP6975"/>
          <w:sz w:val="24"/>
          <w:szCs w:val="24"/>
        </w:rPr>
        <w:t xml:space="preserve">Ridurre il valore dei coefficienti in funzione della distanza dall’origine è semplicemente un tentativo di ridurre la sfocatura nel processo di </w:t>
      </w:r>
      <w:proofErr w:type="spellStart"/>
      <w:r w:rsidR="00382309" w:rsidRPr="007F5DB5">
        <w:rPr>
          <w:rFonts w:cs="AdvP6975"/>
          <w:sz w:val="24"/>
          <w:szCs w:val="24"/>
        </w:rPr>
        <w:t>smoothing</w:t>
      </w:r>
      <w:proofErr w:type="spellEnd"/>
      <w:r w:rsidR="00382309" w:rsidRPr="007F5DB5">
        <w:rPr>
          <w:rFonts w:cs="AdvP6975"/>
          <w:sz w:val="24"/>
          <w:szCs w:val="24"/>
        </w:rPr>
        <w:t xml:space="preserve">. </w:t>
      </w:r>
      <w:r w:rsidR="00AE277C" w:rsidRPr="007F5DB5">
        <w:rPr>
          <w:rFonts w:cs="AdvP6975"/>
          <w:sz w:val="24"/>
          <w:szCs w:val="24"/>
        </w:rPr>
        <w:t>La somma dei coeffi</w:t>
      </w:r>
      <w:r w:rsidR="00AE277C">
        <w:rPr>
          <w:rFonts w:cs="AdvP6975"/>
          <w:sz w:val="24"/>
          <w:szCs w:val="24"/>
        </w:rPr>
        <w:t xml:space="preserve">cienti della maschera a destra </w:t>
      </w:r>
      <w:r w:rsidR="00AE277C" w:rsidRPr="007F5DB5">
        <w:rPr>
          <w:rFonts w:cs="AdvP6975"/>
          <w:sz w:val="24"/>
          <w:szCs w:val="24"/>
        </w:rPr>
        <w:t>è uguale a 16, caratteristica interessante per l’implementazione su computer perché è un valore intero potenza di 2</w:t>
      </w:r>
      <w:r w:rsidR="00AE277C">
        <w:rPr>
          <w:rFonts w:cs="AdvP6975"/>
          <w:sz w:val="24"/>
          <w:szCs w:val="24"/>
        </w:rPr>
        <w:t xml:space="preserve"> [16,20,21]</w:t>
      </w:r>
      <w:r w:rsidR="00AE277C" w:rsidRPr="007F5DB5">
        <w:rPr>
          <w:rFonts w:cs="AdvP6975"/>
          <w:sz w:val="24"/>
          <w:szCs w:val="24"/>
        </w:rPr>
        <w:t>.</w:t>
      </w:r>
    </w:p>
    <w:p w:rsidR="005810B4" w:rsidRPr="005810B4" w:rsidRDefault="005810B4" w:rsidP="005810B4">
      <w:pPr>
        <w:autoSpaceDE w:val="0"/>
        <w:autoSpaceDN w:val="0"/>
        <w:adjustRightInd w:val="0"/>
        <w:spacing w:after="0" w:line="240" w:lineRule="auto"/>
        <w:rPr>
          <w:rFonts w:cs="AdvP6975"/>
          <w:sz w:val="24"/>
          <w:szCs w:val="24"/>
        </w:rPr>
      </w:pPr>
    </w:p>
    <w:tbl>
      <w:tblPr>
        <w:tblStyle w:val="Grigliatabella"/>
        <w:tblpPr w:leftFromText="141" w:rightFromText="141" w:vertAnchor="text" w:horzAnchor="margin" w:tblpY="190"/>
        <w:tblW w:w="0" w:type="auto"/>
        <w:tblLayout w:type="fixed"/>
        <w:tblLook w:val="04A0"/>
      </w:tblPr>
      <w:tblGrid>
        <w:gridCol w:w="990"/>
        <w:gridCol w:w="990"/>
        <w:gridCol w:w="990"/>
        <w:gridCol w:w="990"/>
      </w:tblGrid>
      <w:tr w:rsidR="00AF30EE" w:rsidTr="00984610">
        <w:trPr>
          <w:trHeight w:val="1033"/>
        </w:trPr>
        <w:tc>
          <w:tcPr>
            <w:tcW w:w="990" w:type="dxa"/>
            <w:tcBorders>
              <w:top w:val="nil"/>
              <w:left w:val="nil"/>
              <w:bottom w:val="nil"/>
            </w:tcBorders>
            <w:vAlign w:val="center"/>
          </w:tcPr>
          <w:p w:rsidR="00AF30EE" w:rsidRDefault="00AF30EE" w:rsidP="00AF30EE">
            <w:pPr>
              <w:jc w:val="center"/>
              <w:rPr>
                <w:rFonts w:cstheme="minorHAnsi"/>
                <w:b/>
                <w:sz w:val="28"/>
                <w:szCs w:val="28"/>
              </w:rPr>
            </w:pPr>
          </w:p>
          <w:p w:rsidR="00AF30EE" w:rsidRPr="008D7411" w:rsidRDefault="00AF30EE" w:rsidP="00AF30EE">
            <w:pPr>
              <w:jc w:val="center"/>
              <w:rPr>
                <w:rFonts w:cstheme="minorHAnsi"/>
                <w:sz w:val="28"/>
                <w:szCs w:val="28"/>
              </w:rPr>
            </w:pP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r>
      <w:tr w:rsidR="00AF30EE" w:rsidTr="00984610">
        <w:trPr>
          <w:trHeight w:val="1033"/>
        </w:trPr>
        <w:tc>
          <w:tcPr>
            <w:tcW w:w="990" w:type="dxa"/>
            <w:tcBorders>
              <w:top w:val="nil"/>
              <w:left w:val="nil"/>
              <w:bottom w:val="nil"/>
            </w:tcBorders>
            <w:vAlign w:val="center"/>
          </w:tcPr>
          <w:p w:rsidR="00AF30EE" w:rsidRPr="00AF30EE" w:rsidRDefault="00AF30EE" w:rsidP="00AF30EE">
            <w:pPr>
              <w:jc w:val="center"/>
              <w:rPr>
                <w:rFonts w:cstheme="minorHAnsi"/>
                <w:b/>
                <w:sz w:val="36"/>
                <w:szCs w:val="36"/>
              </w:rPr>
            </w:pPr>
            <w:r>
              <w:rPr>
                <w:rFonts w:eastAsiaTheme="minorEastAsia" w:cstheme="minorHAnsi"/>
                <w:b/>
                <w:i/>
                <w:sz w:val="28"/>
                <w:szCs w:val="28"/>
              </w:rPr>
              <w:t xml:space="preserve">  </w:t>
            </w:r>
            <w:r w:rsidRPr="00AF30EE">
              <w:rPr>
                <w:rFonts w:eastAsiaTheme="minorEastAsia" w:cstheme="minorHAnsi"/>
                <w:b/>
                <w:i/>
                <w:sz w:val="36"/>
                <w:szCs w:val="36"/>
              </w:rPr>
              <w:t xml:space="preserve"> </w:t>
            </w:r>
            <m:oMath>
              <m:f>
                <m:fPr>
                  <m:ctrlPr>
                    <w:rPr>
                      <w:rFonts w:ascii="Cambria Math" w:hAnsi="Cambria Math" w:cstheme="minorHAnsi"/>
                      <w:b/>
                      <w:sz w:val="36"/>
                      <w:szCs w:val="36"/>
                    </w:rPr>
                  </m:ctrlPr>
                </m:fPr>
                <m:num>
                  <m:r>
                    <m:rPr>
                      <m:sty m:val="b"/>
                    </m:rPr>
                    <w:rPr>
                      <w:rFonts w:ascii="Cambria Math" w:hAnsi="Cambria Math" w:cstheme="minorHAnsi"/>
                      <w:sz w:val="36"/>
                      <w:szCs w:val="36"/>
                    </w:rPr>
                    <m:t>1</m:t>
                  </m:r>
                </m:num>
                <m:den>
                  <m:r>
                    <m:rPr>
                      <m:sty m:val="b"/>
                    </m:rPr>
                    <w:rPr>
                      <w:rFonts w:ascii="Cambria Math" w:hAnsi="Cambria Math" w:cstheme="minorHAnsi"/>
                      <w:sz w:val="36"/>
                      <w:szCs w:val="36"/>
                    </w:rPr>
                    <m:t>9</m:t>
                  </m:r>
                </m:den>
              </m:f>
              <m:r>
                <m:rPr>
                  <m:sty m:val="b"/>
                </m:rPr>
                <w:rPr>
                  <w:rFonts w:ascii="Cambria Math" w:hAnsi="Cambria Math" w:cstheme="minorHAnsi"/>
                  <w:sz w:val="36"/>
                  <w:szCs w:val="36"/>
                </w:rPr>
                <m:t>*</m:t>
              </m:r>
            </m:oMath>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r>
      <w:tr w:rsidR="00AF30EE" w:rsidTr="00984610">
        <w:trPr>
          <w:trHeight w:val="1033"/>
        </w:trPr>
        <w:tc>
          <w:tcPr>
            <w:tcW w:w="990" w:type="dxa"/>
            <w:tcBorders>
              <w:top w:val="nil"/>
              <w:left w:val="nil"/>
              <w:bottom w:val="nil"/>
            </w:tcBorders>
            <w:vAlign w:val="center"/>
          </w:tcPr>
          <w:p w:rsidR="00AF30EE" w:rsidRPr="008D7411" w:rsidRDefault="00AF30EE" w:rsidP="00AF30EE">
            <w:pPr>
              <w:jc w:val="center"/>
              <w:rPr>
                <w:rFonts w:cstheme="minorHAnsi"/>
                <w:b/>
                <w:sz w:val="28"/>
                <w:szCs w:val="28"/>
              </w:rPr>
            </w:pP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c>
          <w:tcPr>
            <w:tcW w:w="990" w:type="dxa"/>
            <w:vAlign w:val="center"/>
          </w:tcPr>
          <w:p w:rsidR="00AF30EE" w:rsidRPr="008D7411" w:rsidRDefault="00AF30EE" w:rsidP="00AF30EE">
            <w:pPr>
              <w:jc w:val="center"/>
              <w:rPr>
                <w:rFonts w:cstheme="minorHAnsi"/>
                <w:b/>
                <w:sz w:val="28"/>
                <w:szCs w:val="28"/>
              </w:rPr>
            </w:pPr>
            <w:r w:rsidRPr="008D7411">
              <w:rPr>
                <w:rFonts w:cstheme="minorHAnsi"/>
                <w:b/>
                <w:sz w:val="28"/>
                <w:szCs w:val="28"/>
              </w:rPr>
              <w:t>1</w:t>
            </w:r>
          </w:p>
        </w:tc>
      </w:tr>
    </w:tbl>
    <w:tbl>
      <w:tblPr>
        <w:tblStyle w:val="Grigliatabella"/>
        <w:tblpPr w:leftFromText="141" w:rightFromText="141" w:vertAnchor="text" w:horzAnchor="page" w:tblpX="6328" w:tblpY="205"/>
        <w:tblW w:w="0" w:type="auto"/>
        <w:tblLayout w:type="fixed"/>
        <w:tblLook w:val="04A0"/>
      </w:tblPr>
      <w:tblGrid>
        <w:gridCol w:w="964"/>
        <w:gridCol w:w="964"/>
        <w:gridCol w:w="964"/>
        <w:gridCol w:w="964"/>
      </w:tblGrid>
      <w:tr w:rsidR="00AF30EE" w:rsidTr="00984610">
        <w:trPr>
          <w:trHeight w:val="1062"/>
        </w:trPr>
        <w:tc>
          <w:tcPr>
            <w:tcW w:w="964" w:type="dxa"/>
            <w:tcBorders>
              <w:top w:val="nil"/>
              <w:left w:val="nil"/>
              <w:bottom w:val="nil"/>
            </w:tcBorders>
            <w:vAlign w:val="center"/>
          </w:tcPr>
          <w:p w:rsidR="005810B4" w:rsidRDefault="005810B4" w:rsidP="005810B4">
            <w:pPr>
              <w:keepNext/>
              <w:jc w:val="center"/>
            </w:pPr>
          </w:p>
          <w:p w:rsidR="00AF30EE" w:rsidRPr="008D7411" w:rsidRDefault="00AF30EE" w:rsidP="005810B4">
            <w:pPr>
              <w:jc w:val="center"/>
              <w:rPr>
                <w:rFonts w:cstheme="minorHAnsi"/>
                <w:sz w:val="28"/>
                <w:szCs w:val="28"/>
              </w:rPr>
            </w:pPr>
          </w:p>
        </w:tc>
        <w:tc>
          <w:tcPr>
            <w:tcW w:w="964" w:type="dxa"/>
            <w:vAlign w:val="center"/>
          </w:tcPr>
          <w:p w:rsidR="00AF30EE" w:rsidRPr="008D7411" w:rsidRDefault="00AF30EE" w:rsidP="001F3AE7">
            <w:pPr>
              <w:jc w:val="center"/>
              <w:rPr>
                <w:rFonts w:cstheme="minorHAnsi"/>
                <w:b/>
                <w:sz w:val="28"/>
                <w:szCs w:val="28"/>
              </w:rPr>
            </w:pPr>
            <w:r w:rsidRPr="008D7411">
              <w:rPr>
                <w:rFonts w:cstheme="minorHAnsi"/>
                <w:b/>
                <w:sz w:val="28"/>
                <w:szCs w:val="28"/>
              </w:rPr>
              <w:t>1</w:t>
            </w:r>
          </w:p>
        </w:tc>
        <w:tc>
          <w:tcPr>
            <w:tcW w:w="964" w:type="dxa"/>
            <w:vAlign w:val="center"/>
          </w:tcPr>
          <w:p w:rsidR="00AF30EE" w:rsidRPr="008D7411" w:rsidRDefault="00AF30EE" w:rsidP="001F3AE7">
            <w:pPr>
              <w:jc w:val="center"/>
              <w:rPr>
                <w:rFonts w:cstheme="minorHAnsi"/>
                <w:b/>
                <w:sz w:val="28"/>
                <w:szCs w:val="28"/>
              </w:rPr>
            </w:pPr>
            <w:r>
              <w:rPr>
                <w:rFonts w:cstheme="minorHAnsi"/>
                <w:b/>
                <w:sz w:val="28"/>
                <w:szCs w:val="28"/>
              </w:rPr>
              <w:t>2</w:t>
            </w:r>
          </w:p>
        </w:tc>
        <w:tc>
          <w:tcPr>
            <w:tcW w:w="964" w:type="dxa"/>
            <w:vAlign w:val="center"/>
          </w:tcPr>
          <w:p w:rsidR="00AF30EE" w:rsidRPr="008D7411" w:rsidRDefault="00AF30EE" w:rsidP="001F3AE7">
            <w:pPr>
              <w:jc w:val="center"/>
              <w:rPr>
                <w:rFonts w:cstheme="minorHAnsi"/>
                <w:b/>
                <w:sz w:val="28"/>
                <w:szCs w:val="28"/>
              </w:rPr>
            </w:pPr>
            <w:r w:rsidRPr="008D7411">
              <w:rPr>
                <w:rFonts w:cstheme="minorHAnsi"/>
                <w:b/>
                <w:sz w:val="28"/>
                <w:szCs w:val="28"/>
              </w:rPr>
              <w:t>1</w:t>
            </w:r>
          </w:p>
        </w:tc>
      </w:tr>
      <w:tr w:rsidR="00AF30EE" w:rsidTr="00984610">
        <w:trPr>
          <w:trHeight w:val="964"/>
        </w:trPr>
        <w:tc>
          <w:tcPr>
            <w:tcW w:w="964" w:type="dxa"/>
            <w:tcBorders>
              <w:top w:val="nil"/>
              <w:left w:val="nil"/>
              <w:bottom w:val="nil"/>
            </w:tcBorders>
            <w:vAlign w:val="center"/>
          </w:tcPr>
          <w:p w:rsidR="00AF30EE" w:rsidRPr="00AF30EE" w:rsidRDefault="00984610" w:rsidP="001F3AE7">
            <w:pPr>
              <w:jc w:val="center"/>
              <w:rPr>
                <w:rFonts w:cstheme="minorHAnsi"/>
                <w:b/>
                <w:sz w:val="36"/>
                <w:szCs w:val="36"/>
              </w:rPr>
            </w:pPr>
            <w:r>
              <w:rPr>
                <w:rFonts w:eastAsiaTheme="minorEastAsia" w:cstheme="minorHAnsi"/>
                <w:b/>
                <w:i/>
                <w:sz w:val="36"/>
                <w:szCs w:val="36"/>
              </w:rPr>
              <w:t xml:space="preserve"> </w:t>
            </w:r>
            <m:oMath>
              <m:f>
                <m:fPr>
                  <m:ctrlPr>
                    <w:rPr>
                      <w:rFonts w:ascii="Cambria Math" w:hAnsi="Cambria Math" w:cstheme="minorHAnsi"/>
                      <w:b/>
                      <w:sz w:val="36"/>
                      <w:szCs w:val="36"/>
                    </w:rPr>
                  </m:ctrlPr>
                </m:fPr>
                <m:num>
                  <m:r>
                    <m:rPr>
                      <m:sty m:val="b"/>
                    </m:rPr>
                    <w:rPr>
                      <w:rFonts w:ascii="Cambria Math" w:hAnsi="Cambria Math" w:cstheme="minorHAnsi"/>
                      <w:sz w:val="36"/>
                      <w:szCs w:val="36"/>
                    </w:rPr>
                    <m:t>1</m:t>
                  </m:r>
                </m:num>
                <m:den>
                  <m:r>
                    <m:rPr>
                      <m:sty m:val="b"/>
                    </m:rPr>
                    <w:rPr>
                      <w:rFonts w:ascii="Cambria Math" w:hAnsi="Cambria Math" w:cstheme="minorHAnsi"/>
                      <w:sz w:val="36"/>
                      <w:szCs w:val="36"/>
                    </w:rPr>
                    <m:t>16</m:t>
                  </m:r>
                </m:den>
              </m:f>
              <m:r>
                <m:rPr>
                  <m:sty m:val="b"/>
                </m:rPr>
                <w:rPr>
                  <w:rFonts w:ascii="Cambria Math" w:hAnsi="Cambria Math" w:cstheme="minorHAnsi"/>
                  <w:sz w:val="36"/>
                  <w:szCs w:val="36"/>
                </w:rPr>
                <m:t>*</m:t>
              </m:r>
            </m:oMath>
            <w:r w:rsidR="00AF30EE">
              <w:rPr>
                <w:rFonts w:eastAsiaTheme="minorEastAsia" w:cstheme="minorHAnsi"/>
                <w:b/>
                <w:i/>
                <w:sz w:val="28"/>
                <w:szCs w:val="28"/>
              </w:rPr>
              <w:t xml:space="preserve">  </w:t>
            </w:r>
            <w:r w:rsidR="00AF30EE" w:rsidRPr="00AF30EE">
              <w:rPr>
                <w:rFonts w:eastAsiaTheme="minorEastAsia" w:cstheme="minorHAnsi"/>
                <w:b/>
                <w:i/>
                <w:sz w:val="36"/>
                <w:szCs w:val="36"/>
              </w:rPr>
              <w:t xml:space="preserve"> </w:t>
            </w:r>
          </w:p>
        </w:tc>
        <w:tc>
          <w:tcPr>
            <w:tcW w:w="964" w:type="dxa"/>
            <w:vAlign w:val="center"/>
          </w:tcPr>
          <w:p w:rsidR="00AF30EE" w:rsidRPr="008D7411" w:rsidRDefault="00597EA3" w:rsidP="001F3AE7">
            <w:pPr>
              <w:jc w:val="center"/>
              <w:rPr>
                <w:rFonts w:cstheme="minorHAnsi"/>
                <w:b/>
                <w:sz w:val="28"/>
                <w:szCs w:val="28"/>
              </w:rPr>
            </w:pPr>
            <w:r>
              <w:rPr>
                <w:rFonts w:cstheme="minorHAnsi"/>
                <w:b/>
                <w:sz w:val="28"/>
                <w:szCs w:val="28"/>
              </w:rPr>
              <w:t>2</w:t>
            </w:r>
          </w:p>
        </w:tc>
        <w:tc>
          <w:tcPr>
            <w:tcW w:w="964" w:type="dxa"/>
            <w:vAlign w:val="center"/>
          </w:tcPr>
          <w:p w:rsidR="00AF30EE" w:rsidRPr="008D7411" w:rsidRDefault="00597EA3" w:rsidP="001F3AE7">
            <w:pPr>
              <w:jc w:val="center"/>
              <w:rPr>
                <w:rFonts w:cstheme="minorHAnsi"/>
                <w:b/>
                <w:sz w:val="28"/>
                <w:szCs w:val="28"/>
              </w:rPr>
            </w:pPr>
            <w:r>
              <w:rPr>
                <w:rFonts w:cstheme="minorHAnsi"/>
                <w:b/>
                <w:sz w:val="28"/>
                <w:szCs w:val="28"/>
              </w:rPr>
              <w:t>4</w:t>
            </w:r>
          </w:p>
        </w:tc>
        <w:tc>
          <w:tcPr>
            <w:tcW w:w="964" w:type="dxa"/>
            <w:vAlign w:val="center"/>
          </w:tcPr>
          <w:p w:rsidR="00AF30EE" w:rsidRPr="008D7411" w:rsidRDefault="00597EA3" w:rsidP="001F3AE7">
            <w:pPr>
              <w:jc w:val="center"/>
              <w:rPr>
                <w:rFonts w:cstheme="minorHAnsi"/>
                <w:b/>
                <w:sz w:val="28"/>
                <w:szCs w:val="28"/>
              </w:rPr>
            </w:pPr>
            <w:r>
              <w:rPr>
                <w:rFonts w:cstheme="minorHAnsi"/>
                <w:b/>
                <w:sz w:val="28"/>
                <w:szCs w:val="28"/>
              </w:rPr>
              <w:t>2</w:t>
            </w:r>
          </w:p>
        </w:tc>
      </w:tr>
      <w:tr w:rsidR="00AF30EE" w:rsidTr="00984610">
        <w:trPr>
          <w:trHeight w:val="1062"/>
        </w:trPr>
        <w:tc>
          <w:tcPr>
            <w:tcW w:w="964" w:type="dxa"/>
            <w:tcBorders>
              <w:top w:val="nil"/>
              <w:left w:val="nil"/>
              <w:bottom w:val="nil"/>
            </w:tcBorders>
            <w:vAlign w:val="center"/>
          </w:tcPr>
          <w:p w:rsidR="00AF30EE" w:rsidRPr="008D7411" w:rsidRDefault="00AF30EE" w:rsidP="001F3AE7">
            <w:pPr>
              <w:jc w:val="center"/>
              <w:rPr>
                <w:rFonts w:cstheme="minorHAnsi"/>
                <w:b/>
                <w:sz w:val="28"/>
                <w:szCs w:val="28"/>
              </w:rPr>
            </w:pPr>
          </w:p>
        </w:tc>
        <w:tc>
          <w:tcPr>
            <w:tcW w:w="964" w:type="dxa"/>
            <w:vAlign w:val="center"/>
          </w:tcPr>
          <w:p w:rsidR="00AF30EE" w:rsidRPr="008D7411" w:rsidRDefault="00AF30EE" w:rsidP="001F3AE7">
            <w:pPr>
              <w:jc w:val="center"/>
              <w:rPr>
                <w:rFonts w:cstheme="minorHAnsi"/>
                <w:b/>
                <w:sz w:val="28"/>
                <w:szCs w:val="28"/>
              </w:rPr>
            </w:pPr>
            <w:r w:rsidRPr="008D7411">
              <w:rPr>
                <w:rFonts w:cstheme="minorHAnsi"/>
                <w:b/>
                <w:sz w:val="28"/>
                <w:szCs w:val="28"/>
              </w:rPr>
              <w:t>1</w:t>
            </w:r>
          </w:p>
        </w:tc>
        <w:tc>
          <w:tcPr>
            <w:tcW w:w="964" w:type="dxa"/>
            <w:vAlign w:val="center"/>
          </w:tcPr>
          <w:p w:rsidR="00AF30EE" w:rsidRPr="008D7411" w:rsidRDefault="00597EA3" w:rsidP="001F3AE7">
            <w:pPr>
              <w:jc w:val="center"/>
              <w:rPr>
                <w:rFonts w:cstheme="minorHAnsi"/>
                <w:b/>
                <w:sz w:val="28"/>
                <w:szCs w:val="28"/>
              </w:rPr>
            </w:pPr>
            <w:r>
              <w:rPr>
                <w:rFonts w:cstheme="minorHAnsi"/>
                <w:b/>
                <w:sz w:val="28"/>
                <w:szCs w:val="28"/>
              </w:rPr>
              <w:t>2</w:t>
            </w:r>
          </w:p>
        </w:tc>
        <w:tc>
          <w:tcPr>
            <w:tcW w:w="964" w:type="dxa"/>
            <w:vAlign w:val="center"/>
          </w:tcPr>
          <w:p w:rsidR="00AF30EE" w:rsidRPr="008D7411" w:rsidRDefault="00AF30EE" w:rsidP="001F3AE7">
            <w:pPr>
              <w:jc w:val="center"/>
              <w:rPr>
                <w:rFonts w:cstheme="minorHAnsi"/>
                <w:b/>
                <w:sz w:val="28"/>
                <w:szCs w:val="28"/>
              </w:rPr>
            </w:pPr>
            <w:r w:rsidRPr="008D7411">
              <w:rPr>
                <w:rFonts w:cstheme="minorHAnsi"/>
                <w:b/>
                <w:sz w:val="28"/>
                <w:szCs w:val="28"/>
              </w:rPr>
              <w:t>1</w:t>
            </w:r>
          </w:p>
        </w:tc>
      </w:tr>
    </w:tbl>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Pr="007151BE" w:rsidRDefault="006E0361" w:rsidP="001B4919">
      <w:pPr>
        <w:autoSpaceDE w:val="0"/>
        <w:autoSpaceDN w:val="0"/>
        <w:adjustRightInd w:val="0"/>
        <w:spacing w:after="0" w:line="240" w:lineRule="auto"/>
        <w:rPr>
          <w:rFonts w:cs="AdvP6975"/>
          <w:b/>
          <w:sz w:val="28"/>
          <w:szCs w:val="28"/>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Default="006E0361" w:rsidP="001B4919">
      <w:pPr>
        <w:autoSpaceDE w:val="0"/>
        <w:autoSpaceDN w:val="0"/>
        <w:adjustRightInd w:val="0"/>
        <w:spacing w:after="0" w:line="240" w:lineRule="auto"/>
        <w:rPr>
          <w:rFonts w:cs="AdvP6975"/>
          <w:sz w:val="24"/>
          <w:szCs w:val="24"/>
        </w:rPr>
      </w:pPr>
    </w:p>
    <w:p w:rsidR="006E0361" w:rsidRPr="005810B4" w:rsidRDefault="006E0361" w:rsidP="001B4919">
      <w:pPr>
        <w:autoSpaceDE w:val="0"/>
        <w:autoSpaceDN w:val="0"/>
        <w:adjustRightInd w:val="0"/>
        <w:spacing w:after="0" w:line="240" w:lineRule="auto"/>
        <w:rPr>
          <w:rFonts w:cs="AdvP6975"/>
          <w:color w:val="0070C0"/>
          <w:sz w:val="24"/>
          <w:szCs w:val="24"/>
        </w:rPr>
      </w:pPr>
    </w:p>
    <w:p w:rsidR="005810B4" w:rsidRPr="005810B4" w:rsidRDefault="005810B4" w:rsidP="005810B4">
      <w:pPr>
        <w:autoSpaceDE w:val="0"/>
        <w:autoSpaceDN w:val="0"/>
        <w:adjustRightInd w:val="0"/>
        <w:spacing w:after="0" w:line="240" w:lineRule="auto"/>
        <w:jc w:val="center"/>
        <w:rPr>
          <w:b/>
          <w:color w:val="0070C0"/>
          <w:sz w:val="18"/>
          <w:szCs w:val="18"/>
        </w:rPr>
      </w:pPr>
      <w:r>
        <w:rPr>
          <w:b/>
          <w:color w:val="0070C0"/>
          <w:sz w:val="18"/>
          <w:szCs w:val="18"/>
        </w:rPr>
        <w:t>Figura 29 --</w:t>
      </w:r>
      <w:r w:rsidRPr="005810B4">
        <w:rPr>
          <w:b/>
          <w:color w:val="0070C0"/>
          <w:sz w:val="18"/>
          <w:szCs w:val="18"/>
        </w:rPr>
        <w:t xml:space="preserve"> </w:t>
      </w:r>
      <w:r>
        <w:rPr>
          <w:b/>
          <w:color w:val="0070C0"/>
          <w:sz w:val="18"/>
          <w:szCs w:val="18"/>
        </w:rPr>
        <w:t xml:space="preserve">Maschere per il filtraggio </w:t>
      </w:r>
      <w:r w:rsidR="00AE277C">
        <w:rPr>
          <w:b/>
          <w:color w:val="0070C0"/>
          <w:sz w:val="18"/>
          <w:szCs w:val="18"/>
        </w:rPr>
        <w:t>passa basso</w:t>
      </w:r>
    </w:p>
    <w:p w:rsidR="005810B4" w:rsidRPr="005810B4" w:rsidRDefault="005810B4" w:rsidP="00EE3FB7">
      <w:pPr>
        <w:autoSpaceDE w:val="0"/>
        <w:autoSpaceDN w:val="0"/>
        <w:adjustRightInd w:val="0"/>
        <w:spacing w:line="240" w:lineRule="auto"/>
        <w:rPr>
          <w:color w:val="0070C0"/>
          <w:sz w:val="24"/>
          <w:szCs w:val="24"/>
        </w:rPr>
      </w:pPr>
    </w:p>
    <w:p w:rsidR="00EE3FB7" w:rsidRDefault="005810B4" w:rsidP="00EE3FB7">
      <w:pPr>
        <w:autoSpaceDE w:val="0"/>
        <w:autoSpaceDN w:val="0"/>
        <w:adjustRightInd w:val="0"/>
        <w:spacing w:after="0" w:line="240" w:lineRule="auto"/>
        <w:rPr>
          <w:rFonts w:cs="AdvP6975"/>
          <w:i/>
          <w:sz w:val="28"/>
          <w:szCs w:val="28"/>
        </w:rPr>
      </w:pPr>
      <w:r w:rsidRPr="005810B4">
        <w:rPr>
          <w:b/>
          <w:i/>
          <w:color w:val="0070C0"/>
          <w:sz w:val="18"/>
          <w:szCs w:val="18"/>
        </w:rPr>
        <w:t xml:space="preserve"> </w:t>
      </w:r>
      <w:r w:rsidR="00EE3FB7" w:rsidRPr="00A148D2">
        <w:rPr>
          <w:rFonts w:cs="AdvP6975"/>
          <w:i/>
          <w:sz w:val="28"/>
          <w:szCs w:val="28"/>
        </w:rPr>
        <w:t xml:space="preserve">Filtri lineari di </w:t>
      </w:r>
      <w:proofErr w:type="spellStart"/>
      <w:r w:rsidR="00EE3FB7" w:rsidRPr="00A148D2">
        <w:rPr>
          <w:rFonts w:cs="AdvP6975"/>
          <w:i/>
          <w:sz w:val="28"/>
          <w:szCs w:val="28"/>
        </w:rPr>
        <w:t>s</w:t>
      </w:r>
      <w:r w:rsidR="00FE1063">
        <w:rPr>
          <w:rFonts w:cs="AdvP6975"/>
          <w:i/>
          <w:sz w:val="28"/>
          <w:szCs w:val="28"/>
        </w:rPr>
        <w:t>harpen</w:t>
      </w:r>
      <w:r w:rsidR="00EE3FB7" w:rsidRPr="00A148D2">
        <w:rPr>
          <w:rFonts w:cs="AdvP6975"/>
          <w:i/>
          <w:sz w:val="28"/>
          <w:szCs w:val="28"/>
        </w:rPr>
        <w:t>ing</w:t>
      </w:r>
      <w:proofErr w:type="spellEnd"/>
      <w:r w:rsidR="00EE3FB7" w:rsidRPr="00A148D2">
        <w:rPr>
          <w:rFonts w:cs="AdvP6975"/>
          <w:i/>
          <w:sz w:val="28"/>
          <w:szCs w:val="28"/>
        </w:rPr>
        <w:t xml:space="preserve"> </w:t>
      </w:r>
    </w:p>
    <w:p w:rsidR="00EE3FB7" w:rsidRDefault="00EE3FB7" w:rsidP="00EE3FB7">
      <w:pPr>
        <w:autoSpaceDE w:val="0"/>
        <w:autoSpaceDN w:val="0"/>
        <w:adjustRightInd w:val="0"/>
        <w:spacing w:after="0" w:line="240" w:lineRule="auto"/>
        <w:rPr>
          <w:rFonts w:cs="AdvP6975"/>
          <w:i/>
          <w:sz w:val="28"/>
          <w:szCs w:val="28"/>
        </w:rPr>
      </w:pPr>
    </w:p>
    <w:p w:rsidR="00EE3FB7" w:rsidRDefault="00EE3FB7" w:rsidP="007F5DB5">
      <w:pPr>
        <w:autoSpaceDE w:val="0"/>
        <w:autoSpaceDN w:val="0"/>
        <w:adjustRightInd w:val="0"/>
        <w:spacing w:after="0" w:line="240" w:lineRule="auto"/>
        <w:jc w:val="both"/>
        <w:rPr>
          <w:rFonts w:cs="AdvP6975"/>
          <w:sz w:val="24"/>
          <w:szCs w:val="24"/>
        </w:rPr>
      </w:pPr>
      <w:r w:rsidRPr="00EE3FB7">
        <w:rPr>
          <w:rFonts w:cs="AdvP6975"/>
          <w:sz w:val="24"/>
          <w:szCs w:val="24"/>
        </w:rPr>
        <w:t xml:space="preserve">L’obiettivo principale dello </w:t>
      </w:r>
      <w:proofErr w:type="spellStart"/>
      <w:r w:rsidRPr="00EE3FB7">
        <w:rPr>
          <w:rFonts w:cs="AdvP6975"/>
          <w:sz w:val="24"/>
          <w:szCs w:val="24"/>
        </w:rPr>
        <w:t>sharpening</w:t>
      </w:r>
      <w:proofErr w:type="spellEnd"/>
      <w:r>
        <w:rPr>
          <w:rFonts w:cs="AdvP6975"/>
          <w:sz w:val="24"/>
          <w:szCs w:val="24"/>
        </w:rPr>
        <w:t xml:space="preserve"> (letteralmente nitidezza) è di mettere in evidenza le transizioni d’intensità. Gli utilizzi di tale tecnica sono vari e vanno dalle stampanti elettroniche e gli apparecchi per le immagini mediche, all’ispezione industriale e all’orientamento autonomo nei sist</w:t>
      </w:r>
      <w:r w:rsidR="00DC7949">
        <w:rPr>
          <w:rFonts w:cs="AdvP6975"/>
          <w:sz w:val="24"/>
          <w:szCs w:val="24"/>
        </w:rPr>
        <w:t>e</w:t>
      </w:r>
      <w:r>
        <w:rPr>
          <w:rFonts w:cs="AdvP6975"/>
          <w:sz w:val="24"/>
          <w:szCs w:val="24"/>
        </w:rPr>
        <w:t>mi militari.</w:t>
      </w:r>
    </w:p>
    <w:p w:rsidR="00EE2894" w:rsidRDefault="00EE2894" w:rsidP="007F5DB5">
      <w:pPr>
        <w:autoSpaceDE w:val="0"/>
        <w:autoSpaceDN w:val="0"/>
        <w:adjustRightInd w:val="0"/>
        <w:spacing w:after="0" w:line="240" w:lineRule="auto"/>
        <w:jc w:val="both"/>
        <w:rPr>
          <w:rFonts w:cs="AdvP6975"/>
          <w:sz w:val="24"/>
          <w:szCs w:val="24"/>
        </w:rPr>
      </w:pPr>
      <w:r>
        <w:rPr>
          <w:rFonts w:cs="AdvP6975"/>
          <w:sz w:val="24"/>
          <w:szCs w:val="24"/>
        </w:rPr>
        <w:t>Se</w:t>
      </w:r>
      <w:r w:rsidR="00DC7949">
        <w:rPr>
          <w:rFonts w:cs="AdvP6975"/>
          <w:sz w:val="24"/>
          <w:szCs w:val="24"/>
        </w:rPr>
        <w:t>,</w:t>
      </w:r>
      <w:r>
        <w:rPr>
          <w:rFonts w:cs="AdvP6975"/>
          <w:sz w:val="24"/>
          <w:szCs w:val="24"/>
        </w:rPr>
        <w:t xml:space="preserve"> come visto in precedenza</w:t>
      </w:r>
      <w:r w:rsidR="00DC7949">
        <w:rPr>
          <w:rFonts w:cs="AdvP6975"/>
          <w:sz w:val="24"/>
          <w:szCs w:val="24"/>
        </w:rPr>
        <w:t>,</w:t>
      </w:r>
      <w:r>
        <w:rPr>
          <w:rFonts w:cs="AdvP6975"/>
          <w:sz w:val="24"/>
          <w:szCs w:val="24"/>
        </w:rPr>
        <w:t xml:space="preserve"> è possibile sfocare un’immagine facendo la media dei pixel di un intorno spaziale, dato che </w:t>
      </w:r>
      <w:r w:rsidR="00382309">
        <w:rPr>
          <w:rFonts w:cs="AdvP6975"/>
          <w:sz w:val="24"/>
          <w:szCs w:val="24"/>
        </w:rPr>
        <w:t>tale</w:t>
      </w:r>
      <w:r>
        <w:rPr>
          <w:rFonts w:cs="AdvP6975"/>
          <w:sz w:val="24"/>
          <w:szCs w:val="24"/>
        </w:rPr>
        <w:t xml:space="preserve"> calcolo è un procedimento analogo all’integrazione, è logico concludere che l’operazione di </w:t>
      </w:r>
      <w:proofErr w:type="spellStart"/>
      <w:r>
        <w:rPr>
          <w:rFonts w:cs="AdvP6975"/>
          <w:sz w:val="24"/>
          <w:szCs w:val="24"/>
        </w:rPr>
        <w:t>sharpening</w:t>
      </w:r>
      <w:proofErr w:type="spellEnd"/>
      <w:r>
        <w:rPr>
          <w:rFonts w:cs="AdvP6975"/>
          <w:sz w:val="24"/>
          <w:szCs w:val="24"/>
        </w:rPr>
        <w:t xml:space="preserve"> può essere attuata tramite la derivata spaziale. La qualità della risposta di un operatore </w:t>
      </w:r>
      <w:r w:rsidR="006D07F1">
        <w:rPr>
          <w:rFonts w:cs="AdvP6975"/>
          <w:sz w:val="24"/>
          <w:szCs w:val="24"/>
        </w:rPr>
        <w:t xml:space="preserve">di </w:t>
      </w:r>
      <w:r>
        <w:rPr>
          <w:rFonts w:cs="AdvP6975"/>
          <w:sz w:val="24"/>
          <w:szCs w:val="24"/>
        </w:rPr>
        <w:t>derivat</w:t>
      </w:r>
      <w:r w:rsidR="006D07F1">
        <w:rPr>
          <w:rFonts w:cs="AdvP6975"/>
          <w:sz w:val="24"/>
          <w:szCs w:val="24"/>
        </w:rPr>
        <w:t>a</w:t>
      </w:r>
      <w:r>
        <w:rPr>
          <w:rFonts w:cs="AdvP6975"/>
          <w:sz w:val="24"/>
          <w:szCs w:val="24"/>
        </w:rPr>
        <w:t xml:space="preserve"> è proporzionale al grado di discontinuità dell’intensità </w:t>
      </w:r>
      <w:r w:rsidR="0014442E">
        <w:rPr>
          <w:rFonts w:cs="AdvP6975"/>
          <w:sz w:val="24"/>
          <w:szCs w:val="24"/>
        </w:rPr>
        <w:t xml:space="preserve">e differenziazione </w:t>
      </w:r>
      <w:r>
        <w:rPr>
          <w:rFonts w:cs="AdvP6975"/>
          <w:sz w:val="24"/>
          <w:szCs w:val="24"/>
        </w:rPr>
        <w:t>dell’immagine nel punto in cui si applica l’operatore</w:t>
      </w:r>
      <w:r w:rsidR="003851F2">
        <w:rPr>
          <w:rFonts w:cs="AdvP6975"/>
          <w:sz w:val="24"/>
          <w:szCs w:val="24"/>
        </w:rPr>
        <w:t xml:space="preserve">, mettendo più </w:t>
      </w:r>
      <w:r w:rsidR="003851F2">
        <w:rPr>
          <w:rFonts w:cs="AdvP6975"/>
          <w:sz w:val="24"/>
          <w:szCs w:val="24"/>
        </w:rPr>
        <w:lastRenderedPageBreak/>
        <w:t xml:space="preserve">o meno in evidenza gli </w:t>
      </w:r>
      <w:proofErr w:type="spellStart"/>
      <w:r w:rsidR="003851F2">
        <w:rPr>
          <w:rFonts w:cs="AdvP6975"/>
          <w:sz w:val="24"/>
          <w:szCs w:val="24"/>
        </w:rPr>
        <w:t>edge</w:t>
      </w:r>
      <w:proofErr w:type="spellEnd"/>
      <w:r w:rsidR="003851F2">
        <w:rPr>
          <w:rFonts w:cs="AdvP6975"/>
          <w:sz w:val="24"/>
          <w:szCs w:val="24"/>
        </w:rPr>
        <w:t xml:space="preserve"> e altri “salti”</w:t>
      </w:r>
      <w:r>
        <w:rPr>
          <w:rFonts w:cs="AdvP6975"/>
          <w:sz w:val="24"/>
          <w:szCs w:val="24"/>
        </w:rPr>
        <w:t xml:space="preserve"> </w:t>
      </w:r>
      <w:r w:rsidR="003851F2">
        <w:rPr>
          <w:rFonts w:cs="AdvP6975"/>
          <w:sz w:val="24"/>
          <w:szCs w:val="24"/>
        </w:rPr>
        <w:t>di livello (come il rumore) e</w:t>
      </w:r>
      <w:r>
        <w:rPr>
          <w:rFonts w:cs="AdvP6975"/>
          <w:sz w:val="24"/>
          <w:szCs w:val="24"/>
        </w:rPr>
        <w:t xml:space="preserve"> in secondo piano le aree con intensità che variano lentamente.</w:t>
      </w:r>
    </w:p>
    <w:p w:rsidR="00FE1063" w:rsidRPr="00D64194" w:rsidRDefault="00FE1063" w:rsidP="007F5DB5">
      <w:pPr>
        <w:autoSpaceDE w:val="0"/>
        <w:autoSpaceDN w:val="0"/>
        <w:adjustRightInd w:val="0"/>
        <w:spacing w:after="0" w:line="240" w:lineRule="auto"/>
        <w:jc w:val="both"/>
        <w:rPr>
          <w:rFonts w:cs="AdvP6975"/>
          <w:sz w:val="24"/>
          <w:szCs w:val="24"/>
        </w:rPr>
      </w:pPr>
      <w:r w:rsidRPr="00D64194">
        <w:rPr>
          <w:rFonts w:cs="AdvP6975"/>
          <w:sz w:val="24"/>
          <w:szCs w:val="24"/>
        </w:rPr>
        <w:t>I lati nelle immagini digitali spesso sono passaggi d’intensità, simili a delle teoriche rampe, per cui la derivata prima dell’immagine darà come risultato lati sottili, perché la derivata è diversa da zero lungo la rampa.</w:t>
      </w:r>
      <w:r w:rsidR="00DC7949" w:rsidRPr="00D64194">
        <w:rPr>
          <w:rFonts w:cs="AdvP6975"/>
          <w:sz w:val="24"/>
          <w:szCs w:val="24"/>
        </w:rPr>
        <w:t xml:space="preserve"> </w:t>
      </w:r>
      <w:r w:rsidRPr="00D64194">
        <w:rPr>
          <w:rFonts w:cs="AdvP6975"/>
          <w:sz w:val="24"/>
          <w:szCs w:val="24"/>
        </w:rPr>
        <w:t>Dall’altro lato, la derivata seconda produrrà un doppio contorno dello spessore di un pixel, separato da zeri.</w:t>
      </w:r>
      <w:r w:rsidR="00DC7949" w:rsidRPr="00D64194">
        <w:rPr>
          <w:rFonts w:cs="AdvP6975"/>
          <w:sz w:val="24"/>
          <w:szCs w:val="24"/>
        </w:rPr>
        <w:t xml:space="preserve"> </w:t>
      </w:r>
      <w:r w:rsidRPr="00D64194">
        <w:rPr>
          <w:rFonts w:cs="AdvP6975"/>
          <w:sz w:val="24"/>
          <w:szCs w:val="24"/>
        </w:rPr>
        <w:t xml:space="preserve">Da ciò concludiamo che la derivata seconda mette in risalto i dettagli meglio della derivata prima, proprietà ideale per lo </w:t>
      </w:r>
      <w:proofErr w:type="spellStart"/>
      <w:r w:rsidRPr="00D64194">
        <w:rPr>
          <w:rFonts w:cs="AdvP6975"/>
          <w:sz w:val="24"/>
          <w:szCs w:val="24"/>
        </w:rPr>
        <w:t>sharpening</w:t>
      </w:r>
      <w:proofErr w:type="spellEnd"/>
      <w:r w:rsidRPr="00D64194">
        <w:rPr>
          <w:rFonts w:cs="AdvP6975"/>
          <w:sz w:val="24"/>
          <w:szCs w:val="24"/>
        </w:rPr>
        <w:t xml:space="preserve"> dell’immagine. Inol</w:t>
      </w:r>
      <w:r w:rsidR="00FC12AC" w:rsidRPr="00D64194">
        <w:rPr>
          <w:rFonts w:cs="AdvP6975"/>
          <w:sz w:val="24"/>
          <w:szCs w:val="24"/>
        </w:rPr>
        <w:t>tre le derivate seconde sono più</w:t>
      </w:r>
      <w:r w:rsidRPr="00D64194">
        <w:rPr>
          <w:rFonts w:cs="AdvP6975"/>
          <w:sz w:val="24"/>
          <w:szCs w:val="24"/>
        </w:rPr>
        <w:t xml:space="preserve"> semplici da implementare delle derivate prime.</w:t>
      </w:r>
    </w:p>
    <w:p w:rsidR="00FE1063" w:rsidRPr="00D64194" w:rsidRDefault="00FE1063" w:rsidP="007F5DB5">
      <w:pPr>
        <w:tabs>
          <w:tab w:val="left" w:pos="567"/>
          <w:tab w:val="left" w:pos="9072"/>
        </w:tabs>
        <w:autoSpaceDE w:val="0"/>
        <w:autoSpaceDN w:val="0"/>
        <w:adjustRightInd w:val="0"/>
        <w:spacing w:after="0" w:line="240" w:lineRule="auto"/>
        <w:jc w:val="both"/>
        <w:rPr>
          <w:rFonts w:cs="AdvP6975"/>
          <w:sz w:val="24"/>
          <w:szCs w:val="24"/>
        </w:rPr>
      </w:pPr>
      <w:r w:rsidRPr="00D64194">
        <w:rPr>
          <w:rFonts w:cs="AdvP6975"/>
          <w:sz w:val="24"/>
          <w:szCs w:val="24"/>
        </w:rPr>
        <w:t xml:space="preserve">Fondamentalmente il metodo consiste nella definizione di una formulazione discreta delle derivate seconde e nella successiva costruzione di una maschera filtro. </w:t>
      </w:r>
      <w:r w:rsidR="00832136">
        <w:rPr>
          <w:rFonts w:cs="AdvP6975"/>
          <w:sz w:val="24"/>
          <w:szCs w:val="24"/>
        </w:rPr>
        <w:t>Sono d’interesse</w:t>
      </w:r>
      <w:r w:rsidRPr="00D64194">
        <w:rPr>
          <w:rFonts w:cs="AdvP6975"/>
          <w:sz w:val="24"/>
          <w:szCs w:val="24"/>
        </w:rPr>
        <w:t xml:space="preserve"> soprattutto i filtri </w:t>
      </w:r>
      <w:r w:rsidRPr="00D64194">
        <w:rPr>
          <w:rFonts w:cs="AdvP6975"/>
          <w:i/>
          <w:sz w:val="24"/>
          <w:szCs w:val="24"/>
        </w:rPr>
        <w:t>isotropici</w:t>
      </w:r>
      <w:r w:rsidRPr="00D64194">
        <w:rPr>
          <w:rFonts w:cs="AdvP6975"/>
          <w:sz w:val="24"/>
          <w:szCs w:val="24"/>
        </w:rPr>
        <w:t>, la cui risposta è indipendente dalla direzione delle discontinuità dell’immagine, che sono invarianti per rotazione, nel senso che ruotare l’immagine e applicare successivamente il filtro</w:t>
      </w:r>
      <w:r w:rsidR="0008251F" w:rsidRPr="00D64194">
        <w:rPr>
          <w:rFonts w:cs="AdvP6975"/>
          <w:sz w:val="24"/>
          <w:szCs w:val="24"/>
        </w:rPr>
        <w:t xml:space="preserve"> da lo stesso risultato di applicare prima il filtro e poi ruotare il risultato.</w:t>
      </w:r>
    </w:p>
    <w:p w:rsidR="00FE2C07" w:rsidRPr="00D64194" w:rsidRDefault="0008251F" w:rsidP="00F60800">
      <w:pPr>
        <w:pStyle w:val="Puntoelenco"/>
        <w:numPr>
          <w:ilvl w:val="0"/>
          <w:numId w:val="0"/>
        </w:numPr>
        <w:tabs>
          <w:tab w:val="left" w:pos="567"/>
        </w:tabs>
        <w:spacing w:after="0"/>
        <w:jc w:val="both"/>
        <w:rPr>
          <w:sz w:val="24"/>
          <w:szCs w:val="24"/>
        </w:rPr>
      </w:pPr>
      <w:r w:rsidRPr="00D64194">
        <w:rPr>
          <w:sz w:val="24"/>
          <w:szCs w:val="24"/>
        </w:rPr>
        <w:t xml:space="preserve">L’operatore </w:t>
      </w:r>
      <w:r w:rsidR="00426530">
        <w:rPr>
          <w:sz w:val="24"/>
          <w:szCs w:val="24"/>
        </w:rPr>
        <w:t xml:space="preserve">di </w:t>
      </w:r>
      <w:r w:rsidRPr="00D64194">
        <w:rPr>
          <w:sz w:val="24"/>
          <w:szCs w:val="24"/>
        </w:rPr>
        <w:t>derivat</w:t>
      </w:r>
      <w:r w:rsidR="00426530">
        <w:rPr>
          <w:sz w:val="24"/>
          <w:szCs w:val="24"/>
        </w:rPr>
        <w:t>a</w:t>
      </w:r>
      <w:r w:rsidRPr="00D64194">
        <w:rPr>
          <w:sz w:val="24"/>
          <w:szCs w:val="24"/>
        </w:rPr>
        <w:t xml:space="preserve"> mette in evidenza le discontinuità di intensità di un’immagine e pone in secondo piano le regioni con livelli d’inten</w:t>
      </w:r>
      <w:r w:rsidR="005C552C" w:rsidRPr="00D64194">
        <w:rPr>
          <w:sz w:val="24"/>
          <w:szCs w:val="24"/>
        </w:rPr>
        <w:t>sità che variano lentamente. Ciò</w:t>
      </w:r>
      <w:r w:rsidRPr="00D64194">
        <w:rPr>
          <w:sz w:val="24"/>
          <w:szCs w:val="24"/>
        </w:rPr>
        <w:t xml:space="preserve"> tende a produrre immagini con linee grigiastre e altre discontinuità, su uno sfondo scuro e anonimo.</w:t>
      </w:r>
      <w:r w:rsidR="007F5DB5" w:rsidRPr="00D64194">
        <w:rPr>
          <w:sz w:val="24"/>
          <w:szCs w:val="24"/>
        </w:rPr>
        <w:t xml:space="preserve"> </w:t>
      </w:r>
      <w:r w:rsidRPr="00D64194">
        <w:rPr>
          <w:sz w:val="24"/>
          <w:szCs w:val="24"/>
        </w:rPr>
        <w:t xml:space="preserve">Le caratteristiche dello sfondo possono essere recuperate, mantenendo lo </w:t>
      </w:r>
      <w:proofErr w:type="spellStart"/>
      <w:r w:rsidRPr="00D64194">
        <w:rPr>
          <w:sz w:val="24"/>
          <w:szCs w:val="24"/>
        </w:rPr>
        <w:t>sharpening</w:t>
      </w:r>
      <w:proofErr w:type="spellEnd"/>
      <w:r w:rsidRPr="00D64194">
        <w:rPr>
          <w:sz w:val="24"/>
          <w:szCs w:val="24"/>
        </w:rPr>
        <w:t xml:space="preserve"> dell’immag</w:t>
      </w:r>
      <w:r w:rsidR="007F5DB5" w:rsidRPr="00D64194">
        <w:rPr>
          <w:sz w:val="24"/>
          <w:szCs w:val="24"/>
        </w:rPr>
        <w:t xml:space="preserve">ine dato dal metodo </w:t>
      </w:r>
      <w:proofErr w:type="spellStart"/>
      <w:r w:rsidR="007F5DB5" w:rsidRPr="00D64194">
        <w:rPr>
          <w:sz w:val="24"/>
          <w:szCs w:val="24"/>
        </w:rPr>
        <w:t>laplaciano</w:t>
      </w:r>
      <w:proofErr w:type="spellEnd"/>
      <w:r w:rsidR="007F5DB5" w:rsidRPr="00D64194">
        <w:rPr>
          <w:sz w:val="24"/>
          <w:szCs w:val="24"/>
        </w:rPr>
        <w:t xml:space="preserve">, </w:t>
      </w:r>
      <w:r w:rsidRPr="00D64194">
        <w:rPr>
          <w:sz w:val="24"/>
          <w:szCs w:val="24"/>
        </w:rPr>
        <w:t xml:space="preserve">e aggiungendo </w:t>
      </w:r>
      <w:r w:rsidR="007F5DB5" w:rsidRPr="00D64194">
        <w:rPr>
          <w:sz w:val="24"/>
          <w:szCs w:val="24"/>
        </w:rPr>
        <w:t>quest’ultima a</w:t>
      </w:r>
      <w:r w:rsidRPr="00D64194">
        <w:rPr>
          <w:sz w:val="24"/>
          <w:szCs w:val="24"/>
        </w:rPr>
        <w:t>ll’originale.</w:t>
      </w:r>
      <w:r w:rsidR="00FE2C07" w:rsidRPr="00D64194">
        <w:rPr>
          <w:sz w:val="24"/>
          <w:szCs w:val="24"/>
        </w:rPr>
        <w:t xml:space="preserve"> </w:t>
      </w:r>
      <w:r w:rsidR="007F24D8" w:rsidRPr="00D64194">
        <w:rPr>
          <w:sz w:val="24"/>
          <w:szCs w:val="24"/>
        </w:rPr>
        <w:t xml:space="preserve"> Esempi di maschere usate per lo </w:t>
      </w:r>
      <w:proofErr w:type="spellStart"/>
      <w:r w:rsidR="007F24D8" w:rsidRPr="00D64194">
        <w:rPr>
          <w:sz w:val="24"/>
          <w:szCs w:val="24"/>
        </w:rPr>
        <w:t>sharpening</w:t>
      </w:r>
      <w:proofErr w:type="spellEnd"/>
      <w:r w:rsidR="007F5DB5" w:rsidRPr="00D64194">
        <w:rPr>
          <w:sz w:val="24"/>
          <w:szCs w:val="24"/>
        </w:rPr>
        <w:t>, le cui caratteristiche prevedono che i pesi centrali siano di segno opposto a quelli periferici</w:t>
      </w:r>
      <w:r w:rsidR="00F60800" w:rsidRPr="00D64194">
        <w:rPr>
          <w:sz w:val="24"/>
          <w:szCs w:val="24"/>
        </w:rPr>
        <w:t xml:space="preserve"> </w:t>
      </w:r>
      <w:r w:rsidR="007F5DB5" w:rsidRPr="00D64194">
        <w:rPr>
          <w:sz w:val="24"/>
          <w:szCs w:val="24"/>
        </w:rPr>
        <w:t>per accrescere le differenze tra pixel</w:t>
      </w:r>
      <w:r w:rsidR="002B6637">
        <w:rPr>
          <w:sz w:val="24"/>
          <w:szCs w:val="24"/>
        </w:rPr>
        <w:t>,</w:t>
      </w:r>
      <w:r w:rsidR="00F60800" w:rsidRPr="00D64194">
        <w:rPr>
          <w:sz w:val="24"/>
          <w:szCs w:val="24"/>
        </w:rPr>
        <w:t xml:space="preserve"> </w:t>
      </w:r>
      <w:r w:rsidR="007F24D8" w:rsidRPr="00D64194">
        <w:rPr>
          <w:sz w:val="24"/>
          <w:szCs w:val="24"/>
        </w:rPr>
        <w:t>son</w:t>
      </w:r>
      <w:r w:rsidR="002B6637">
        <w:rPr>
          <w:sz w:val="24"/>
          <w:szCs w:val="24"/>
        </w:rPr>
        <w:t>o riportati</w:t>
      </w:r>
      <w:r w:rsidR="007F24D8" w:rsidRPr="00D64194">
        <w:rPr>
          <w:sz w:val="24"/>
          <w:szCs w:val="24"/>
        </w:rPr>
        <w:t xml:space="preserve"> in fig.30</w:t>
      </w:r>
      <w:r w:rsidR="00F81607">
        <w:rPr>
          <w:sz w:val="24"/>
          <w:szCs w:val="24"/>
        </w:rPr>
        <w:t xml:space="preserve"> [</w:t>
      </w:r>
      <w:r w:rsidR="00CB71AB">
        <w:rPr>
          <w:sz w:val="24"/>
          <w:szCs w:val="24"/>
        </w:rPr>
        <w:t>16,</w:t>
      </w:r>
      <w:r w:rsidR="00F81607">
        <w:rPr>
          <w:sz w:val="24"/>
          <w:szCs w:val="24"/>
        </w:rPr>
        <w:t>20,21]</w:t>
      </w:r>
      <w:r w:rsidR="00D64194">
        <w:rPr>
          <w:sz w:val="24"/>
          <w:szCs w:val="24"/>
        </w:rPr>
        <w:t>.</w:t>
      </w:r>
    </w:p>
    <w:tbl>
      <w:tblPr>
        <w:tblStyle w:val="Grigliatabella"/>
        <w:tblpPr w:leftFromText="141" w:rightFromText="141" w:vertAnchor="text" w:horzAnchor="page" w:tblpX="1768" w:tblpY="606"/>
        <w:tblW w:w="0" w:type="auto"/>
        <w:tblLayout w:type="fixed"/>
        <w:tblLook w:val="04A0"/>
      </w:tblPr>
      <w:tblGrid>
        <w:gridCol w:w="990"/>
        <w:gridCol w:w="990"/>
        <w:gridCol w:w="990"/>
      </w:tblGrid>
      <w:tr w:rsidR="00996A4B" w:rsidTr="00C21F40">
        <w:trPr>
          <w:trHeight w:val="1033"/>
        </w:trPr>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0</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0</w:t>
            </w:r>
          </w:p>
        </w:tc>
      </w:tr>
      <w:tr w:rsidR="00996A4B" w:rsidTr="00C21F40">
        <w:trPr>
          <w:trHeight w:val="1033"/>
        </w:trPr>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4</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r>
      <w:tr w:rsidR="00996A4B" w:rsidTr="00C21F40">
        <w:trPr>
          <w:trHeight w:val="1033"/>
        </w:trPr>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0</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996A4B" w:rsidRPr="008D7411" w:rsidRDefault="00996A4B" w:rsidP="00C21F40">
            <w:pPr>
              <w:jc w:val="center"/>
              <w:rPr>
                <w:rFonts w:cstheme="minorHAnsi"/>
                <w:b/>
                <w:sz w:val="28"/>
                <w:szCs w:val="28"/>
              </w:rPr>
            </w:pPr>
            <w:r>
              <w:rPr>
                <w:rFonts w:cstheme="minorHAnsi"/>
                <w:b/>
                <w:sz w:val="28"/>
                <w:szCs w:val="28"/>
              </w:rPr>
              <w:t>0</w:t>
            </w:r>
          </w:p>
        </w:tc>
      </w:tr>
    </w:tbl>
    <w:tbl>
      <w:tblPr>
        <w:tblStyle w:val="Grigliatabella"/>
        <w:tblpPr w:leftFromText="141" w:rightFromText="141" w:vertAnchor="text" w:horzAnchor="page" w:tblpX="7288" w:tblpY="649"/>
        <w:tblW w:w="0" w:type="auto"/>
        <w:tblLayout w:type="fixed"/>
        <w:tblLook w:val="04A0"/>
      </w:tblPr>
      <w:tblGrid>
        <w:gridCol w:w="990"/>
        <w:gridCol w:w="990"/>
        <w:gridCol w:w="990"/>
      </w:tblGrid>
      <w:tr w:rsidR="00600802" w:rsidTr="00C21F40">
        <w:trPr>
          <w:trHeight w:val="1033"/>
        </w:trPr>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r>
      <w:tr w:rsidR="00600802" w:rsidTr="00C21F40">
        <w:trPr>
          <w:trHeight w:val="1033"/>
        </w:trPr>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8</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r>
      <w:tr w:rsidR="00600802" w:rsidTr="00C21F40">
        <w:trPr>
          <w:trHeight w:val="1033"/>
        </w:trPr>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c>
          <w:tcPr>
            <w:tcW w:w="990" w:type="dxa"/>
            <w:vAlign w:val="center"/>
          </w:tcPr>
          <w:p w:rsidR="00600802" w:rsidRPr="008D7411" w:rsidRDefault="00600802" w:rsidP="00C21F40">
            <w:pPr>
              <w:jc w:val="center"/>
              <w:rPr>
                <w:rFonts w:cstheme="minorHAnsi"/>
                <w:b/>
                <w:sz w:val="28"/>
                <w:szCs w:val="28"/>
              </w:rPr>
            </w:pPr>
            <w:r>
              <w:rPr>
                <w:rFonts w:cstheme="minorHAnsi"/>
                <w:b/>
                <w:sz w:val="28"/>
                <w:szCs w:val="28"/>
              </w:rPr>
              <w:t>-</w:t>
            </w:r>
            <w:r w:rsidRPr="008D7411">
              <w:rPr>
                <w:rFonts w:cstheme="minorHAnsi"/>
                <w:b/>
                <w:sz w:val="28"/>
                <w:szCs w:val="28"/>
              </w:rPr>
              <w:t>1</w:t>
            </w:r>
          </w:p>
        </w:tc>
      </w:tr>
    </w:tbl>
    <w:p w:rsidR="00063EE0" w:rsidRPr="00EE3FB7" w:rsidRDefault="00063EE0" w:rsidP="001B4919">
      <w:pPr>
        <w:autoSpaceDE w:val="0"/>
        <w:autoSpaceDN w:val="0"/>
        <w:adjustRightInd w:val="0"/>
        <w:spacing w:after="0" w:line="240" w:lineRule="auto"/>
        <w:rPr>
          <w:rFonts w:cs="AdvP6975"/>
          <w:sz w:val="24"/>
          <w:szCs w:val="24"/>
        </w:rPr>
      </w:pPr>
    </w:p>
    <w:p w:rsidR="00063EE0" w:rsidRDefault="00063EE0" w:rsidP="001B4919">
      <w:pPr>
        <w:autoSpaceDE w:val="0"/>
        <w:autoSpaceDN w:val="0"/>
        <w:adjustRightInd w:val="0"/>
        <w:spacing w:after="0" w:line="240" w:lineRule="auto"/>
        <w:rPr>
          <w:rFonts w:cs="AdvP6975"/>
          <w:sz w:val="24"/>
          <w:szCs w:val="24"/>
        </w:rPr>
      </w:pPr>
    </w:p>
    <w:p w:rsidR="00B905F7" w:rsidRPr="00B7110D" w:rsidRDefault="00B905F7">
      <w:pPr>
        <w:rPr>
          <w:rFonts w:cstheme="minorHAnsi"/>
          <w:b/>
          <w:i/>
          <w:sz w:val="28"/>
          <w:szCs w:val="28"/>
        </w:rPr>
      </w:pPr>
    </w:p>
    <w:p w:rsidR="002658FF" w:rsidRDefault="002658FF" w:rsidP="00790C50">
      <w:pPr>
        <w:autoSpaceDE w:val="0"/>
        <w:autoSpaceDN w:val="0"/>
        <w:adjustRightInd w:val="0"/>
        <w:spacing w:after="0" w:line="240" w:lineRule="auto"/>
        <w:rPr>
          <w:rFonts w:cstheme="minorHAnsi"/>
          <w:b/>
          <w:i/>
          <w:sz w:val="28"/>
          <w:szCs w:val="28"/>
        </w:rPr>
      </w:pPr>
    </w:p>
    <w:p w:rsidR="002658FF" w:rsidRDefault="002658FF" w:rsidP="00790C50">
      <w:pPr>
        <w:autoSpaceDE w:val="0"/>
        <w:autoSpaceDN w:val="0"/>
        <w:adjustRightInd w:val="0"/>
        <w:spacing w:after="0" w:line="240" w:lineRule="auto"/>
        <w:rPr>
          <w:rFonts w:cstheme="minorHAnsi"/>
          <w:b/>
          <w:i/>
          <w:sz w:val="28"/>
          <w:szCs w:val="28"/>
        </w:rPr>
      </w:pPr>
    </w:p>
    <w:p w:rsidR="00A57E48" w:rsidRDefault="00A57E48" w:rsidP="00790C50">
      <w:pPr>
        <w:autoSpaceDE w:val="0"/>
        <w:autoSpaceDN w:val="0"/>
        <w:adjustRightInd w:val="0"/>
        <w:spacing w:after="0" w:line="240" w:lineRule="auto"/>
        <w:rPr>
          <w:rFonts w:cstheme="minorHAnsi"/>
          <w:b/>
          <w:i/>
          <w:sz w:val="28"/>
          <w:szCs w:val="28"/>
        </w:rPr>
      </w:pPr>
    </w:p>
    <w:p w:rsidR="00A57E48" w:rsidRDefault="00A57E48" w:rsidP="00790C50">
      <w:pPr>
        <w:autoSpaceDE w:val="0"/>
        <w:autoSpaceDN w:val="0"/>
        <w:adjustRightInd w:val="0"/>
        <w:spacing w:after="0" w:line="240" w:lineRule="auto"/>
        <w:rPr>
          <w:rFonts w:cstheme="minorHAnsi"/>
          <w:b/>
          <w:i/>
          <w:sz w:val="28"/>
          <w:szCs w:val="28"/>
        </w:rPr>
      </w:pPr>
    </w:p>
    <w:p w:rsidR="00CC4C97" w:rsidRDefault="00CC4C97" w:rsidP="006E0361">
      <w:pPr>
        <w:autoSpaceDE w:val="0"/>
        <w:autoSpaceDN w:val="0"/>
        <w:adjustRightInd w:val="0"/>
        <w:spacing w:after="0" w:line="240" w:lineRule="auto"/>
        <w:rPr>
          <w:rFonts w:cs="AdvP6975"/>
          <w:sz w:val="24"/>
          <w:szCs w:val="24"/>
        </w:rPr>
      </w:pPr>
    </w:p>
    <w:p w:rsidR="00CC4C97" w:rsidRDefault="00CC4C97" w:rsidP="006E0361">
      <w:pPr>
        <w:autoSpaceDE w:val="0"/>
        <w:autoSpaceDN w:val="0"/>
        <w:adjustRightInd w:val="0"/>
        <w:spacing w:after="0" w:line="240" w:lineRule="auto"/>
        <w:rPr>
          <w:rFonts w:cs="AdvP6975"/>
          <w:sz w:val="24"/>
          <w:szCs w:val="24"/>
        </w:rPr>
      </w:pPr>
    </w:p>
    <w:p w:rsidR="00CC4C97" w:rsidRDefault="00CC4C97" w:rsidP="006E0361">
      <w:pPr>
        <w:autoSpaceDE w:val="0"/>
        <w:autoSpaceDN w:val="0"/>
        <w:adjustRightInd w:val="0"/>
        <w:spacing w:after="0" w:line="240" w:lineRule="auto"/>
        <w:rPr>
          <w:rFonts w:cs="AdvP6975"/>
          <w:sz w:val="24"/>
          <w:szCs w:val="24"/>
        </w:rPr>
      </w:pPr>
    </w:p>
    <w:p w:rsidR="00CC4C97" w:rsidRDefault="00CC4C97" w:rsidP="006E0361">
      <w:pPr>
        <w:autoSpaceDE w:val="0"/>
        <w:autoSpaceDN w:val="0"/>
        <w:adjustRightInd w:val="0"/>
        <w:spacing w:after="0" w:line="240" w:lineRule="auto"/>
        <w:rPr>
          <w:rFonts w:cs="AdvP6975"/>
          <w:sz w:val="24"/>
          <w:szCs w:val="24"/>
        </w:rPr>
      </w:pPr>
    </w:p>
    <w:p w:rsidR="00C21F40" w:rsidRDefault="00C21F40" w:rsidP="00C21F40">
      <w:pPr>
        <w:pStyle w:val="Didascalia"/>
      </w:pPr>
    </w:p>
    <w:p w:rsidR="005C552C" w:rsidRPr="005810B4" w:rsidRDefault="005C552C" w:rsidP="00F60800">
      <w:pPr>
        <w:pStyle w:val="Didascalia"/>
        <w:jc w:val="center"/>
      </w:pPr>
      <w:r>
        <w:t>Figura 30 --</w:t>
      </w:r>
      <w:r w:rsidRPr="005810B4">
        <w:t xml:space="preserve"> </w:t>
      </w:r>
      <w:r>
        <w:t xml:space="preserve">Maschere per il filtraggio </w:t>
      </w:r>
      <w:r w:rsidR="00AE277C">
        <w:t>passa alto</w:t>
      </w:r>
    </w:p>
    <w:p w:rsidR="00C21F40" w:rsidRDefault="00C21F40" w:rsidP="00D64194">
      <w:pPr>
        <w:autoSpaceDE w:val="0"/>
        <w:autoSpaceDN w:val="0"/>
        <w:adjustRightInd w:val="0"/>
        <w:spacing w:after="0" w:line="240" w:lineRule="auto"/>
        <w:jc w:val="both"/>
        <w:rPr>
          <w:rFonts w:cstheme="minorHAnsi"/>
          <w:sz w:val="24"/>
          <w:szCs w:val="24"/>
        </w:rPr>
      </w:pPr>
    </w:p>
    <w:p w:rsidR="002658FF" w:rsidRPr="00003AA6" w:rsidRDefault="00756689" w:rsidP="00D64194">
      <w:pPr>
        <w:autoSpaceDE w:val="0"/>
        <w:autoSpaceDN w:val="0"/>
        <w:adjustRightInd w:val="0"/>
        <w:spacing w:after="0" w:line="240" w:lineRule="auto"/>
        <w:jc w:val="both"/>
        <w:rPr>
          <w:rFonts w:cstheme="minorHAnsi"/>
          <w:sz w:val="24"/>
          <w:szCs w:val="24"/>
        </w:rPr>
      </w:pPr>
      <w:r w:rsidRPr="00003AA6">
        <w:rPr>
          <w:rFonts w:cstheme="minorHAnsi"/>
          <w:sz w:val="24"/>
          <w:szCs w:val="24"/>
        </w:rPr>
        <w:t>Come esempio</w:t>
      </w:r>
      <w:r w:rsidR="00296B2D" w:rsidRPr="00003AA6">
        <w:rPr>
          <w:rFonts w:cstheme="minorHAnsi"/>
          <w:sz w:val="24"/>
          <w:szCs w:val="24"/>
        </w:rPr>
        <w:t xml:space="preserve"> </w:t>
      </w:r>
      <w:r w:rsidRPr="00003AA6">
        <w:rPr>
          <w:rFonts w:cstheme="minorHAnsi"/>
          <w:sz w:val="24"/>
          <w:szCs w:val="24"/>
        </w:rPr>
        <w:t>si prend</w:t>
      </w:r>
      <w:r w:rsidR="00426530">
        <w:rPr>
          <w:rFonts w:cstheme="minorHAnsi"/>
          <w:sz w:val="24"/>
          <w:szCs w:val="24"/>
        </w:rPr>
        <w:t>a</w:t>
      </w:r>
      <w:r w:rsidRPr="00003AA6">
        <w:rPr>
          <w:rFonts w:cstheme="minorHAnsi"/>
          <w:sz w:val="24"/>
          <w:szCs w:val="24"/>
        </w:rPr>
        <w:t xml:space="preserve"> in considerazione </w:t>
      </w:r>
      <w:r w:rsidR="00296B2D" w:rsidRPr="00003AA6">
        <w:rPr>
          <w:rFonts w:cstheme="minorHAnsi"/>
          <w:sz w:val="24"/>
          <w:szCs w:val="24"/>
        </w:rPr>
        <w:t>l</w:t>
      </w:r>
      <w:r w:rsidR="00AA5FC0" w:rsidRPr="00003AA6">
        <w:rPr>
          <w:rFonts w:cstheme="minorHAnsi"/>
          <w:sz w:val="24"/>
          <w:szCs w:val="24"/>
        </w:rPr>
        <w:t xml:space="preserve">a figura </w:t>
      </w:r>
      <w:r w:rsidR="00296B2D" w:rsidRPr="00003AA6">
        <w:rPr>
          <w:rFonts w:cstheme="minorHAnsi"/>
          <w:sz w:val="24"/>
          <w:szCs w:val="24"/>
        </w:rPr>
        <w:t xml:space="preserve">31 </w:t>
      </w:r>
      <w:r w:rsidR="00AA5FC0" w:rsidRPr="00003AA6">
        <w:rPr>
          <w:rFonts w:cstheme="minorHAnsi"/>
          <w:sz w:val="24"/>
          <w:szCs w:val="24"/>
        </w:rPr>
        <w:t>che si riferisce alla superficie</w:t>
      </w:r>
      <w:r w:rsidRPr="00003AA6">
        <w:rPr>
          <w:rFonts w:cstheme="minorHAnsi"/>
          <w:sz w:val="24"/>
          <w:szCs w:val="24"/>
        </w:rPr>
        <w:t xml:space="preserve"> del silicio</w:t>
      </w:r>
      <w:r w:rsidR="00382E94">
        <w:rPr>
          <w:rFonts w:cstheme="minorHAnsi"/>
          <w:sz w:val="24"/>
          <w:szCs w:val="24"/>
        </w:rPr>
        <w:t>, la quale</w:t>
      </w:r>
      <w:r w:rsidRPr="00003AA6">
        <w:rPr>
          <w:rFonts w:cstheme="minorHAnsi"/>
          <w:sz w:val="24"/>
          <w:szCs w:val="24"/>
        </w:rPr>
        <w:t xml:space="preserve"> presenta degli </w:t>
      </w:r>
      <w:proofErr w:type="spellStart"/>
      <w:r w:rsidRPr="00003AA6">
        <w:rPr>
          <w:rFonts w:cstheme="minorHAnsi"/>
          <w:sz w:val="24"/>
          <w:szCs w:val="24"/>
        </w:rPr>
        <w:t>spike</w:t>
      </w:r>
      <w:r w:rsidR="00B570AF">
        <w:rPr>
          <w:rFonts w:cstheme="minorHAnsi"/>
          <w:sz w:val="24"/>
          <w:szCs w:val="24"/>
        </w:rPr>
        <w:t>s</w:t>
      </w:r>
      <w:proofErr w:type="spellEnd"/>
      <w:r w:rsidRPr="00003AA6">
        <w:rPr>
          <w:rFonts w:cstheme="minorHAnsi"/>
          <w:sz w:val="24"/>
          <w:szCs w:val="24"/>
        </w:rPr>
        <w:t xml:space="preserve"> considerabili come rumore</w:t>
      </w:r>
      <w:r w:rsidR="00C0250B" w:rsidRPr="00003AA6">
        <w:rPr>
          <w:rFonts w:cstheme="minorHAnsi"/>
          <w:sz w:val="24"/>
          <w:szCs w:val="24"/>
        </w:rPr>
        <w:t>.</w:t>
      </w:r>
      <w:r w:rsidR="00AA5FC0" w:rsidRPr="00003AA6">
        <w:rPr>
          <w:rFonts w:cstheme="minorHAnsi"/>
          <w:sz w:val="24"/>
          <w:szCs w:val="24"/>
        </w:rPr>
        <w:t xml:space="preserve"> Per ridurne l’effetto si può far riscorso, come è stato accennato, al filtraggio matriciale.</w:t>
      </w:r>
    </w:p>
    <w:p w:rsidR="000968C2" w:rsidRPr="00003AA6" w:rsidRDefault="00AB3CB3" w:rsidP="00D64194">
      <w:pPr>
        <w:autoSpaceDE w:val="0"/>
        <w:autoSpaceDN w:val="0"/>
        <w:adjustRightInd w:val="0"/>
        <w:spacing w:after="0" w:line="240" w:lineRule="auto"/>
        <w:jc w:val="both"/>
        <w:rPr>
          <w:rFonts w:cs="Verdana"/>
          <w:sz w:val="24"/>
          <w:szCs w:val="24"/>
        </w:rPr>
      </w:pPr>
      <w:r>
        <w:rPr>
          <w:rFonts w:cstheme="minorHAnsi"/>
          <w:sz w:val="24"/>
          <w:szCs w:val="24"/>
        </w:rPr>
        <w:t>Sono</w:t>
      </w:r>
      <w:r w:rsidR="00003AA6">
        <w:rPr>
          <w:rFonts w:cstheme="minorHAnsi"/>
          <w:sz w:val="24"/>
          <w:szCs w:val="24"/>
        </w:rPr>
        <w:t xml:space="preserve"> </w:t>
      </w:r>
      <w:r>
        <w:rPr>
          <w:rFonts w:cstheme="minorHAnsi"/>
          <w:sz w:val="24"/>
          <w:szCs w:val="24"/>
        </w:rPr>
        <w:t>utilizzate due</w:t>
      </w:r>
      <w:r w:rsidR="00E40C4D">
        <w:rPr>
          <w:rFonts w:cstheme="minorHAnsi"/>
          <w:sz w:val="24"/>
          <w:szCs w:val="24"/>
        </w:rPr>
        <w:t xml:space="preserve"> maschere</w:t>
      </w:r>
      <w:r w:rsidR="00AA5FC0" w:rsidRPr="00003AA6">
        <w:rPr>
          <w:rFonts w:cstheme="minorHAnsi"/>
          <w:sz w:val="24"/>
          <w:szCs w:val="24"/>
        </w:rPr>
        <w:t xml:space="preserve"> </w:t>
      </w:r>
      <w:r w:rsidR="00E40C4D">
        <w:rPr>
          <w:rFonts w:cstheme="minorHAnsi"/>
          <w:sz w:val="24"/>
          <w:szCs w:val="24"/>
        </w:rPr>
        <w:t>3x3 pixel di dimensioni 25</w:t>
      </w:r>
      <w:r w:rsidR="00DF5F79">
        <w:rPr>
          <w:rFonts w:cstheme="minorHAnsi"/>
          <w:sz w:val="24"/>
          <w:szCs w:val="24"/>
        </w:rPr>
        <w:t xml:space="preserve"> </w:t>
      </w:r>
      <w:proofErr w:type="spellStart"/>
      <w:r w:rsidR="00E40C4D">
        <w:rPr>
          <w:rFonts w:cstheme="minorHAnsi"/>
          <w:sz w:val="24"/>
          <w:szCs w:val="24"/>
        </w:rPr>
        <w:t>nm</w:t>
      </w:r>
      <w:proofErr w:type="spellEnd"/>
      <w:r w:rsidR="00E40C4D">
        <w:rPr>
          <w:rFonts w:cstheme="minorHAnsi"/>
          <w:sz w:val="24"/>
          <w:szCs w:val="24"/>
        </w:rPr>
        <w:t xml:space="preserve"> x 25</w:t>
      </w:r>
      <w:r w:rsidR="00DF5F79">
        <w:rPr>
          <w:rFonts w:cstheme="minorHAnsi"/>
          <w:sz w:val="24"/>
          <w:szCs w:val="24"/>
        </w:rPr>
        <w:t xml:space="preserve"> </w:t>
      </w:r>
      <w:proofErr w:type="spellStart"/>
      <w:r w:rsidR="00E40C4D">
        <w:rPr>
          <w:rFonts w:cstheme="minorHAnsi"/>
          <w:sz w:val="24"/>
          <w:szCs w:val="24"/>
        </w:rPr>
        <w:t>nm</w:t>
      </w:r>
      <w:proofErr w:type="spellEnd"/>
      <w:r>
        <w:rPr>
          <w:rFonts w:cstheme="minorHAnsi"/>
          <w:sz w:val="24"/>
          <w:szCs w:val="24"/>
        </w:rPr>
        <w:t>, con caratteristiche e coefficienti che differiscono tra loro a s</w:t>
      </w:r>
      <w:r w:rsidR="00002EE6">
        <w:rPr>
          <w:rFonts w:cstheme="minorHAnsi"/>
          <w:sz w:val="24"/>
          <w:szCs w:val="24"/>
        </w:rPr>
        <w:t xml:space="preserve">econda della modalità operativa, sia essa </w:t>
      </w:r>
      <w:proofErr w:type="spellStart"/>
      <w:r w:rsidR="00CA4DA7">
        <w:rPr>
          <w:rFonts w:cstheme="minorHAnsi"/>
          <w:sz w:val="24"/>
          <w:szCs w:val="24"/>
        </w:rPr>
        <w:t>passa-</w:t>
      </w:r>
      <w:r w:rsidR="00002EE6">
        <w:rPr>
          <w:rFonts w:cstheme="minorHAnsi"/>
          <w:sz w:val="24"/>
          <w:szCs w:val="24"/>
        </w:rPr>
        <w:t>basso</w:t>
      </w:r>
      <w:proofErr w:type="spellEnd"/>
      <w:r w:rsidR="00002EE6">
        <w:rPr>
          <w:rFonts w:cstheme="minorHAnsi"/>
          <w:sz w:val="24"/>
          <w:szCs w:val="24"/>
        </w:rPr>
        <w:t xml:space="preserve"> </w:t>
      </w:r>
      <w:r w:rsidR="00D12CEA">
        <w:rPr>
          <w:rFonts w:cstheme="minorHAnsi"/>
          <w:sz w:val="24"/>
          <w:szCs w:val="24"/>
        </w:rPr>
        <w:t xml:space="preserve">(con tutti i valori pari a 1 e costante moltiplicativa 1/9) </w:t>
      </w:r>
      <w:r w:rsidR="00002EE6">
        <w:rPr>
          <w:rFonts w:cstheme="minorHAnsi"/>
          <w:sz w:val="24"/>
          <w:szCs w:val="24"/>
        </w:rPr>
        <w:t xml:space="preserve">o </w:t>
      </w:r>
      <w:proofErr w:type="spellStart"/>
      <w:r w:rsidR="00002EE6">
        <w:rPr>
          <w:rFonts w:cstheme="minorHAnsi"/>
          <w:sz w:val="24"/>
          <w:szCs w:val="24"/>
        </w:rPr>
        <w:t>pa</w:t>
      </w:r>
      <w:r w:rsidR="00CA4DA7">
        <w:rPr>
          <w:rFonts w:cstheme="minorHAnsi"/>
          <w:sz w:val="24"/>
          <w:szCs w:val="24"/>
        </w:rPr>
        <w:t>ssa-</w:t>
      </w:r>
      <w:r w:rsidR="00002EE6">
        <w:rPr>
          <w:rFonts w:cstheme="minorHAnsi"/>
          <w:sz w:val="24"/>
          <w:szCs w:val="24"/>
        </w:rPr>
        <w:t>alto</w:t>
      </w:r>
      <w:proofErr w:type="spellEnd"/>
      <w:r w:rsidR="00D12CEA">
        <w:rPr>
          <w:rFonts w:cstheme="minorHAnsi"/>
          <w:sz w:val="24"/>
          <w:szCs w:val="24"/>
        </w:rPr>
        <w:t xml:space="preserve"> (con al centro il valore 9 circondata da tutti -1)</w:t>
      </w:r>
      <w:r w:rsidR="00B570AF">
        <w:rPr>
          <w:rFonts w:cstheme="minorHAnsi"/>
          <w:sz w:val="24"/>
          <w:szCs w:val="24"/>
        </w:rPr>
        <w:t>,</w:t>
      </w:r>
      <w:r w:rsidR="00DC7949" w:rsidRPr="00003AA6">
        <w:rPr>
          <w:rFonts w:cstheme="minorHAnsi"/>
          <w:sz w:val="24"/>
          <w:szCs w:val="24"/>
        </w:rPr>
        <w:t xml:space="preserve"> e </w:t>
      </w:r>
      <w:r w:rsidR="00002EE6">
        <w:rPr>
          <w:rFonts w:cstheme="minorHAnsi"/>
          <w:sz w:val="24"/>
          <w:szCs w:val="24"/>
        </w:rPr>
        <w:t>ne vengono messi in risalto i rispettivi ri</w:t>
      </w:r>
      <w:r w:rsidR="00DC7949" w:rsidRPr="00003AA6">
        <w:rPr>
          <w:rFonts w:cstheme="minorHAnsi"/>
          <w:sz w:val="24"/>
          <w:szCs w:val="24"/>
        </w:rPr>
        <w:t>sultat</w:t>
      </w:r>
      <w:r w:rsidR="00002EE6">
        <w:rPr>
          <w:rFonts w:cstheme="minorHAnsi"/>
          <w:sz w:val="24"/>
          <w:szCs w:val="24"/>
        </w:rPr>
        <w:t>i ottenuti</w:t>
      </w:r>
      <w:r w:rsidR="00DF5F79">
        <w:rPr>
          <w:rFonts w:cstheme="minorHAnsi"/>
          <w:sz w:val="24"/>
          <w:szCs w:val="24"/>
        </w:rPr>
        <w:t xml:space="preserve"> (fig</w:t>
      </w:r>
      <w:r w:rsidR="00D12CEA">
        <w:rPr>
          <w:rFonts w:cstheme="minorHAnsi"/>
          <w:sz w:val="24"/>
          <w:szCs w:val="24"/>
        </w:rPr>
        <w:t>g</w:t>
      </w:r>
      <w:r w:rsidR="00DF5F79">
        <w:rPr>
          <w:rFonts w:cstheme="minorHAnsi"/>
          <w:sz w:val="24"/>
          <w:szCs w:val="24"/>
        </w:rPr>
        <w:t>.32</w:t>
      </w:r>
      <w:r w:rsidR="00D12CEA">
        <w:rPr>
          <w:rFonts w:cstheme="minorHAnsi"/>
          <w:sz w:val="24"/>
          <w:szCs w:val="24"/>
        </w:rPr>
        <w:t>.A, 32.B</w:t>
      </w:r>
      <w:r w:rsidR="00DF5F79">
        <w:rPr>
          <w:rFonts w:cstheme="minorHAnsi"/>
          <w:sz w:val="24"/>
          <w:szCs w:val="24"/>
        </w:rPr>
        <w:t>)</w:t>
      </w:r>
      <w:r w:rsidR="00002EE6">
        <w:rPr>
          <w:rFonts w:cstheme="minorHAnsi"/>
          <w:sz w:val="24"/>
          <w:szCs w:val="24"/>
        </w:rPr>
        <w:t>.</w:t>
      </w:r>
    </w:p>
    <w:p w:rsidR="00AB3CB3" w:rsidRDefault="00450583" w:rsidP="00996A4B">
      <w:pPr>
        <w:tabs>
          <w:tab w:val="left" w:pos="284"/>
        </w:tabs>
        <w:autoSpaceDE w:val="0"/>
        <w:autoSpaceDN w:val="0"/>
        <w:adjustRightInd w:val="0"/>
        <w:spacing w:after="0" w:line="240" w:lineRule="auto"/>
        <w:rPr>
          <w:rFonts w:cs="Verdana"/>
          <w:sz w:val="24"/>
          <w:szCs w:val="24"/>
        </w:rPr>
      </w:pPr>
      <w:r>
        <w:rPr>
          <w:rFonts w:cs="Verdana"/>
          <w:noProof/>
          <w:sz w:val="24"/>
          <w:szCs w:val="24"/>
          <w:lang w:eastAsia="it-IT"/>
        </w:rPr>
        <w:lastRenderedPageBreak/>
        <w:drawing>
          <wp:anchor distT="0" distB="0" distL="114300" distR="114300" simplePos="0" relativeHeight="251777024" behindDoc="0" locked="0" layoutInCell="1" allowOverlap="1">
            <wp:simplePos x="0" y="0"/>
            <wp:positionH relativeFrom="margin">
              <wp:align>center</wp:align>
            </wp:positionH>
            <wp:positionV relativeFrom="margin">
              <wp:align>top</wp:align>
            </wp:positionV>
            <wp:extent cx="3028950" cy="2757805"/>
            <wp:effectExtent l="19050" t="0" r="0" b="0"/>
            <wp:wrapSquare wrapText="bothSides"/>
            <wp:docPr id="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3028950" cy="2757805"/>
                    </a:xfrm>
                    <a:prstGeom prst="rect">
                      <a:avLst/>
                    </a:prstGeom>
                    <a:noFill/>
                    <a:ln w="9525">
                      <a:noFill/>
                      <a:miter lim="800000"/>
                      <a:headEnd/>
                      <a:tailEnd/>
                    </a:ln>
                  </pic:spPr>
                </pic:pic>
              </a:graphicData>
            </a:graphic>
          </wp:anchor>
        </w:drawing>
      </w: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E40C4D" w:rsidP="00996A4B">
      <w:pPr>
        <w:tabs>
          <w:tab w:val="left" w:pos="284"/>
        </w:tabs>
        <w:autoSpaceDE w:val="0"/>
        <w:autoSpaceDN w:val="0"/>
        <w:adjustRightInd w:val="0"/>
        <w:spacing w:after="0" w:line="240" w:lineRule="auto"/>
        <w:rPr>
          <w:rFonts w:cs="Verdana"/>
          <w:sz w:val="24"/>
          <w:szCs w:val="24"/>
        </w:rPr>
      </w:pPr>
    </w:p>
    <w:p w:rsidR="00E40C4D" w:rsidRDefault="003F25D6" w:rsidP="00996A4B">
      <w:pPr>
        <w:tabs>
          <w:tab w:val="left" w:pos="284"/>
        </w:tabs>
        <w:autoSpaceDE w:val="0"/>
        <w:autoSpaceDN w:val="0"/>
        <w:adjustRightInd w:val="0"/>
        <w:spacing w:after="0" w:line="240" w:lineRule="auto"/>
        <w:rPr>
          <w:rFonts w:cs="Verdana"/>
          <w:sz w:val="24"/>
          <w:szCs w:val="24"/>
        </w:rPr>
      </w:pPr>
      <w:r w:rsidRPr="003F25D6">
        <w:rPr>
          <w:noProof/>
        </w:rPr>
        <w:pict>
          <v:shape id="_x0000_s1088" type="#_x0000_t202" style="position:absolute;margin-left:111.5pt;margin-top:3.4pt;width:258.85pt;height:13.9pt;z-index:251779072;mso-position-horizontal-relative:margin" stroked="f">
            <v:textbox style="mso-next-textbox:#_x0000_s1088" inset="0,0,0,0">
              <w:txbxContent>
                <w:p w:rsidR="00046905" w:rsidRPr="00167B36" w:rsidRDefault="00046905" w:rsidP="00F60800">
                  <w:pPr>
                    <w:pStyle w:val="Didascalia"/>
                    <w:rPr>
                      <w:rFonts w:cs="Verdana"/>
                      <w:noProof/>
                      <w:sz w:val="24"/>
                      <w:szCs w:val="24"/>
                    </w:rPr>
                  </w:pPr>
                  <w:r>
                    <w:t xml:space="preserve">Figura 31 -- Immagine della superficie del Silicio con </w:t>
                  </w:r>
                  <w:r w:rsidRPr="00F60800">
                    <w:rPr>
                      <w:rStyle w:val="Riferimentodelicato"/>
                      <w:smallCaps w:val="0"/>
                      <w:color w:val="4F81BD" w:themeColor="accent1"/>
                      <w:u w:val="none"/>
                    </w:rPr>
                    <w:t>alcuni</w:t>
                  </w:r>
                  <w:r>
                    <w:t xml:space="preserve"> </w:t>
                  </w:r>
                  <w:proofErr w:type="spellStart"/>
                  <w:r>
                    <w:t>spikes</w:t>
                  </w:r>
                  <w:proofErr w:type="spellEnd"/>
                </w:p>
              </w:txbxContent>
            </v:textbox>
            <w10:wrap type="square" anchorx="margin"/>
          </v:shape>
        </w:pict>
      </w:r>
    </w:p>
    <w:p w:rsidR="00E40C4D" w:rsidRDefault="00450583" w:rsidP="00996A4B">
      <w:pPr>
        <w:tabs>
          <w:tab w:val="left" w:pos="284"/>
        </w:tabs>
        <w:autoSpaceDE w:val="0"/>
        <w:autoSpaceDN w:val="0"/>
        <w:adjustRightInd w:val="0"/>
        <w:spacing w:after="0" w:line="240" w:lineRule="auto"/>
        <w:rPr>
          <w:rFonts w:cs="Verdana"/>
          <w:sz w:val="24"/>
          <w:szCs w:val="24"/>
        </w:rPr>
      </w:pPr>
      <w:r>
        <w:rPr>
          <w:noProof/>
          <w:lang w:eastAsia="it-IT"/>
        </w:rPr>
        <w:drawing>
          <wp:anchor distT="0" distB="0" distL="114300" distR="114300" simplePos="0" relativeHeight="251781120" behindDoc="0" locked="0" layoutInCell="1" allowOverlap="1">
            <wp:simplePos x="0" y="0"/>
            <wp:positionH relativeFrom="margin">
              <wp:align>right</wp:align>
            </wp:positionH>
            <wp:positionV relativeFrom="margin">
              <wp:posOffset>3253105</wp:posOffset>
            </wp:positionV>
            <wp:extent cx="2943225" cy="2782570"/>
            <wp:effectExtent l="19050" t="0" r="9525" b="0"/>
            <wp:wrapSquare wrapText="bothSides"/>
            <wp:docPr id="26"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2943225" cy="2782570"/>
                    </a:xfrm>
                    <a:prstGeom prst="rect">
                      <a:avLst/>
                    </a:prstGeom>
                    <a:noFill/>
                    <a:ln w="9525">
                      <a:noFill/>
                      <a:miter lim="800000"/>
                      <a:headEnd/>
                      <a:tailEnd/>
                    </a:ln>
                  </pic:spPr>
                </pic:pic>
              </a:graphicData>
            </a:graphic>
          </wp:anchor>
        </w:drawing>
      </w:r>
      <w:r>
        <w:rPr>
          <w:noProof/>
          <w:lang w:eastAsia="it-IT"/>
        </w:rPr>
        <w:drawing>
          <wp:anchor distT="0" distB="0" distL="114300" distR="114300" simplePos="0" relativeHeight="251780096" behindDoc="0" locked="0" layoutInCell="1" allowOverlap="1">
            <wp:simplePos x="0" y="0"/>
            <wp:positionH relativeFrom="margin">
              <wp:align>left</wp:align>
            </wp:positionH>
            <wp:positionV relativeFrom="margin">
              <wp:posOffset>3234055</wp:posOffset>
            </wp:positionV>
            <wp:extent cx="2938780" cy="2752725"/>
            <wp:effectExtent l="19050" t="0" r="0" b="0"/>
            <wp:wrapSquare wrapText="bothSides"/>
            <wp:docPr id="2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2938780" cy="2752725"/>
                    </a:xfrm>
                    <a:prstGeom prst="rect">
                      <a:avLst/>
                    </a:prstGeom>
                    <a:noFill/>
                    <a:ln w="9525">
                      <a:noFill/>
                      <a:miter lim="800000"/>
                      <a:headEnd/>
                      <a:tailEnd/>
                    </a:ln>
                  </pic:spPr>
                </pic:pic>
              </a:graphicData>
            </a:graphic>
          </wp:anchor>
        </w:drawing>
      </w:r>
    </w:p>
    <w:p w:rsidR="00E40C4D" w:rsidRDefault="003F25D6" w:rsidP="00996A4B">
      <w:pPr>
        <w:tabs>
          <w:tab w:val="left" w:pos="284"/>
        </w:tabs>
        <w:autoSpaceDE w:val="0"/>
        <w:autoSpaceDN w:val="0"/>
        <w:adjustRightInd w:val="0"/>
        <w:spacing w:after="0" w:line="240" w:lineRule="auto"/>
        <w:rPr>
          <w:rFonts w:cs="Verdana"/>
          <w:sz w:val="24"/>
          <w:szCs w:val="24"/>
        </w:rPr>
      </w:pPr>
      <w:r w:rsidRPr="003F25D6">
        <w:rPr>
          <w:noProof/>
        </w:rPr>
        <w:pict>
          <v:shape id="_x0000_s1090" type="#_x0000_t202" style="position:absolute;margin-left:247.05pt;margin-top:232.9pt;width:226.5pt;height:16.5pt;z-index:251785216" stroked="f">
            <v:textbox style="mso-next-textbox:#_x0000_s1090" inset="0,0,0,0">
              <w:txbxContent>
                <w:p w:rsidR="00046905" w:rsidRPr="00E01CC2" w:rsidRDefault="00046905" w:rsidP="00D12CEA">
                  <w:pPr>
                    <w:pStyle w:val="Didascalia"/>
                    <w:rPr>
                      <w:rFonts w:cs="Verdana"/>
                      <w:noProof/>
                      <w:sz w:val="24"/>
                      <w:szCs w:val="24"/>
                    </w:rPr>
                  </w:pPr>
                  <w:r>
                    <w:t xml:space="preserve">Figura 33 -- </w:t>
                  </w:r>
                  <w:r w:rsidRPr="00DC7DC0">
                    <w:t xml:space="preserve">Passa </w:t>
                  </w:r>
                  <w:r>
                    <w:t>alto</w:t>
                  </w:r>
                  <w:r w:rsidRPr="00DC7DC0">
                    <w:t xml:space="preserve">, con matrice 25 </w:t>
                  </w:r>
                  <w:proofErr w:type="spellStart"/>
                  <w:r w:rsidRPr="00DC7DC0">
                    <w:t>nm</w:t>
                  </w:r>
                  <w:proofErr w:type="spellEnd"/>
                  <w:r w:rsidRPr="00DC7DC0">
                    <w:t xml:space="preserve"> x 25  </w:t>
                  </w:r>
                  <w:proofErr w:type="spellStart"/>
                  <w:r w:rsidRPr="00DC7DC0">
                    <w:t>nm</w:t>
                  </w:r>
                  <w:proofErr w:type="spellEnd"/>
                  <w:r w:rsidRPr="00DC7DC0">
                    <w:t>, di fig.31</w:t>
                  </w:r>
                </w:p>
              </w:txbxContent>
            </v:textbox>
            <w10:wrap type="square"/>
          </v:shape>
        </w:pict>
      </w:r>
      <w:r w:rsidRPr="003F25D6">
        <w:rPr>
          <w:noProof/>
        </w:rPr>
        <w:pict>
          <v:shape id="_x0000_s1089" type="#_x0000_t202" style="position:absolute;margin-left:0;margin-top:232.9pt;width:236.25pt;height:16.5pt;z-index:251783168;mso-position-horizontal-relative:margin" stroked="f">
            <v:textbox style="mso-next-textbox:#_x0000_s1089" inset="0,0,0,0">
              <w:txbxContent>
                <w:p w:rsidR="00046905" w:rsidRPr="00F76E2A" w:rsidRDefault="00046905" w:rsidP="00F60800">
                  <w:pPr>
                    <w:pStyle w:val="Didascalia"/>
                    <w:rPr>
                      <w:rFonts w:cs="Verdana"/>
                      <w:noProof/>
                      <w:sz w:val="24"/>
                      <w:szCs w:val="24"/>
                    </w:rPr>
                  </w:pPr>
                  <w:r>
                    <w:t xml:space="preserve">Figura 32  -- Passa basso, con matrice 25 </w:t>
                  </w:r>
                  <w:proofErr w:type="spellStart"/>
                  <w:r>
                    <w:t>nm</w:t>
                  </w:r>
                  <w:proofErr w:type="spellEnd"/>
                  <w:r>
                    <w:t xml:space="preserve"> x 25 </w:t>
                  </w:r>
                  <w:proofErr w:type="spellStart"/>
                  <w:r>
                    <w:t>nm</w:t>
                  </w:r>
                  <w:proofErr w:type="spellEnd"/>
                  <w:r>
                    <w:t>, di fig.31</w:t>
                  </w:r>
                </w:p>
              </w:txbxContent>
            </v:textbox>
            <w10:wrap type="square" anchorx="margin"/>
          </v:shape>
        </w:pict>
      </w:r>
    </w:p>
    <w:p w:rsidR="001E1083" w:rsidRDefault="00CA4DA7" w:rsidP="00D64194">
      <w:pPr>
        <w:tabs>
          <w:tab w:val="left" w:pos="284"/>
        </w:tabs>
        <w:autoSpaceDE w:val="0"/>
        <w:autoSpaceDN w:val="0"/>
        <w:adjustRightInd w:val="0"/>
        <w:spacing w:after="0" w:line="240" w:lineRule="auto"/>
        <w:jc w:val="both"/>
        <w:rPr>
          <w:rFonts w:cs="Verdana"/>
          <w:sz w:val="24"/>
          <w:szCs w:val="24"/>
        </w:rPr>
      </w:pPr>
      <w:r>
        <w:rPr>
          <w:rFonts w:cs="Verdana"/>
          <w:sz w:val="24"/>
          <w:szCs w:val="24"/>
        </w:rPr>
        <w:t xml:space="preserve">L’immagine relativa al </w:t>
      </w:r>
      <w:proofErr w:type="spellStart"/>
      <w:r>
        <w:rPr>
          <w:rFonts w:cs="Verdana"/>
          <w:sz w:val="24"/>
          <w:szCs w:val="24"/>
        </w:rPr>
        <w:t>passa-</w:t>
      </w:r>
      <w:r w:rsidR="00AE277C">
        <w:rPr>
          <w:rFonts w:cs="Verdana"/>
          <w:sz w:val="24"/>
          <w:szCs w:val="24"/>
        </w:rPr>
        <w:t>basso</w:t>
      </w:r>
      <w:proofErr w:type="spellEnd"/>
      <w:r w:rsidR="00AE277C">
        <w:rPr>
          <w:rFonts w:cs="Verdana"/>
          <w:sz w:val="24"/>
          <w:szCs w:val="24"/>
        </w:rPr>
        <w:t xml:space="preserve"> risulta più smussata, anche se ci sono ancora piccoli </w:t>
      </w:r>
      <w:proofErr w:type="spellStart"/>
      <w:r w:rsidR="00AE277C">
        <w:rPr>
          <w:rFonts w:cs="Verdana"/>
          <w:sz w:val="24"/>
          <w:szCs w:val="24"/>
        </w:rPr>
        <w:t>spikes</w:t>
      </w:r>
      <w:proofErr w:type="spellEnd"/>
      <w:r w:rsidR="00AE277C">
        <w:rPr>
          <w:rFonts w:cs="Verdana"/>
          <w:sz w:val="24"/>
          <w:szCs w:val="24"/>
        </w:rPr>
        <w:t>, mentre quella riferita al passa alto mostra solo gli artefatti dovuti, appunto, al rumore.</w:t>
      </w:r>
    </w:p>
    <w:p w:rsidR="00446783" w:rsidRDefault="00B9599D" w:rsidP="00D64194">
      <w:pPr>
        <w:tabs>
          <w:tab w:val="left" w:pos="284"/>
        </w:tabs>
        <w:autoSpaceDE w:val="0"/>
        <w:autoSpaceDN w:val="0"/>
        <w:adjustRightInd w:val="0"/>
        <w:spacing w:after="0" w:line="240" w:lineRule="auto"/>
        <w:jc w:val="both"/>
        <w:rPr>
          <w:rFonts w:cs="Verdana"/>
          <w:sz w:val="24"/>
          <w:szCs w:val="24"/>
        </w:rPr>
      </w:pPr>
      <w:r>
        <w:rPr>
          <w:rFonts w:cs="Verdana"/>
          <w:sz w:val="24"/>
          <w:szCs w:val="24"/>
        </w:rPr>
        <w:t>V</w:t>
      </w:r>
      <w:r w:rsidR="007C50A8">
        <w:rPr>
          <w:rFonts w:cs="Verdana"/>
          <w:sz w:val="24"/>
          <w:szCs w:val="24"/>
        </w:rPr>
        <w:t>ariando</w:t>
      </w:r>
      <w:r w:rsidR="00C0250B" w:rsidRPr="00003AA6">
        <w:rPr>
          <w:rFonts w:cs="Verdana"/>
          <w:sz w:val="24"/>
          <w:szCs w:val="24"/>
        </w:rPr>
        <w:t xml:space="preserve"> la dimensione della matrice</w:t>
      </w:r>
      <w:r w:rsidR="007C50A8">
        <w:rPr>
          <w:rFonts w:cs="Verdana"/>
          <w:sz w:val="24"/>
          <w:szCs w:val="24"/>
        </w:rPr>
        <w:t xml:space="preserve"> di filtraggio usata in precedenza, che nel successivo caso posto in esame è di 80 </w:t>
      </w:r>
      <w:proofErr w:type="spellStart"/>
      <w:r w:rsidR="007C50A8">
        <w:rPr>
          <w:rFonts w:cs="Verdana"/>
          <w:sz w:val="24"/>
          <w:szCs w:val="24"/>
        </w:rPr>
        <w:t>nm</w:t>
      </w:r>
      <w:proofErr w:type="spellEnd"/>
      <w:r w:rsidR="007C50A8">
        <w:rPr>
          <w:rFonts w:cs="Verdana"/>
          <w:sz w:val="24"/>
          <w:szCs w:val="24"/>
        </w:rPr>
        <w:t xml:space="preserve"> x 80 </w:t>
      </w:r>
      <w:proofErr w:type="spellStart"/>
      <w:r w:rsidR="007C50A8">
        <w:rPr>
          <w:rFonts w:cs="Verdana"/>
          <w:sz w:val="24"/>
          <w:szCs w:val="24"/>
        </w:rPr>
        <w:t>nm</w:t>
      </w:r>
      <w:proofErr w:type="spellEnd"/>
      <w:r w:rsidR="007C50A8">
        <w:rPr>
          <w:rFonts w:cs="Verdana"/>
          <w:sz w:val="24"/>
          <w:szCs w:val="24"/>
        </w:rPr>
        <w:t>,</w:t>
      </w:r>
      <w:r w:rsidR="003C3F1E" w:rsidRPr="00003AA6">
        <w:rPr>
          <w:rFonts w:cs="Verdana"/>
          <w:sz w:val="24"/>
          <w:szCs w:val="24"/>
        </w:rPr>
        <w:t xml:space="preserve"> </w:t>
      </w:r>
      <w:r w:rsidR="007C50A8">
        <w:rPr>
          <w:rFonts w:cs="Verdana"/>
          <w:sz w:val="24"/>
          <w:szCs w:val="24"/>
        </w:rPr>
        <w:t>si avranno situazioni ben diverse (</w:t>
      </w:r>
      <w:r w:rsidR="00446783">
        <w:rPr>
          <w:rFonts w:cs="Verdana"/>
          <w:sz w:val="24"/>
          <w:szCs w:val="24"/>
        </w:rPr>
        <w:t xml:space="preserve">figg. </w:t>
      </w:r>
      <w:r w:rsidR="00AE277C">
        <w:rPr>
          <w:rFonts w:cs="Verdana"/>
          <w:sz w:val="24"/>
          <w:szCs w:val="24"/>
        </w:rPr>
        <w:t>34, 35):</w:t>
      </w:r>
      <w:r w:rsidR="00AE277C" w:rsidRPr="00003AA6">
        <w:rPr>
          <w:rFonts w:cs="Verdana"/>
          <w:sz w:val="24"/>
          <w:szCs w:val="24"/>
        </w:rPr>
        <w:t xml:space="preserve"> </w:t>
      </w:r>
      <w:r w:rsidR="00AE277C">
        <w:rPr>
          <w:rFonts w:cs="Verdana"/>
          <w:sz w:val="24"/>
          <w:szCs w:val="24"/>
        </w:rPr>
        <w:t>la figura riguardante il passa basso appare sfocata, così come le transizioni d’intensità, e porta ad una riduzione della nitidezza; al cont</w:t>
      </w:r>
      <w:r w:rsidR="00CA4DA7">
        <w:rPr>
          <w:rFonts w:cs="Verdana"/>
          <w:sz w:val="24"/>
          <w:szCs w:val="24"/>
        </w:rPr>
        <w:t xml:space="preserve">rario, l’applicazione del </w:t>
      </w:r>
      <w:proofErr w:type="spellStart"/>
      <w:r w:rsidR="00CA4DA7">
        <w:rPr>
          <w:rFonts w:cs="Verdana"/>
          <w:sz w:val="24"/>
          <w:szCs w:val="24"/>
        </w:rPr>
        <w:t>passa-</w:t>
      </w:r>
      <w:r w:rsidR="00AE277C">
        <w:rPr>
          <w:rFonts w:cs="Verdana"/>
          <w:sz w:val="24"/>
          <w:szCs w:val="24"/>
        </w:rPr>
        <w:t>alto</w:t>
      </w:r>
      <w:proofErr w:type="spellEnd"/>
      <w:r w:rsidR="00AE277C">
        <w:rPr>
          <w:rFonts w:cs="Verdana"/>
          <w:sz w:val="24"/>
          <w:szCs w:val="24"/>
        </w:rPr>
        <w:t xml:space="preserve"> comincia a mette in risalto gli </w:t>
      </w:r>
      <w:proofErr w:type="spellStart"/>
      <w:r w:rsidR="00AE277C">
        <w:rPr>
          <w:rFonts w:cs="Verdana"/>
          <w:sz w:val="24"/>
          <w:szCs w:val="24"/>
        </w:rPr>
        <w:t>edges</w:t>
      </w:r>
      <w:proofErr w:type="spellEnd"/>
      <w:r w:rsidR="00AE277C">
        <w:rPr>
          <w:rFonts w:cs="Verdana"/>
          <w:sz w:val="24"/>
          <w:szCs w:val="24"/>
        </w:rPr>
        <w:t xml:space="preserve"> e le componenti ad alta frequenza, aumentando il contrasto locale dell’immagine.</w:t>
      </w: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Default="00450583" w:rsidP="00450583">
      <w:pPr>
        <w:tabs>
          <w:tab w:val="left" w:pos="284"/>
        </w:tabs>
        <w:autoSpaceDE w:val="0"/>
        <w:autoSpaceDN w:val="0"/>
        <w:adjustRightInd w:val="0"/>
        <w:spacing w:after="0" w:line="240" w:lineRule="auto"/>
        <w:rPr>
          <w:rFonts w:cs="Verdana"/>
          <w:sz w:val="24"/>
          <w:szCs w:val="24"/>
        </w:rPr>
      </w:pPr>
    </w:p>
    <w:p w:rsidR="00450583" w:rsidRPr="00003AA6" w:rsidRDefault="003F25D6" w:rsidP="00450583">
      <w:pPr>
        <w:tabs>
          <w:tab w:val="left" w:pos="284"/>
        </w:tabs>
        <w:autoSpaceDE w:val="0"/>
        <w:autoSpaceDN w:val="0"/>
        <w:adjustRightInd w:val="0"/>
        <w:spacing w:after="0" w:line="240" w:lineRule="auto"/>
        <w:rPr>
          <w:rFonts w:cs="Verdana"/>
          <w:sz w:val="24"/>
          <w:szCs w:val="24"/>
        </w:rPr>
      </w:pPr>
      <w:r w:rsidRPr="003F25D6">
        <w:rPr>
          <w:noProof/>
        </w:rPr>
        <w:lastRenderedPageBreak/>
        <w:pict>
          <v:shape id="_x0000_s1093" type="#_x0000_t202" style="position:absolute;margin-left:245.65pt;margin-top:227.65pt;width:223.45pt;height:12.4pt;z-index:251791360;mso-position-horizontal-relative:margin" stroked="f">
            <v:textbox style="mso-next-textbox:#_x0000_s1093" inset="0,0,0,0">
              <w:txbxContent>
                <w:p w:rsidR="00046905" w:rsidRPr="00085860" w:rsidRDefault="00046905" w:rsidP="00822EDC">
                  <w:pPr>
                    <w:pStyle w:val="Didascalia"/>
                    <w:rPr>
                      <w:rFonts w:cs="Verdana"/>
                      <w:noProof/>
                      <w:sz w:val="24"/>
                      <w:szCs w:val="24"/>
                    </w:rPr>
                  </w:pPr>
                  <w:r>
                    <w:t xml:space="preserve">Figura 35 -- </w:t>
                  </w:r>
                  <w:r w:rsidRPr="000A21B3">
                    <w:t>Pas</w:t>
                  </w:r>
                  <w:r>
                    <w:t xml:space="preserve">sa alto, con matrice 80 </w:t>
                  </w:r>
                  <w:proofErr w:type="spellStart"/>
                  <w:r>
                    <w:t>nm</w:t>
                  </w:r>
                  <w:proofErr w:type="spellEnd"/>
                  <w:r>
                    <w:t xml:space="preserve"> x 80</w:t>
                  </w:r>
                  <w:r w:rsidRPr="000A21B3">
                    <w:t xml:space="preserve"> </w:t>
                  </w:r>
                  <w:proofErr w:type="spellStart"/>
                  <w:r w:rsidRPr="000A21B3">
                    <w:t>nm</w:t>
                  </w:r>
                  <w:proofErr w:type="spellEnd"/>
                  <w:r w:rsidRPr="000A21B3">
                    <w:t>, di fig.31</w:t>
                  </w:r>
                </w:p>
              </w:txbxContent>
            </v:textbox>
            <w10:wrap type="square" anchorx="margin"/>
          </v:shape>
        </w:pict>
      </w:r>
      <w:r w:rsidRPr="003F25D6">
        <w:rPr>
          <w:noProof/>
        </w:rPr>
        <w:pict>
          <v:shape id="_x0000_s1094" type="#_x0000_t202" style="position:absolute;margin-left:0;margin-top:227.65pt;width:232.8pt;height:13.15pt;z-index:251793408;mso-position-horizontal-relative:margin" stroked="f">
            <v:textbox style="mso-next-textbox:#_x0000_s1094" inset="0,0,0,0">
              <w:txbxContent>
                <w:p w:rsidR="00046905" w:rsidRPr="00F8569C" w:rsidRDefault="00046905" w:rsidP="00822EDC">
                  <w:pPr>
                    <w:pStyle w:val="Didascalia"/>
                    <w:rPr>
                      <w:rFonts w:cs="Verdana"/>
                      <w:noProof/>
                      <w:sz w:val="24"/>
                      <w:szCs w:val="24"/>
                    </w:rPr>
                  </w:pPr>
                  <w:r>
                    <w:t xml:space="preserve">Figura 34 -- </w:t>
                  </w:r>
                  <w:r w:rsidRPr="00A82FD7">
                    <w:t>Passa</w:t>
                  </w:r>
                  <w:r>
                    <w:t xml:space="preserve"> basso, con matrice 80 </w:t>
                  </w:r>
                  <w:proofErr w:type="spellStart"/>
                  <w:r>
                    <w:t>nm</w:t>
                  </w:r>
                  <w:proofErr w:type="spellEnd"/>
                  <w:r>
                    <w:t xml:space="preserve"> x 80 </w:t>
                  </w:r>
                  <w:proofErr w:type="spellStart"/>
                  <w:r w:rsidRPr="00A82FD7">
                    <w:t>nm</w:t>
                  </w:r>
                  <w:proofErr w:type="spellEnd"/>
                  <w:r w:rsidRPr="00A82FD7">
                    <w:t>, di fig.31</w:t>
                  </w:r>
                </w:p>
              </w:txbxContent>
            </v:textbox>
            <w10:wrap type="square" anchorx="margin"/>
          </v:shape>
        </w:pict>
      </w:r>
      <w:r w:rsidR="00822EDC">
        <w:rPr>
          <w:noProof/>
          <w:lang w:eastAsia="it-IT"/>
        </w:rPr>
        <w:drawing>
          <wp:anchor distT="0" distB="0" distL="114300" distR="114300" simplePos="0" relativeHeight="251786240" behindDoc="0" locked="0" layoutInCell="1" allowOverlap="1">
            <wp:simplePos x="0" y="0"/>
            <wp:positionH relativeFrom="margin">
              <wp:align>left</wp:align>
            </wp:positionH>
            <wp:positionV relativeFrom="margin">
              <wp:align>top</wp:align>
            </wp:positionV>
            <wp:extent cx="2952115" cy="2790825"/>
            <wp:effectExtent l="19050" t="0" r="635" b="0"/>
            <wp:wrapSquare wrapText="bothSides"/>
            <wp:docPr id="3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2952115" cy="2790825"/>
                    </a:xfrm>
                    <a:prstGeom prst="rect">
                      <a:avLst/>
                    </a:prstGeom>
                    <a:noFill/>
                    <a:ln w="9525">
                      <a:noFill/>
                      <a:miter lim="800000"/>
                      <a:headEnd/>
                      <a:tailEnd/>
                    </a:ln>
                  </pic:spPr>
                </pic:pic>
              </a:graphicData>
            </a:graphic>
          </wp:anchor>
        </w:drawing>
      </w:r>
    </w:p>
    <w:p w:rsidR="0062256F" w:rsidRDefault="00542538" w:rsidP="00D64194">
      <w:pPr>
        <w:autoSpaceDE w:val="0"/>
        <w:autoSpaceDN w:val="0"/>
        <w:adjustRightInd w:val="0"/>
        <w:spacing w:after="0" w:line="240" w:lineRule="auto"/>
        <w:jc w:val="both"/>
        <w:rPr>
          <w:rFonts w:cs="Verdana"/>
          <w:sz w:val="24"/>
          <w:szCs w:val="24"/>
        </w:rPr>
      </w:pPr>
      <w:r>
        <w:rPr>
          <w:rFonts w:cs="Verdana"/>
          <w:noProof/>
          <w:sz w:val="24"/>
          <w:szCs w:val="24"/>
          <w:lang w:eastAsia="it-IT"/>
        </w:rPr>
        <w:drawing>
          <wp:anchor distT="0" distB="0" distL="114300" distR="114300" simplePos="0" relativeHeight="251787264" behindDoc="0" locked="0" layoutInCell="1" allowOverlap="1">
            <wp:simplePos x="3848100" y="895350"/>
            <wp:positionH relativeFrom="margin">
              <wp:align>right</wp:align>
            </wp:positionH>
            <wp:positionV relativeFrom="margin">
              <wp:align>top</wp:align>
            </wp:positionV>
            <wp:extent cx="2924175" cy="2790825"/>
            <wp:effectExtent l="19050" t="0" r="9525" b="0"/>
            <wp:wrapSquare wrapText="bothSides"/>
            <wp:docPr id="3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2924175" cy="2790825"/>
                    </a:xfrm>
                    <a:prstGeom prst="rect">
                      <a:avLst/>
                    </a:prstGeom>
                    <a:noFill/>
                    <a:ln w="9525">
                      <a:noFill/>
                      <a:miter lim="800000"/>
                      <a:headEnd/>
                      <a:tailEnd/>
                    </a:ln>
                  </pic:spPr>
                </pic:pic>
              </a:graphicData>
            </a:graphic>
          </wp:anchor>
        </w:drawing>
      </w:r>
      <w:r w:rsidR="00CD2C68">
        <w:rPr>
          <w:rFonts w:cs="Verdana"/>
          <w:sz w:val="24"/>
          <w:szCs w:val="24"/>
        </w:rPr>
        <w:t>Se infine, in modo estremo,</w:t>
      </w:r>
      <w:r w:rsidR="00C0250B" w:rsidRPr="00003AA6">
        <w:rPr>
          <w:rFonts w:cs="Verdana"/>
          <w:sz w:val="24"/>
          <w:szCs w:val="24"/>
        </w:rPr>
        <w:t xml:space="preserve"> si fa uso di una</w:t>
      </w:r>
      <w:r w:rsidR="00B570AF">
        <w:rPr>
          <w:rFonts w:cs="Verdana"/>
          <w:sz w:val="24"/>
          <w:szCs w:val="24"/>
        </w:rPr>
        <w:t xml:space="preserve"> </w:t>
      </w:r>
      <w:r w:rsidR="00CD2C68">
        <w:rPr>
          <w:rFonts w:cs="Verdana"/>
          <w:sz w:val="24"/>
          <w:szCs w:val="24"/>
        </w:rPr>
        <w:t>matrice 250</w:t>
      </w:r>
      <w:r w:rsidR="00F60800">
        <w:rPr>
          <w:rFonts w:cs="Verdana"/>
          <w:sz w:val="24"/>
          <w:szCs w:val="24"/>
        </w:rPr>
        <w:t xml:space="preserve"> </w:t>
      </w:r>
      <w:proofErr w:type="spellStart"/>
      <w:r w:rsidR="00F60800">
        <w:rPr>
          <w:rFonts w:cs="Verdana"/>
          <w:sz w:val="24"/>
          <w:szCs w:val="24"/>
        </w:rPr>
        <w:t>nm</w:t>
      </w:r>
      <w:proofErr w:type="spellEnd"/>
      <w:r w:rsidR="00F60800">
        <w:rPr>
          <w:rFonts w:cs="Verdana"/>
          <w:sz w:val="24"/>
          <w:szCs w:val="24"/>
        </w:rPr>
        <w:t xml:space="preserve"> </w:t>
      </w:r>
      <w:r w:rsidR="00CD2C68">
        <w:rPr>
          <w:rFonts w:cs="Verdana"/>
          <w:sz w:val="24"/>
          <w:szCs w:val="24"/>
        </w:rPr>
        <w:t>x</w:t>
      </w:r>
      <w:r w:rsidR="00F60800">
        <w:rPr>
          <w:rFonts w:cs="Verdana"/>
          <w:sz w:val="24"/>
          <w:szCs w:val="24"/>
        </w:rPr>
        <w:t xml:space="preserve"> </w:t>
      </w:r>
      <w:r w:rsidR="00CD2C68">
        <w:rPr>
          <w:rFonts w:cs="Verdana"/>
          <w:sz w:val="24"/>
          <w:szCs w:val="24"/>
        </w:rPr>
        <w:t xml:space="preserve">250 </w:t>
      </w:r>
      <w:proofErr w:type="spellStart"/>
      <w:r w:rsidR="00CD2C68">
        <w:rPr>
          <w:rFonts w:cs="Verdana"/>
          <w:sz w:val="24"/>
          <w:szCs w:val="24"/>
        </w:rPr>
        <w:t>nm</w:t>
      </w:r>
      <w:proofErr w:type="spellEnd"/>
      <w:r w:rsidR="00382E94">
        <w:rPr>
          <w:rFonts w:cs="Verdana"/>
          <w:sz w:val="24"/>
          <w:szCs w:val="24"/>
        </w:rPr>
        <w:t xml:space="preserve"> (figg.36, 37),</w:t>
      </w:r>
      <w:r w:rsidR="00C0250B" w:rsidRPr="00003AA6">
        <w:rPr>
          <w:rFonts w:cs="Verdana"/>
          <w:sz w:val="24"/>
          <w:szCs w:val="24"/>
        </w:rPr>
        <w:t xml:space="preserve"> </w:t>
      </w:r>
      <w:r w:rsidR="001E2A2B" w:rsidRPr="00003AA6">
        <w:rPr>
          <w:rFonts w:cs="Verdana"/>
          <w:sz w:val="24"/>
          <w:szCs w:val="24"/>
        </w:rPr>
        <w:t>l</w:t>
      </w:r>
      <w:r w:rsidR="00CD2C68">
        <w:rPr>
          <w:rFonts w:cs="Verdana"/>
          <w:sz w:val="24"/>
          <w:szCs w:val="24"/>
        </w:rPr>
        <w:t>’</w:t>
      </w:r>
      <w:r w:rsidR="001E2A2B" w:rsidRPr="00003AA6">
        <w:rPr>
          <w:rFonts w:cs="Verdana"/>
          <w:sz w:val="24"/>
          <w:szCs w:val="24"/>
        </w:rPr>
        <w:t xml:space="preserve">immagine </w:t>
      </w:r>
      <w:r w:rsidR="00CA4DA7">
        <w:rPr>
          <w:rFonts w:cs="Verdana"/>
          <w:sz w:val="24"/>
          <w:szCs w:val="24"/>
        </w:rPr>
        <w:t xml:space="preserve">del filtraggio </w:t>
      </w:r>
      <w:proofErr w:type="spellStart"/>
      <w:r w:rsidR="00CA4DA7">
        <w:rPr>
          <w:rFonts w:cs="Verdana"/>
          <w:sz w:val="24"/>
          <w:szCs w:val="24"/>
        </w:rPr>
        <w:t>passa-</w:t>
      </w:r>
      <w:r w:rsidR="00CD2C68">
        <w:rPr>
          <w:rFonts w:cs="Verdana"/>
          <w:sz w:val="24"/>
          <w:szCs w:val="24"/>
        </w:rPr>
        <w:t>basso</w:t>
      </w:r>
      <w:proofErr w:type="spellEnd"/>
      <w:r w:rsidR="00CD2C68">
        <w:rPr>
          <w:rFonts w:cs="Verdana"/>
          <w:sz w:val="24"/>
          <w:szCs w:val="24"/>
        </w:rPr>
        <w:t xml:space="preserve"> </w:t>
      </w:r>
      <w:r w:rsidR="001E2A2B" w:rsidRPr="00003AA6">
        <w:rPr>
          <w:rFonts w:cs="Verdana"/>
          <w:sz w:val="24"/>
          <w:szCs w:val="24"/>
        </w:rPr>
        <w:t>è completamente sfocata</w:t>
      </w:r>
      <w:r w:rsidR="00CD2C68">
        <w:rPr>
          <w:rFonts w:cs="Verdana"/>
          <w:sz w:val="24"/>
          <w:szCs w:val="24"/>
        </w:rPr>
        <w:t xml:space="preserve"> e gli </w:t>
      </w:r>
      <w:proofErr w:type="spellStart"/>
      <w:r w:rsidR="00CD2C68">
        <w:rPr>
          <w:rFonts w:cs="Verdana"/>
          <w:sz w:val="24"/>
          <w:szCs w:val="24"/>
        </w:rPr>
        <w:t>spikes</w:t>
      </w:r>
      <w:proofErr w:type="spellEnd"/>
      <w:r w:rsidR="00CD2C68">
        <w:rPr>
          <w:rFonts w:cs="Verdana"/>
          <w:sz w:val="24"/>
          <w:szCs w:val="24"/>
        </w:rPr>
        <w:t xml:space="preserve"> sono stati inglobati nello sfondo; in quella ottenuta con l’applicazione della matrice passa alto, </w:t>
      </w:r>
      <w:r w:rsidR="007F5DB5">
        <w:rPr>
          <w:rFonts w:cs="Verdana"/>
          <w:sz w:val="24"/>
          <w:szCs w:val="24"/>
        </w:rPr>
        <w:t xml:space="preserve">sono </w:t>
      </w:r>
      <w:r w:rsidR="00CD2C68">
        <w:rPr>
          <w:rFonts w:cs="Verdana"/>
          <w:sz w:val="24"/>
          <w:szCs w:val="24"/>
        </w:rPr>
        <w:t>esalta</w:t>
      </w:r>
      <w:r w:rsidR="007F5DB5">
        <w:rPr>
          <w:rFonts w:cs="Verdana"/>
          <w:sz w:val="24"/>
          <w:szCs w:val="24"/>
        </w:rPr>
        <w:t>te</w:t>
      </w:r>
      <w:r w:rsidR="00CD2C68">
        <w:rPr>
          <w:rFonts w:cs="Verdana"/>
          <w:sz w:val="24"/>
          <w:szCs w:val="24"/>
        </w:rPr>
        <w:t xml:space="preserve"> fortemente le discontinuità</w:t>
      </w:r>
      <w:r w:rsidR="007F5DB5">
        <w:rPr>
          <w:rFonts w:cs="Verdana"/>
          <w:sz w:val="24"/>
          <w:szCs w:val="24"/>
        </w:rPr>
        <w:t xml:space="preserve"> e i contorni, si ha totale eliminazione de</w:t>
      </w:r>
      <w:r w:rsidR="00F60800">
        <w:rPr>
          <w:rFonts w:cs="Verdana"/>
          <w:sz w:val="24"/>
          <w:szCs w:val="24"/>
        </w:rPr>
        <w:t>lle informazioni di background ma</w:t>
      </w:r>
      <w:r w:rsidR="007F5DB5">
        <w:rPr>
          <w:rFonts w:cs="Verdana"/>
          <w:sz w:val="24"/>
          <w:szCs w:val="24"/>
        </w:rPr>
        <w:t xml:space="preserve"> lo svantaggio </w:t>
      </w:r>
      <w:r w:rsidR="00F60800">
        <w:rPr>
          <w:rFonts w:cs="Verdana"/>
          <w:sz w:val="24"/>
          <w:szCs w:val="24"/>
        </w:rPr>
        <w:t xml:space="preserve">risiede nel fatto che il rumore può </w:t>
      </w:r>
      <w:r w:rsidR="007F5DB5">
        <w:rPr>
          <w:rFonts w:cs="Verdana"/>
          <w:sz w:val="24"/>
          <w:szCs w:val="24"/>
        </w:rPr>
        <w:t xml:space="preserve">aumentare </w:t>
      </w:r>
      <w:r w:rsidR="00F60800">
        <w:rPr>
          <w:rFonts w:cs="Verdana"/>
          <w:sz w:val="24"/>
          <w:szCs w:val="24"/>
        </w:rPr>
        <w:t>e deve quindi essere ridotto in seguito grazie all’azione di un apposito filtro.</w:t>
      </w:r>
      <w:r w:rsidR="007F5DB5">
        <w:rPr>
          <w:rFonts w:cs="Verdana"/>
          <w:sz w:val="24"/>
          <w:szCs w:val="24"/>
        </w:rPr>
        <w:t xml:space="preserve"> </w:t>
      </w:r>
    </w:p>
    <w:p w:rsidR="00D85E55" w:rsidRDefault="00D85E55" w:rsidP="00C0250B">
      <w:pPr>
        <w:autoSpaceDE w:val="0"/>
        <w:autoSpaceDN w:val="0"/>
        <w:adjustRightInd w:val="0"/>
        <w:spacing w:after="0" w:line="240" w:lineRule="auto"/>
        <w:rPr>
          <w:rFonts w:cs="Verdana"/>
          <w:sz w:val="24"/>
          <w:szCs w:val="24"/>
        </w:rPr>
      </w:pPr>
      <w:r>
        <w:rPr>
          <w:rFonts w:cs="Verdana"/>
          <w:noProof/>
          <w:sz w:val="24"/>
          <w:szCs w:val="24"/>
          <w:lang w:eastAsia="it-IT"/>
        </w:rPr>
        <w:drawing>
          <wp:anchor distT="0" distB="0" distL="114300" distR="114300" simplePos="0" relativeHeight="251811840" behindDoc="0" locked="0" layoutInCell="1" allowOverlap="1">
            <wp:simplePos x="0" y="0"/>
            <wp:positionH relativeFrom="margin">
              <wp:align>right</wp:align>
            </wp:positionH>
            <wp:positionV relativeFrom="margin">
              <wp:posOffset>4548505</wp:posOffset>
            </wp:positionV>
            <wp:extent cx="2933065" cy="2667635"/>
            <wp:effectExtent l="19050" t="0" r="635" b="0"/>
            <wp:wrapSquare wrapText="bothSides"/>
            <wp:docPr id="5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a:stretch>
                      <a:fillRect/>
                    </a:stretch>
                  </pic:blipFill>
                  <pic:spPr bwMode="auto">
                    <a:xfrm>
                      <a:off x="0" y="0"/>
                      <a:ext cx="2933065" cy="2667635"/>
                    </a:xfrm>
                    <a:prstGeom prst="rect">
                      <a:avLst/>
                    </a:prstGeom>
                    <a:noFill/>
                    <a:ln w="9525">
                      <a:noFill/>
                      <a:miter lim="800000"/>
                      <a:headEnd/>
                      <a:tailEnd/>
                    </a:ln>
                  </pic:spPr>
                </pic:pic>
              </a:graphicData>
            </a:graphic>
          </wp:anchor>
        </w:drawing>
      </w:r>
    </w:p>
    <w:p w:rsidR="00145F4C" w:rsidRDefault="00D85E55" w:rsidP="00145F4C">
      <w:pPr>
        <w:keepNext/>
        <w:autoSpaceDE w:val="0"/>
        <w:autoSpaceDN w:val="0"/>
        <w:adjustRightInd w:val="0"/>
        <w:spacing w:after="0" w:line="240" w:lineRule="auto"/>
      </w:pPr>
      <w:r>
        <w:rPr>
          <w:rFonts w:cs="Verdana"/>
          <w:noProof/>
          <w:sz w:val="24"/>
          <w:szCs w:val="24"/>
          <w:lang w:eastAsia="it-IT"/>
        </w:rPr>
        <w:drawing>
          <wp:inline distT="0" distB="0" distL="0" distR="0">
            <wp:extent cx="2966462" cy="2628900"/>
            <wp:effectExtent l="19050" t="0" r="5338" b="0"/>
            <wp:docPr id="4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2966720" cy="2628900"/>
                    </a:xfrm>
                    <a:prstGeom prst="rect">
                      <a:avLst/>
                    </a:prstGeom>
                    <a:noFill/>
                    <a:ln w="9525">
                      <a:noFill/>
                      <a:miter lim="800000"/>
                      <a:headEnd/>
                      <a:tailEnd/>
                    </a:ln>
                  </pic:spPr>
                </pic:pic>
              </a:graphicData>
            </a:graphic>
          </wp:inline>
        </w:drawing>
      </w:r>
    </w:p>
    <w:p w:rsidR="00145F4C" w:rsidRPr="00145F4C" w:rsidRDefault="00145F4C" w:rsidP="00145F4C">
      <w:pPr>
        <w:keepNext/>
        <w:autoSpaceDE w:val="0"/>
        <w:autoSpaceDN w:val="0"/>
        <w:adjustRightInd w:val="0"/>
        <w:spacing w:after="0" w:line="240" w:lineRule="auto"/>
      </w:pPr>
    </w:p>
    <w:p w:rsidR="00145F4C" w:rsidRDefault="00AE277C" w:rsidP="00145F4C">
      <w:pPr>
        <w:pStyle w:val="Didascalia"/>
        <w:rPr>
          <w:rFonts w:cs="Verdana"/>
          <w:sz w:val="24"/>
          <w:szCs w:val="24"/>
        </w:rPr>
      </w:pPr>
      <w:r>
        <w:t xml:space="preserve"> Figura 36 -- </w:t>
      </w:r>
      <w:r w:rsidRPr="005259B2">
        <w:t xml:space="preserve">Passa basso, con matrice </w:t>
      </w:r>
      <w:r>
        <w:t>250</w:t>
      </w:r>
      <w:r w:rsidRPr="005259B2">
        <w:t xml:space="preserve"> x </w:t>
      </w:r>
      <w:r>
        <w:t>25</w:t>
      </w:r>
      <w:r w:rsidRPr="005259B2">
        <w:t xml:space="preserve">0 </w:t>
      </w:r>
      <w:proofErr w:type="spellStart"/>
      <w:r w:rsidRPr="005259B2">
        <w:t>nm</w:t>
      </w:r>
      <w:proofErr w:type="spellEnd"/>
      <w:r w:rsidRPr="005259B2">
        <w:t>, di fig.31</w:t>
      </w:r>
      <w:r>
        <w:t xml:space="preserve">               Figura 37 -- </w:t>
      </w:r>
      <w:r w:rsidRPr="005259B2">
        <w:t xml:space="preserve">Passa </w:t>
      </w:r>
      <w:r>
        <w:t>alt</w:t>
      </w:r>
      <w:r w:rsidRPr="005259B2">
        <w:t xml:space="preserve">o, con matrice </w:t>
      </w:r>
      <w:r>
        <w:t>250</w:t>
      </w:r>
      <w:r w:rsidRPr="005259B2">
        <w:t xml:space="preserve"> x </w:t>
      </w:r>
      <w:r>
        <w:t>25</w:t>
      </w:r>
      <w:r w:rsidRPr="005259B2">
        <w:t xml:space="preserve">0 </w:t>
      </w:r>
      <w:proofErr w:type="spellStart"/>
      <w:r w:rsidRPr="005259B2">
        <w:t>nm</w:t>
      </w:r>
      <w:proofErr w:type="spellEnd"/>
      <w:r w:rsidRPr="005259B2">
        <w:t>, di fig.31</w:t>
      </w:r>
    </w:p>
    <w:p w:rsidR="00145F4C" w:rsidRDefault="00145F4C" w:rsidP="00C0250B">
      <w:pPr>
        <w:autoSpaceDE w:val="0"/>
        <w:autoSpaceDN w:val="0"/>
        <w:adjustRightInd w:val="0"/>
        <w:spacing w:after="0" w:line="240" w:lineRule="auto"/>
        <w:rPr>
          <w:rFonts w:cs="Verdana"/>
          <w:sz w:val="24"/>
          <w:szCs w:val="24"/>
        </w:rPr>
      </w:pPr>
    </w:p>
    <w:p w:rsidR="0062256F" w:rsidRDefault="00145F4C" w:rsidP="00D64194">
      <w:pPr>
        <w:autoSpaceDE w:val="0"/>
        <w:autoSpaceDN w:val="0"/>
        <w:adjustRightInd w:val="0"/>
        <w:spacing w:after="0" w:line="240" w:lineRule="auto"/>
        <w:jc w:val="both"/>
        <w:rPr>
          <w:rFonts w:cs="Verdana"/>
          <w:sz w:val="36"/>
          <w:szCs w:val="36"/>
        </w:rPr>
      </w:pPr>
      <w:r>
        <w:rPr>
          <w:rFonts w:cs="Verdana"/>
          <w:sz w:val="24"/>
          <w:szCs w:val="24"/>
        </w:rPr>
        <w:t>Nel prossimo</w:t>
      </w:r>
      <w:r w:rsidR="00C0250B" w:rsidRPr="00003AA6">
        <w:rPr>
          <w:rFonts w:cs="Verdana"/>
          <w:sz w:val="24"/>
          <w:szCs w:val="24"/>
        </w:rPr>
        <w:t xml:space="preserve"> esempio </w:t>
      </w:r>
      <w:r w:rsidR="001B0509">
        <w:rPr>
          <w:rFonts w:cs="Verdana"/>
          <w:sz w:val="24"/>
          <w:szCs w:val="24"/>
        </w:rPr>
        <w:t xml:space="preserve">(fig.38) </w:t>
      </w:r>
      <w:r w:rsidR="00C0250B" w:rsidRPr="00003AA6">
        <w:rPr>
          <w:rFonts w:cs="Verdana"/>
          <w:sz w:val="24"/>
          <w:szCs w:val="24"/>
        </w:rPr>
        <w:t>si ha un</w:t>
      </w:r>
      <w:r>
        <w:rPr>
          <w:rFonts w:cs="Verdana"/>
          <w:sz w:val="24"/>
          <w:szCs w:val="24"/>
        </w:rPr>
        <w:t>’</w:t>
      </w:r>
      <w:r w:rsidR="00C0250B" w:rsidRPr="00003AA6">
        <w:rPr>
          <w:rFonts w:cs="Verdana"/>
          <w:sz w:val="24"/>
          <w:szCs w:val="24"/>
        </w:rPr>
        <w:t xml:space="preserve">immagine che ha dei </w:t>
      </w:r>
      <w:r w:rsidR="006E3C49">
        <w:rPr>
          <w:rFonts w:cs="Verdana"/>
          <w:sz w:val="24"/>
          <w:szCs w:val="24"/>
        </w:rPr>
        <w:t>“</w:t>
      </w:r>
      <w:r w:rsidR="00C0250B" w:rsidRPr="00003AA6">
        <w:rPr>
          <w:rFonts w:cs="Verdana"/>
          <w:sz w:val="24"/>
          <w:szCs w:val="24"/>
        </w:rPr>
        <w:t>grani</w:t>
      </w:r>
      <w:r w:rsidR="006E3C49">
        <w:rPr>
          <w:rFonts w:cs="Verdana"/>
          <w:sz w:val="24"/>
          <w:szCs w:val="24"/>
        </w:rPr>
        <w:t>”,</w:t>
      </w:r>
      <w:r>
        <w:rPr>
          <w:rFonts w:cs="Verdana"/>
          <w:sz w:val="24"/>
          <w:szCs w:val="24"/>
        </w:rPr>
        <w:t xml:space="preserve"> </w:t>
      </w:r>
      <w:r w:rsidR="00C0250B" w:rsidRPr="00003AA6">
        <w:rPr>
          <w:rFonts w:cs="Verdana"/>
          <w:sz w:val="24"/>
          <w:szCs w:val="24"/>
        </w:rPr>
        <w:t xml:space="preserve">che </w:t>
      </w:r>
      <w:r w:rsidR="00CA4DA7">
        <w:rPr>
          <w:rFonts w:cs="Verdana"/>
          <w:sz w:val="24"/>
          <w:szCs w:val="24"/>
        </w:rPr>
        <w:t xml:space="preserve">tipicamente </w:t>
      </w:r>
      <w:r w:rsidR="00C0250B" w:rsidRPr="00003AA6">
        <w:rPr>
          <w:rFonts w:cs="Verdana"/>
          <w:sz w:val="24"/>
          <w:szCs w:val="24"/>
        </w:rPr>
        <w:t>si possono ricondurre al rumore acustico. Se applic</w:t>
      </w:r>
      <w:r w:rsidR="00382E94">
        <w:rPr>
          <w:rFonts w:cs="Verdana"/>
          <w:sz w:val="24"/>
          <w:szCs w:val="24"/>
        </w:rPr>
        <w:t>hiamo</w:t>
      </w:r>
      <w:r w:rsidR="00FC12AC" w:rsidRPr="00003AA6">
        <w:rPr>
          <w:rFonts w:cs="Verdana"/>
          <w:sz w:val="24"/>
          <w:szCs w:val="24"/>
        </w:rPr>
        <w:t xml:space="preserve"> matric</w:t>
      </w:r>
      <w:r w:rsidR="001E3E65">
        <w:rPr>
          <w:rFonts w:cs="Verdana"/>
          <w:sz w:val="24"/>
          <w:szCs w:val="24"/>
        </w:rPr>
        <w:t>i</w:t>
      </w:r>
      <w:r w:rsidR="00FC12AC" w:rsidRPr="00003AA6">
        <w:rPr>
          <w:rFonts w:cs="Verdana"/>
          <w:sz w:val="24"/>
          <w:szCs w:val="24"/>
        </w:rPr>
        <w:t xml:space="preserve"> </w:t>
      </w:r>
      <w:r w:rsidR="001E3E65">
        <w:rPr>
          <w:rFonts w:cs="Verdana"/>
          <w:sz w:val="24"/>
          <w:szCs w:val="24"/>
        </w:rPr>
        <w:t xml:space="preserve">di dimensioni </w:t>
      </w:r>
      <w:r w:rsidR="00FC12AC" w:rsidRPr="00003AA6">
        <w:rPr>
          <w:rFonts w:cs="Verdana"/>
          <w:sz w:val="24"/>
          <w:szCs w:val="24"/>
        </w:rPr>
        <w:t>80</w:t>
      </w:r>
      <w:r w:rsidR="001E3E65">
        <w:rPr>
          <w:rFonts w:cs="Verdana"/>
          <w:sz w:val="24"/>
          <w:szCs w:val="24"/>
        </w:rPr>
        <w:t xml:space="preserve"> </w:t>
      </w:r>
      <w:proofErr w:type="spellStart"/>
      <w:r w:rsidR="001E3E65">
        <w:rPr>
          <w:rFonts w:cs="Verdana"/>
          <w:sz w:val="24"/>
          <w:szCs w:val="24"/>
        </w:rPr>
        <w:t>nm</w:t>
      </w:r>
      <w:proofErr w:type="spellEnd"/>
      <w:r w:rsidR="001E3E65">
        <w:rPr>
          <w:rFonts w:cs="Verdana"/>
          <w:sz w:val="24"/>
          <w:szCs w:val="24"/>
        </w:rPr>
        <w:t xml:space="preserve"> </w:t>
      </w:r>
      <w:r w:rsidR="00FC12AC" w:rsidRPr="00003AA6">
        <w:rPr>
          <w:rFonts w:cs="Verdana"/>
          <w:sz w:val="24"/>
          <w:szCs w:val="24"/>
        </w:rPr>
        <w:t>x</w:t>
      </w:r>
      <w:r w:rsidR="001E3E65">
        <w:rPr>
          <w:rFonts w:cs="Verdana"/>
          <w:sz w:val="24"/>
          <w:szCs w:val="24"/>
        </w:rPr>
        <w:t xml:space="preserve"> </w:t>
      </w:r>
      <w:r w:rsidR="00FC12AC" w:rsidRPr="00003AA6">
        <w:rPr>
          <w:rFonts w:cs="Verdana"/>
          <w:sz w:val="24"/>
          <w:szCs w:val="24"/>
        </w:rPr>
        <w:t xml:space="preserve">80 </w:t>
      </w:r>
      <w:proofErr w:type="spellStart"/>
      <w:r w:rsidR="00FC12AC" w:rsidRPr="00003AA6">
        <w:rPr>
          <w:rFonts w:cs="Verdana"/>
          <w:sz w:val="24"/>
          <w:szCs w:val="24"/>
        </w:rPr>
        <w:t>nm</w:t>
      </w:r>
      <w:proofErr w:type="spellEnd"/>
      <w:r w:rsidR="00FC12AC" w:rsidRPr="00003AA6">
        <w:rPr>
          <w:rFonts w:cs="Verdana"/>
          <w:sz w:val="24"/>
          <w:szCs w:val="24"/>
        </w:rPr>
        <w:t xml:space="preserve">, </w:t>
      </w:r>
      <w:r w:rsidR="006E3C49">
        <w:rPr>
          <w:rFonts w:cs="Verdana"/>
          <w:sz w:val="24"/>
          <w:szCs w:val="24"/>
        </w:rPr>
        <w:t xml:space="preserve">si </w:t>
      </w:r>
      <w:r w:rsidR="00FC12AC" w:rsidRPr="00003AA6">
        <w:rPr>
          <w:rFonts w:cs="Verdana"/>
          <w:sz w:val="24"/>
          <w:szCs w:val="24"/>
        </w:rPr>
        <w:t>avr</w:t>
      </w:r>
      <w:r w:rsidR="001E3E65">
        <w:rPr>
          <w:rFonts w:cs="Verdana"/>
          <w:sz w:val="24"/>
          <w:szCs w:val="24"/>
        </w:rPr>
        <w:t>à l</w:t>
      </w:r>
      <w:r w:rsidR="006E3C49">
        <w:rPr>
          <w:rFonts w:cs="Verdana"/>
          <w:sz w:val="24"/>
          <w:szCs w:val="24"/>
        </w:rPr>
        <w:t xml:space="preserve">’immagine </w:t>
      </w:r>
      <w:r w:rsidR="00CA4DA7">
        <w:rPr>
          <w:rFonts w:cs="Verdana"/>
          <w:sz w:val="24"/>
          <w:szCs w:val="24"/>
        </w:rPr>
        <w:t xml:space="preserve">relativa al filtraggio </w:t>
      </w:r>
      <w:proofErr w:type="spellStart"/>
      <w:r w:rsidR="00CA4DA7">
        <w:rPr>
          <w:rFonts w:cs="Verdana"/>
          <w:sz w:val="24"/>
          <w:szCs w:val="24"/>
        </w:rPr>
        <w:t>passa-</w:t>
      </w:r>
      <w:r w:rsidR="001E3E65">
        <w:rPr>
          <w:rFonts w:cs="Verdana"/>
          <w:sz w:val="24"/>
          <w:szCs w:val="24"/>
        </w:rPr>
        <w:t>basso</w:t>
      </w:r>
      <w:proofErr w:type="spellEnd"/>
      <w:r w:rsidR="001E3E65">
        <w:rPr>
          <w:rFonts w:cs="Verdana"/>
          <w:sz w:val="24"/>
          <w:szCs w:val="24"/>
        </w:rPr>
        <w:t xml:space="preserve"> </w:t>
      </w:r>
      <w:r w:rsidR="006E3C49">
        <w:rPr>
          <w:rFonts w:cs="Verdana"/>
          <w:sz w:val="24"/>
          <w:szCs w:val="24"/>
        </w:rPr>
        <w:t>in cui la maggior parte del</w:t>
      </w:r>
      <w:r w:rsidR="00C0250B" w:rsidRPr="00003AA6">
        <w:rPr>
          <w:rFonts w:cs="Verdana"/>
          <w:sz w:val="24"/>
          <w:szCs w:val="24"/>
        </w:rPr>
        <w:t xml:space="preserve"> </w:t>
      </w:r>
      <w:proofErr w:type="spellStart"/>
      <w:r w:rsidR="006E3C49">
        <w:rPr>
          <w:rFonts w:cs="Verdana"/>
          <w:sz w:val="24"/>
          <w:szCs w:val="24"/>
        </w:rPr>
        <w:t>noise</w:t>
      </w:r>
      <w:proofErr w:type="spellEnd"/>
      <w:r w:rsidR="00C0250B" w:rsidRPr="00003AA6">
        <w:rPr>
          <w:rFonts w:cs="Verdana"/>
          <w:sz w:val="24"/>
          <w:szCs w:val="24"/>
        </w:rPr>
        <w:t xml:space="preserve"> è </w:t>
      </w:r>
      <w:r w:rsidR="006E3C49">
        <w:rPr>
          <w:rFonts w:cs="Verdana"/>
          <w:sz w:val="24"/>
          <w:szCs w:val="24"/>
        </w:rPr>
        <w:t>rimosso</w:t>
      </w:r>
      <w:r w:rsidR="00CA4DA7">
        <w:rPr>
          <w:rFonts w:cs="Verdana"/>
          <w:sz w:val="24"/>
          <w:szCs w:val="24"/>
        </w:rPr>
        <w:t>,</w:t>
      </w:r>
      <w:r w:rsidR="006E3C49">
        <w:rPr>
          <w:rFonts w:cs="Verdana"/>
          <w:sz w:val="24"/>
          <w:szCs w:val="24"/>
        </w:rPr>
        <w:t xml:space="preserve"> ma è </w:t>
      </w:r>
      <w:r w:rsidR="00C0250B" w:rsidRPr="00003AA6">
        <w:rPr>
          <w:rFonts w:cs="Verdana"/>
          <w:sz w:val="24"/>
          <w:szCs w:val="24"/>
        </w:rPr>
        <w:t>anc</w:t>
      </w:r>
      <w:r w:rsidR="006E3C49">
        <w:rPr>
          <w:rFonts w:cs="Verdana"/>
          <w:sz w:val="24"/>
          <w:szCs w:val="24"/>
        </w:rPr>
        <w:t>ora prese</w:t>
      </w:r>
      <w:r w:rsidR="001E3E65">
        <w:rPr>
          <w:rFonts w:cs="Verdana"/>
          <w:sz w:val="24"/>
          <w:szCs w:val="24"/>
        </w:rPr>
        <w:t>nte</w:t>
      </w:r>
      <w:r w:rsidR="00CA4DA7">
        <w:rPr>
          <w:rFonts w:cs="Verdana"/>
          <w:sz w:val="24"/>
          <w:szCs w:val="24"/>
        </w:rPr>
        <w:t xml:space="preserve"> in modo non trascurabile, mentre in quella del </w:t>
      </w:r>
      <w:proofErr w:type="spellStart"/>
      <w:r w:rsidR="00CA4DA7">
        <w:rPr>
          <w:rFonts w:cs="Verdana"/>
          <w:sz w:val="24"/>
          <w:szCs w:val="24"/>
        </w:rPr>
        <w:t>passa-</w:t>
      </w:r>
      <w:r w:rsidR="001E3E65">
        <w:rPr>
          <w:rFonts w:cs="Verdana"/>
          <w:sz w:val="24"/>
          <w:szCs w:val="24"/>
        </w:rPr>
        <w:t>alto</w:t>
      </w:r>
      <w:proofErr w:type="spellEnd"/>
      <w:r w:rsidR="001E3E65">
        <w:rPr>
          <w:rFonts w:cs="Verdana"/>
          <w:sz w:val="24"/>
          <w:szCs w:val="24"/>
        </w:rPr>
        <w:t xml:space="preserve"> si intravedono </w:t>
      </w:r>
      <w:r w:rsidR="00F35B4B">
        <w:rPr>
          <w:rFonts w:cs="Verdana"/>
          <w:sz w:val="24"/>
          <w:szCs w:val="24"/>
        </w:rPr>
        <w:t>peculiarità</w:t>
      </w:r>
      <w:r w:rsidR="001E3E65">
        <w:rPr>
          <w:rFonts w:cs="Verdana"/>
          <w:sz w:val="24"/>
          <w:szCs w:val="24"/>
        </w:rPr>
        <w:t xml:space="preserve"> che si ripetono in modo regolare e periodico</w:t>
      </w:r>
      <w:r w:rsidR="00556641">
        <w:rPr>
          <w:rFonts w:cs="Verdana"/>
          <w:sz w:val="24"/>
          <w:szCs w:val="24"/>
        </w:rPr>
        <w:t xml:space="preserve"> (figg.39, 40)</w:t>
      </w:r>
      <w:r w:rsidR="001E3E65">
        <w:rPr>
          <w:rFonts w:cs="Verdana"/>
          <w:sz w:val="24"/>
          <w:szCs w:val="24"/>
        </w:rPr>
        <w:t>.</w:t>
      </w:r>
    </w:p>
    <w:p w:rsidR="0062256F" w:rsidRDefault="0062256F" w:rsidP="00C0250B">
      <w:pPr>
        <w:autoSpaceDE w:val="0"/>
        <w:autoSpaceDN w:val="0"/>
        <w:adjustRightInd w:val="0"/>
        <w:spacing w:after="0" w:line="240" w:lineRule="auto"/>
        <w:rPr>
          <w:rFonts w:cs="Verdana"/>
          <w:sz w:val="36"/>
          <w:szCs w:val="36"/>
        </w:rPr>
      </w:pPr>
    </w:p>
    <w:p w:rsidR="0062256F" w:rsidRDefault="001E3E65" w:rsidP="00C0250B">
      <w:pPr>
        <w:autoSpaceDE w:val="0"/>
        <w:autoSpaceDN w:val="0"/>
        <w:adjustRightInd w:val="0"/>
        <w:spacing w:after="0" w:line="240" w:lineRule="auto"/>
        <w:rPr>
          <w:rFonts w:cs="Verdana"/>
          <w:sz w:val="36"/>
          <w:szCs w:val="36"/>
        </w:rPr>
      </w:pPr>
      <w:r>
        <w:rPr>
          <w:rFonts w:cs="Verdana"/>
          <w:noProof/>
          <w:sz w:val="36"/>
          <w:szCs w:val="36"/>
          <w:lang w:eastAsia="it-IT"/>
        </w:rPr>
        <w:lastRenderedPageBreak/>
        <w:drawing>
          <wp:anchor distT="0" distB="0" distL="114300" distR="114300" simplePos="0" relativeHeight="251812864" behindDoc="0" locked="0" layoutInCell="1" allowOverlap="1">
            <wp:simplePos x="0" y="0"/>
            <wp:positionH relativeFrom="margin">
              <wp:align>center</wp:align>
            </wp:positionH>
            <wp:positionV relativeFrom="margin">
              <wp:align>top</wp:align>
            </wp:positionV>
            <wp:extent cx="2837815" cy="2371725"/>
            <wp:effectExtent l="19050" t="0" r="635" b="0"/>
            <wp:wrapSquare wrapText="bothSides"/>
            <wp:docPr id="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837815" cy="2371725"/>
                    </a:xfrm>
                    <a:prstGeom prst="rect">
                      <a:avLst/>
                    </a:prstGeom>
                    <a:noFill/>
                    <a:ln w="9525">
                      <a:noFill/>
                      <a:miter lim="800000"/>
                      <a:headEnd/>
                      <a:tailEnd/>
                    </a:ln>
                  </pic:spPr>
                </pic:pic>
              </a:graphicData>
            </a:graphic>
          </wp:anchor>
        </w:drawing>
      </w: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62256F" w:rsidP="00C0250B">
      <w:pPr>
        <w:autoSpaceDE w:val="0"/>
        <w:autoSpaceDN w:val="0"/>
        <w:adjustRightInd w:val="0"/>
        <w:spacing w:after="0" w:line="240" w:lineRule="auto"/>
        <w:rPr>
          <w:rFonts w:cs="Verdana"/>
          <w:sz w:val="36"/>
          <w:szCs w:val="36"/>
        </w:rPr>
      </w:pPr>
    </w:p>
    <w:p w:rsidR="0062256F" w:rsidRDefault="003F25D6" w:rsidP="00C0250B">
      <w:pPr>
        <w:autoSpaceDE w:val="0"/>
        <w:autoSpaceDN w:val="0"/>
        <w:adjustRightInd w:val="0"/>
        <w:spacing w:after="0" w:line="240" w:lineRule="auto"/>
        <w:rPr>
          <w:rFonts w:cs="Verdana"/>
          <w:sz w:val="36"/>
          <w:szCs w:val="36"/>
        </w:rPr>
      </w:pPr>
      <w:r w:rsidRPr="003F25D6">
        <w:rPr>
          <w:noProof/>
        </w:rPr>
        <w:pict>
          <v:shape id="_x0000_s1096" type="#_x0000_t202" style="position:absolute;margin-left:131.8pt;margin-top:9.1pt;width:218.25pt;height:12.75pt;z-index:251815936;mso-position-horizontal-relative:margin" stroked="f">
            <v:textbox style="mso-next-textbox:#_x0000_s1096" inset="0,0,0,0">
              <w:txbxContent>
                <w:p w:rsidR="00046905" w:rsidRPr="00436E9C" w:rsidRDefault="00046905" w:rsidP="00AB7347">
                  <w:pPr>
                    <w:pStyle w:val="Didascalia"/>
                    <w:jc w:val="center"/>
                    <w:rPr>
                      <w:rFonts w:cstheme="minorHAnsi"/>
                      <w:i/>
                      <w:noProof/>
                      <w:sz w:val="28"/>
                      <w:szCs w:val="28"/>
                    </w:rPr>
                  </w:pPr>
                  <w:r>
                    <w:t>Figura 38 -- Immagine con tipico rumore acustico</w:t>
                  </w:r>
                </w:p>
              </w:txbxContent>
            </v:textbox>
            <w10:wrap type="square" anchorx="margin"/>
          </v:shape>
        </w:pict>
      </w:r>
    </w:p>
    <w:p w:rsidR="002658FF" w:rsidRPr="000417EF" w:rsidRDefault="0057693D" w:rsidP="00790C50">
      <w:pPr>
        <w:autoSpaceDE w:val="0"/>
        <w:autoSpaceDN w:val="0"/>
        <w:adjustRightInd w:val="0"/>
        <w:spacing w:after="0" w:line="240" w:lineRule="auto"/>
        <w:rPr>
          <w:rFonts w:cs="Verdana"/>
          <w:sz w:val="24"/>
          <w:szCs w:val="24"/>
        </w:rPr>
      </w:pPr>
      <w:r>
        <w:rPr>
          <w:rFonts w:cs="Verdana"/>
          <w:noProof/>
          <w:sz w:val="24"/>
          <w:szCs w:val="24"/>
          <w:lang w:eastAsia="it-IT"/>
        </w:rPr>
        <w:drawing>
          <wp:anchor distT="0" distB="0" distL="114300" distR="114300" simplePos="0" relativeHeight="251824128" behindDoc="0" locked="0" layoutInCell="1" allowOverlap="1">
            <wp:simplePos x="0" y="0"/>
            <wp:positionH relativeFrom="margin">
              <wp:align>right</wp:align>
            </wp:positionH>
            <wp:positionV relativeFrom="margin">
              <wp:posOffset>2672080</wp:posOffset>
            </wp:positionV>
            <wp:extent cx="2647950" cy="2295525"/>
            <wp:effectExtent l="19050" t="0" r="0" b="0"/>
            <wp:wrapSquare wrapText="bothSides"/>
            <wp:docPr id="4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2647950" cy="2295525"/>
                    </a:xfrm>
                    <a:prstGeom prst="rect">
                      <a:avLst/>
                    </a:prstGeom>
                    <a:noFill/>
                    <a:ln w="9525">
                      <a:noFill/>
                      <a:miter lim="800000"/>
                      <a:headEnd/>
                      <a:tailEnd/>
                    </a:ln>
                  </pic:spPr>
                </pic:pic>
              </a:graphicData>
            </a:graphic>
          </wp:anchor>
        </w:drawing>
      </w:r>
      <w:r>
        <w:rPr>
          <w:rFonts w:cs="Verdana"/>
          <w:noProof/>
          <w:sz w:val="24"/>
          <w:szCs w:val="24"/>
          <w:lang w:eastAsia="it-IT"/>
        </w:rPr>
        <w:drawing>
          <wp:anchor distT="0" distB="0" distL="114300" distR="114300" simplePos="0" relativeHeight="251823104" behindDoc="0" locked="0" layoutInCell="1" allowOverlap="1">
            <wp:simplePos x="0" y="0"/>
            <wp:positionH relativeFrom="margin">
              <wp:align>left</wp:align>
            </wp:positionH>
            <wp:positionV relativeFrom="margin">
              <wp:posOffset>2667000</wp:posOffset>
            </wp:positionV>
            <wp:extent cx="2686050" cy="2299970"/>
            <wp:effectExtent l="19050" t="0" r="0" b="0"/>
            <wp:wrapSquare wrapText="bothSides"/>
            <wp:docPr id="4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686050" cy="2299970"/>
                    </a:xfrm>
                    <a:prstGeom prst="rect">
                      <a:avLst/>
                    </a:prstGeom>
                    <a:noFill/>
                    <a:ln w="9525">
                      <a:noFill/>
                      <a:miter lim="800000"/>
                      <a:headEnd/>
                      <a:tailEnd/>
                    </a:ln>
                  </pic:spPr>
                </pic:pic>
              </a:graphicData>
            </a:graphic>
          </wp:anchor>
        </w:drawing>
      </w:r>
    </w:p>
    <w:p w:rsidR="000417EF" w:rsidRDefault="000417EF" w:rsidP="00AB7347">
      <w:pPr>
        <w:tabs>
          <w:tab w:val="left" w:pos="4820"/>
        </w:tabs>
        <w:rPr>
          <w:rFonts w:cs="Verdana"/>
          <w:sz w:val="24"/>
          <w:szCs w:val="24"/>
        </w:rPr>
      </w:pPr>
    </w:p>
    <w:p w:rsidR="000417EF" w:rsidRDefault="000417EF" w:rsidP="00AB7347">
      <w:pPr>
        <w:tabs>
          <w:tab w:val="left" w:pos="4820"/>
        </w:tabs>
        <w:rPr>
          <w:rFonts w:cs="Verdana"/>
          <w:sz w:val="24"/>
          <w:szCs w:val="24"/>
        </w:rPr>
      </w:pPr>
    </w:p>
    <w:p w:rsidR="000417EF" w:rsidRDefault="000417EF" w:rsidP="00AB7347">
      <w:pPr>
        <w:tabs>
          <w:tab w:val="left" w:pos="4820"/>
        </w:tabs>
        <w:rPr>
          <w:rFonts w:cs="Verdana"/>
          <w:sz w:val="24"/>
          <w:szCs w:val="24"/>
        </w:rPr>
      </w:pPr>
    </w:p>
    <w:p w:rsidR="000417EF" w:rsidRDefault="000417EF" w:rsidP="00AB7347">
      <w:pPr>
        <w:tabs>
          <w:tab w:val="left" w:pos="4820"/>
        </w:tabs>
        <w:rPr>
          <w:rFonts w:cs="Verdana"/>
          <w:sz w:val="24"/>
          <w:szCs w:val="24"/>
        </w:rPr>
      </w:pPr>
    </w:p>
    <w:p w:rsidR="000417EF" w:rsidRDefault="000417EF" w:rsidP="00AB7347">
      <w:pPr>
        <w:tabs>
          <w:tab w:val="left" w:pos="4820"/>
        </w:tabs>
        <w:rPr>
          <w:rFonts w:cs="Verdana"/>
          <w:sz w:val="24"/>
          <w:szCs w:val="24"/>
        </w:rPr>
      </w:pPr>
    </w:p>
    <w:p w:rsidR="000417EF" w:rsidRDefault="000417EF" w:rsidP="00AB7347">
      <w:pPr>
        <w:tabs>
          <w:tab w:val="left" w:pos="4820"/>
        </w:tabs>
        <w:rPr>
          <w:rFonts w:cs="Verdana"/>
          <w:sz w:val="24"/>
          <w:szCs w:val="24"/>
        </w:rPr>
      </w:pPr>
    </w:p>
    <w:p w:rsidR="000417EF" w:rsidRDefault="003F25D6" w:rsidP="00D64194">
      <w:pPr>
        <w:tabs>
          <w:tab w:val="left" w:pos="4820"/>
        </w:tabs>
        <w:spacing w:after="0"/>
        <w:jc w:val="both"/>
        <w:rPr>
          <w:rFonts w:cs="Verdana"/>
          <w:sz w:val="24"/>
          <w:szCs w:val="24"/>
        </w:rPr>
      </w:pPr>
      <w:r w:rsidRPr="003F25D6">
        <w:rPr>
          <w:noProof/>
        </w:rPr>
        <w:pict>
          <v:shape id="_x0000_s1098" type="#_x0000_t202" style="position:absolute;left:0;text-align:left;margin-left:4252.1pt;margin-top:26.65pt;width:231.35pt;height:11.25pt;z-index:251821056;mso-position-horizontal:right;mso-position-horizontal-relative:margin" stroked="f">
            <v:textbox style="mso-next-textbox:#_x0000_s1098" inset="0,0,0,0">
              <w:txbxContent>
                <w:p w:rsidR="00046905" w:rsidRPr="00714173" w:rsidRDefault="00046905" w:rsidP="00860B17">
                  <w:pPr>
                    <w:pStyle w:val="Didascalia"/>
                    <w:rPr>
                      <w:rFonts w:cs="Verdana"/>
                      <w:noProof/>
                      <w:sz w:val="36"/>
                      <w:szCs w:val="36"/>
                    </w:rPr>
                  </w:pPr>
                  <w:r>
                    <w:t>Figura 40 -- Passa alt</w:t>
                  </w:r>
                  <w:r w:rsidRPr="00567261">
                    <w:t xml:space="preserve">o, con matrice 80 </w:t>
                  </w:r>
                  <w:proofErr w:type="spellStart"/>
                  <w:r w:rsidRPr="00567261">
                    <w:t>nm</w:t>
                  </w:r>
                  <w:proofErr w:type="spellEnd"/>
                  <w:r w:rsidRPr="00567261">
                    <w:t xml:space="preserve"> x 80 </w:t>
                  </w:r>
                  <w:proofErr w:type="spellStart"/>
                  <w:r w:rsidRPr="00567261">
                    <w:t>nm</w:t>
                  </w:r>
                  <w:proofErr w:type="spellEnd"/>
                  <w:r w:rsidRPr="00567261">
                    <w:t>, di fig.38</w:t>
                  </w:r>
                </w:p>
              </w:txbxContent>
            </v:textbox>
            <w10:wrap type="square" anchorx="margin"/>
          </v:shape>
        </w:pict>
      </w:r>
      <w:r w:rsidRPr="003F25D6">
        <w:rPr>
          <w:noProof/>
        </w:rPr>
        <w:pict>
          <v:shape id="_x0000_s1097" type="#_x0000_t202" style="position:absolute;left:0;text-align:left;margin-left:0;margin-top:26.65pt;width:230.25pt;height:13.5pt;z-index:251819008;mso-position-horizontal:left;mso-position-horizontal-relative:margin" stroked="f">
            <v:textbox style="mso-next-textbox:#_x0000_s1097" inset="0,0,0,0">
              <w:txbxContent>
                <w:p w:rsidR="00046905" w:rsidRPr="005B3F2D" w:rsidRDefault="00046905" w:rsidP="00AB7347">
                  <w:pPr>
                    <w:pStyle w:val="Didascalia"/>
                    <w:rPr>
                      <w:rFonts w:cs="Verdana"/>
                      <w:noProof/>
                      <w:sz w:val="36"/>
                      <w:szCs w:val="36"/>
                    </w:rPr>
                  </w:pPr>
                  <w:r>
                    <w:t xml:space="preserve">Figura 39 -- Passa basso, con matrice 80 </w:t>
                  </w:r>
                  <w:proofErr w:type="spellStart"/>
                  <w:r>
                    <w:t>nm</w:t>
                  </w:r>
                  <w:proofErr w:type="spellEnd"/>
                  <w:r>
                    <w:t xml:space="preserve"> x 80 </w:t>
                  </w:r>
                  <w:proofErr w:type="spellStart"/>
                  <w:r>
                    <w:t>nm</w:t>
                  </w:r>
                  <w:proofErr w:type="spellEnd"/>
                  <w:r>
                    <w:t>, di fig.38</w:t>
                  </w:r>
                </w:p>
              </w:txbxContent>
            </v:textbox>
            <w10:wrap type="square" anchorx="margin"/>
          </v:shape>
        </w:pict>
      </w:r>
    </w:p>
    <w:p w:rsidR="00A1634D" w:rsidRPr="000E573D" w:rsidRDefault="00A1634D" w:rsidP="00D64194">
      <w:pPr>
        <w:tabs>
          <w:tab w:val="left" w:pos="4820"/>
        </w:tabs>
        <w:jc w:val="both"/>
        <w:rPr>
          <w:rFonts w:cs="Verdana"/>
          <w:sz w:val="4"/>
          <w:szCs w:val="4"/>
        </w:rPr>
      </w:pPr>
    </w:p>
    <w:p w:rsidR="0062256F" w:rsidRDefault="00556641" w:rsidP="00D64194">
      <w:pPr>
        <w:tabs>
          <w:tab w:val="left" w:pos="4820"/>
        </w:tabs>
        <w:jc w:val="both"/>
        <w:rPr>
          <w:rFonts w:cstheme="minorHAnsi"/>
          <w:b/>
          <w:i/>
          <w:sz w:val="28"/>
          <w:szCs w:val="28"/>
        </w:rPr>
      </w:pPr>
      <w:r>
        <w:rPr>
          <w:rFonts w:cs="Verdana"/>
          <w:sz w:val="24"/>
          <w:szCs w:val="24"/>
        </w:rPr>
        <w:t>C</w:t>
      </w:r>
      <w:r w:rsidR="001E3E65" w:rsidRPr="00003AA6">
        <w:rPr>
          <w:rFonts w:cs="Verdana"/>
          <w:sz w:val="24"/>
          <w:szCs w:val="24"/>
        </w:rPr>
        <w:t xml:space="preserve">on una matrice 250x250 </w:t>
      </w:r>
      <w:proofErr w:type="spellStart"/>
      <w:r w:rsidR="001E3E65" w:rsidRPr="00003AA6">
        <w:rPr>
          <w:rFonts w:cs="Verdana"/>
          <w:sz w:val="24"/>
          <w:szCs w:val="24"/>
        </w:rPr>
        <w:t>nm</w:t>
      </w:r>
      <w:proofErr w:type="spellEnd"/>
      <w:r w:rsidR="001E3E65" w:rsidRPr="00003AA6">
        <w:rPr>
          <w:rFonts w:cs="Verdana"/>
          <w:sz w:val="24"/>
          <w:szCs w:val="24"/>
        </w:rPr>
        <w:t xml:space="preserve">, </w:t>
      </w:r>
      <w:r>
        <w:rPr>
          <w:rFonts w:cs="Verdana"/>
          <w:sz w:val="24"/>
          <w:szCs w:val="24"/>
        </w:rPr>
        <w:t xml:space="preserve">invece, nel primo caso, </w:t>
      </w:r>
      <w:r w:rsidR="001E3E65" w:rsidRPr="00003AA6">
        <w:rPr>
          <w:rFonts w:cs="Verdana"/>
          <w:sz w:val="24"/>
          <w:szCs w:val="24"/>
        </w:rPr>
        <w:t xml:space="preserve">è filtrato molto </w:t>
      </w:r>
      <w:r>
        <w:rPr>
          <w:rFonts w:cs="Verdana"/>
          <w:sz w:val="24"/>
          <w:szCs w:val="24"/>
        </w:rPr>
        <w:t xml:space="preserve">del </w:t>
      </w:r>
      <w:r w:rsidR="001E3E65" w:rsidRPr="00003AA6">
        <w:rPr>
          <w:rFonts w:cs="Verdana"/>
          <w:sz w:val="24"/>
          <w:szCs w:val="24"/>
        </w:rPr>
        <w:t xml:space="preserve">rumore </w:t>
      </w:r>
      <w:r>
        <w:rPr>
          <w:rFonts w:cs="Verdana"/>
          <w:sz w:val="24"/>
          <w:szCs w:val="24"/>
        </w:rPr>
        <w:t xml:space="preserve">rimanente in precedenza </w:t>
      </w:r>
      <w:r w:rsidR="001E3E65" w:rsidRPr="00003AA6">
        <w:rPr>
          <w:rFonts w:cs="Verdana"/>
          <w:sz w:val="24"/>
          <w:szCs w:val="24"/>
        </w:rPr>
        <w:t xml:space="preserve">ma </w:t>
      </w:r>
      <w:r>
        <w:rPr>
          <w:rFonts w:cs="Verdana"/>
          <w:sz w:val="24"/>
          <w:szCs w:val="24"/>
        </w:rPr>
        <w:t xml:space="preserve">ciò comporta che </w:t>
      </w:r>
      <w:r w:rsidR="001E3E65" w:rsidRPr="00003AA6">
        <w:rPr>
          <w:rFonts w:cs="Verdana"/>
          <w:sz w:val="24"/>
          <w:szCs w:val="24"/>
        </w:rPr>
        <w:t>molti dettagli svaniscono</w:t>
      </w:r>
      <w:r>
        <w:rPr>
          <w:rFonts w:cs="Verdana"/>
          <w:sz w:val="24"/>
          <w:szCs w:val="24"/>
        </w:rPr>
        <w:t xml:space="preserve"> a causa del forte smussamento</w:t>
      </w:r>
      <w:r w:rsidR="00F35B4B">
        <w:rPr>
          <w:rFonts w:cs="Verdana"/>
          <w:sz w:val="24"/>
          <w:szCs w:val="24"/>
        </w:rPr>
        <w:t xml:space="preserve"> (fig.41)</w:t>
      </w:r>
      <w:r>
        <w:rPr>
          <w:rFonts w:cs="Verdana"/>
          <w:sz w:val="24"/>
          <w:szCs w:val="24"/>
        </w:rPr>
        <w:t xml:space="preserve">; nel secondo caso risaltano fortemente </w:t>
      </w:r>
      <w:r w:rsidR="00F35B4B">
        <w:rPr>
          <w:rFonts w:cs="Verdana"/>
          <w:sz w:val="24"/>
          <w:szCs w:val="24"/>
        </w:rPr>
        <w:t>le discontinuità date dal</w:t>
      </w:r>
      <w:r>
        <w:rPr>
          <w:rFonts w:cs="Verdana"/>
          <w:sz w:val="24"/>
          <w:szCs w:val="24"/>
        </w:rPr>
        <w:t xml:space="preserve">le </w:t>
      </w:r>
      <w:r w:rsidR="00F35B4B">
        <w:rPr>
          <w:rFonts w:cs="Verdana"/>
          <w:sz w:val="24"/>
          <w:szCs w:val="24"/>
        </w:rPr>
        <w:t>componenti ad alta frequenza che sembrano più disordinate (fig.42)</w:t>
      </w:r>
      <w:r w:rsidR="00F81607">
        <w:rPr>
          <w:rFonts w:cs="Verdana"/>
          <w:sz w:val="24"/>
          <w:szCs w:val="24"/>
        </w:rPr>
        <w:t xml:space="preserve"> [14]</w:t>
      </w:r>
      <w:r w:rsidR="00F35B4B">
        <w:rPr>
          <w:rFonts w:cs="Verdana"/>
          <w:sz w:val="24"/>
          <w:szCs w:val="24"/>
        </w:rPr>
        <w:t>.</w:t>
      </w:r>
    </w:p>
    <w:p w:rsidR="0062256F" w:rsidRDefault="000E573D" w:rsidP="00790C50">
      <w:pPr>
        <w:autoSpaceDE w:val="0"/>
        <w:autoSpaceDN w:val="0"/>
        <w:adjustRightInd w:val="0"/>
        <w:spacing w:after="0" w:line="240" w:lineRule="auto"/>
        <w:rPr>
          <w:rFonts w:cstheme="minorHAnsi"/>
          <w:b/>
          <w:i/>
          <w:sz w:val="28"/>
          <w:szCs w:val="28"/>
        </w:rPr>
      </w:pPr>
      <w:r>
        <w:rPr>
          <w:rFonts w:cstheme="minorHAnsi"/>
          <w:b/>
          <w:i/>
          <w:noProof/>
          <w:sz w:val="28"/>
          <w:szCs w:val="28"/>
          <w:lang w:eastAsia="it-IT"/>
        </w:rPr>
        <w:drawing>
          <wp:anchor distT="0" distB="0" distL="114300" distR="114300" simplePos="0" relativeHeight="251825152" behindDoc="0" locked="0" layoutInCell="1" allowOverlap="1">
            <wp:simplePos x="0" y="0"/>
            <wp:positionH relativeFrom="margin">
              <wp:align>right</wp:align>
            </wp:positionH>
            <wp:positionV relativeFrom="margin">
              <wp:posOffset>6463030</wp:posOffset>
            </wp:positionV>
            <wp:extent cx="2640330" cy="2286000"/>
            <wp:effectExtent l="19050" t="0" r="7620" b="0"/>
            <wp:wrapSquare wrapText="bothSides"/>
            <wp:docPr id="4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2640330" cy="2286000"/>
                    </a:xfrm>
                    <a:prstGeom prst="rect">
                      <a:avLst/>
                    </a:prstGeom>
                    <a:noFill/>
                    <a:ln w="9525">
                      <a:noFill/>
                      <a:miter lim="800000"/>
                      <a:headEnd/>
                      <a:tailEnd/>
                    </a:ln>
                  </pic:spPr>
                </pic:pic>
              </a:graphicData>
            </a:graphic>
          </wp:anchor>
        </w:drawing>
      </w:r>
      <w:r>
        <w:rPr>
          <w:rFonts w:cstheme="minorHAnsi"/>
          <w:b/>
          <w:i/>
          <w:noProof/>
          <w:sz w:val="28"/>
          <w:szCs w:val="28"/>
          <w:lang w:eastAsia="it-IT"/>
        </w:rPr>
        <w:drawing>
          <wp:anchor distT="0" distB="0" distL="114300" distR="114300" simplePos="0" relativeHeight="251822080" behindDoc="0" locked="0" layoutInCell="1" allowOverlap="1">
            <wp:simplePos x="0" y="0"/>
            <wp:positionH relativeFrom="margin">
              <wp:posOffset>13335</wp:posOffset>
            </wp:positionH>
            <wp:positionV relativeFrom="margin">
              <wp:posOffset>6415405</wp:posOffset>
            </wp:positionV>
            <wp:extent cx="2686050" cy="2333625"/>
            <wp:effectExtent l="19050" t="0" r="0" b="0"/>
            <wp:wrapSquare wrapText="bothSides"/>
            <wp:docPr id="4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2686050" cy="2333625"/>
                    </a:xfrm>
                    <a:prstGeom prst="rect">
                      <a:avLst/>
                    </a:prstGeom>
                    <a:noFill/>
                    <a:ln w="9525">
                      <a:noFill/>
                      <a:miter lim="800000"/>
                      <a:headEnd/>
                      <a:tailEnd/>
                    </a:ln>
                  </pic:spPr>
                </pic:pic>
              </a:graphicData>
            </a:graphic>
          </wp:anchor>
        </w:drawing>
      </w:r>
    </w:p>
    <w:p w:rsidR="0062256F" w:rsidRDefault="003F25D6">
      <w:pPr>
        <w:rPr>
          <w:rFonts w:cstheme="minorHAnsi"/>
          <w:b/>
          <w:i/>
          <w:sz w:val="28"/>
          <w:szCs w:val="28"/>
        </w:rPr>
      </w:pPr>
      <w:r w:rsidRPr="003F25D6">
        <w:rPr>
          <w:noProof/>
        </w:rPr>
        <w:pict>
          <v:shape id="_x0000_s1099" type="#_x0000_t202" style="position:absolute;margin-left:-220.5pt;margin-top:174.65pt;width:229.2pt;height:15.75pt;z-index:251827200" stroked="f">
            <v:textbox inset="0,0,0,0">
              <w:txbxContent>
                <w:p w:rsidR="00046905" w:rsidRPr="00522D22" w:rsidRDefault="00046905" w:rsidP="00E369D0">
                  <w:pPr>
                    <w:pStyle w:val="Didascalia"/>
                    <w:rPr>
                      <w:rFonts w:cstheme="minorHAnsi"/>
                      <w:i/>
                      <w:noProof/>
                      <w:sz w:val="28"/>
                      <w:szCs w:val="28"/>
                    </w:rPr>
                  </w:pPr>
                  <w:r>
                    <w:t>Figura 41 -- Passa basso, con matrice 250 x 25</w:t>
                  </w:r>
                  <w:r w:rsidRPr="00C832BB">
                    <w:t xml:space="preserve">0 </w:t>
                  </w:r>
                  <w:proofErr w:type="spellStart"/>
                  <w:r w:rsidRPr="00C832BB">
                    <w:t>nm</w:t>
                  </w:r>
                  <w:proofErr w:type="spellEnd"/>
                  <w:r w:rsidRPr="00C832BB">
                    <w:t>, di fig.38</w:t>
                  </w:r>
                </w:p>
              </w:txbxContent>
            </v:textbox>
            <w10:wrap type="square"/>
          </v:shape>
        </w:pict>
      </w:r>
      <w:r w:rsidRPr="003F25D6">
        <w:rPr>
          <w:noProof/>
        </w:rPr>
        <w:pict>
          <v:shape id="_x0000_s1100" type="#_x0000_t202" style="position:absolute;margin-left:41.25pt;margin-top:174.65pt;width:218.5pt;height:12pt;z-index:251829248" stroked="f">
            <v:textbox inset="0,0,0,0">
              <w:txbxContent>
                <w:p w:rsidR="00046905" w:rsidRPr="00707928" w:rsidRDefault="00046905" w:rsidP="00E369D0">
                  <w:pPr>
                    <w:pStyle w:val="Didascalia"/>
                    <w:rPr>
                      <w:rFonts w:cstheme="minorHAnsi"/>
                      <w:i/>
                      <w:noProof/>
                      <w:sz w:val="28"/>
                      <w:szCs w:val="28"/>
                    </w:rPr>
                  </w:pPr>
                  <w:r>
                    <w:t>Figura 42 -- Passa alto, con matrice 250</w:t>
                  </w:r>
                  <w:r w:rsidRPr="00AE78A8">
                    <w:t xml:space="preserve"> x 250 </w:t>
                  </w:r>
                  <w:proofErr w:type="spellStart"/>
                  <w:r w:rsidRPr="00AE78A8">
                    <w:t>nm</w:t>
                  </w:r>
                  <w:proofErr w:type="spellEnd"/>
                  <w:r w:rsidRPr="00AE78A8">
                    <w:t>, di fig.38</w:t>
                  </w:r>
                </w:p>
              </w:txbxContent>
            </v:textbox>
            <w10:wrap type="square"/>
          </v:shape>
        </w:pict>
      </w:r>
      <w:r w:rsidR="0062256F">
        <w:rPr>
          <w:rFonts w:cstheme="minorHAnsi"/>
          <w:b/>
          <w:i/>
          <w:sz w:val="28"/>
          <w:szCs w:val="28"/>
        </w:rPr>
        <w:br w:type="page"/>
      </w:r>
    </w:p>
    <w:p w:rsidR="00A831F0" w:rsidRPr="00A148D2" w:rsidRDefault="00A831F0" w:rsidP="00A831F0">
      <w:pPr>
        <w:autoSpaceDE w:val="0"/>
        <w:autoSpaceDN w:val="0"/>
        <w:adjustRightInd w:val="0"/>
        <w:spacing w:after="0" w:line="240" w:lineRule="auto"/>
        <w:rPr>
          <w:rFonts w:cs="AdvP6975"/>
          <w:i/>
          <w:sz w:val="28"/>
          <w:szCs w:val="28"/>
        </w:rPr>
      </w:pPr>
      <w:r>
        <w:rPr>
          <w:rFonts w:cs="AdvP6975"/>
          <w:i/>
          <w:sz w:val="28"/>
          <w:szCs w:val="28"/>
        </w:rPr>
        <w:lastRenderedPageBreak/>
        <w:t>Filtraggio tramite FFT</w:t>
      </w:r>
      <w:r w:rsidRPr="00A148D2">
        <w:rPr>
          <w:rFonts w:cs="AdvP6975"/>
          <w:i/>
          <w:sz w:val="28"/>
          <w:szCs w:val="28"/>
        </w:rPr>
        <w:t xml:space="preserve"> </w:t>
      </w:r>
    </w:p>
    <w:p w:rsidR="00F67190" w:rsidRDefault="00F67190" w:rsidP="00F67190">
      <w:pPr>
        <w:autoSpaceDE w:val="0"/>
        <w:autoSpaceDN w:val="0"/>
        <w:adjustRightInd w:val="0"/>
        <w:spacing w:after="0" w:line="240" w:lineRule="auto"/>
        <w:rPr>
          <w:rFonts w:ascii="Verdana" w:hAnsi="Verdana" w:cs="Verdana"/>
          <w:sz w:val="20"/>
          <w:szCs w:val="20"/>
        </w:rPr>
      </w:pPr>
    </w:p>
    <w:p w:rsidR="00D64194" w:rsidRPr="00997834" w:rsidRDefault="00D64194" w:rsidP="00F2366E">
      <w:pPr>
        <w:autoSpaceDE w:val="0"/>
        <w:autoSpaceDN w:val="0"/>
        <w:adjustRightInd w:val="0"/>
        <w:spacing w:after="0" w:line="240" w:lineRule="auto"/>
        <w:jc w:val="both"/>
        <w:rPr>
          <w:rFonts w:cs="Verdana"/>
          <w:sz w:val="24"/>
          <w:szCs w:val="24"/>
        </w:rPr>
      </w:pPr>
      <w:r w:rsidRPr="00997834">
        <w:rPr>
          <w:rFonts w:cs="Verdana"/>
          <w:sz w:val="24"/>
          <w:szCs w:val="24"/>
        </w:rPr>
        <w:t>Oltre alle tecniche di filtraggio spaziale finora analizzate è necessario comprendere anche come la trasformata di Fourier e</w:t>
      </w:r>
      <w:r w:rsidR="0023572C" w:rsidRPr="00997834">
        <w:rPr>
          <w:rFonts w:cs="Verdana"/>
          <w:sz w:val="24"/>
          <w:szCs w:val="24"/>
        </w:rPr>
        <w:t xml:space="preserve"> </w:t>
      </w:r>
      <w:r w:rsidRPr="00997834">
        <w:rPr>
          <w:rFonts w:cs="Verdana"/>
          <w:sz w:val="24"/>
          <w:szCs w:val="24"/>
        </w:rPr>
        <w:t>il dominio della frequenza possono essere utilizzati in questo ambito.</w:t>
      </w:r>
      <w:r w:rsidR="0023572C" w:rsidRPr="00997834">
        <w:rPr>
          <w:rFonts w:cs="Verdana"/>
          <w:sz w:val="24"/>
          <w:szCs w:val="24"/>
        </w:rPr>
        <w:t xml:space="preserve"> </w:t>
      </w:r>
    </w:p>
    <w:p w:rsidR="00972BF3" w:rsidRPr="00997834" w:rsidRDefault="00972BF3" w:rsidP="00F2366E">
      <w:pPr>
        <w:autoSpaceDE w:val="0"/>
        <w:autoSpaceDN w:val="0"/>
        <w:adjustRightInd w:val="0"/>
        <w:spacing w:after="0" w:line="240" w:lineRule="auto"/>
        <w:jc w:val="both"/>
        <w:rPr>
          <w:rFonts w:cs="Verdana"/>
          <w:sz w:val="24"/>
          <w:szCs w:val="24"/>
        </w:rPr>
      </w:pPr>
      <w:r w:rsidRPr="00997834">
        <w:rPr>
          <w:rFonts w:cs="Verdana"/>
          <w:sz w:val="24"/>
          <w:szCs w:val="24"/>
        </w:rPr>
        <w:t>Come è noto la trasformata di Fourier di una funzione campionata a banda limitata, che si estende da -∞ a +∞, è una funzione continua e periodica che si estende anch’essa da -∞ a + ∞. La sua formula matematica è la seguente</w:t>
      </w:r>
    </w:p>
    <w:p w:rsidR="0068368C" w:rsidRPr="00997834" w:rsidRDefault="0068368C" w:rsidP="00F2366E">
      <w:pPr>
        <w:autoSpaceDE w:val="0"/>
        <w:autoSpaceDN w:val="0"/>
        <w:adjustRightInd w:val="0"/>
        <w:spacing w:after="0" w:line="240" w:lineRule="auto"/>
        <w:jc w:val="both"/>
        <w:rPr>
          <w:rFonts w:cs="Verdana"/>
          <w:sz w:val="20"/>
          <w:szCs w:val="20"/>
        </w:rPr>
      </w:pPr>
    </w:p>
    <w:p w:rsidR="00972BF3" w:rsidRPr="00997834" w:rsidRDefault="003F25D6" w:rsidP="00F2366E">
      <w:pPr>
        <w:autoSpaceDE w:val="0"/>
        <w:autoSpaceDN w:val="0"/>
        <w:adjustRightInd w:val="0"/>
        <w:spacing w:after="0" w:line="240" w:lineRule="auto"/>
        <w:jc w:val="both"/>
        <w:rPr>
          <w:rFonts w:cs="Verdana"/>
          <w:sz w:val="24"/>
          <w:szCs w:val="24"/>
        </w:rPr>
      </w:pPr>
      <m:oMathPara>
        <m:oMath>
          <m:acc>
            <m:accPr>
              <m:chr m:val="̃"/>
              <m:ctrlPr>
                <w:rPr>
                  <w:rFonts w:ascii="Cambria Math" w:hAnsi="Cambria Math" w:cs="Verdana"/>
                  <w:i/>
                  <w:sz w:val="24"/>
                  <w:szCs w:val="24"/>
                </w:rPr>
              </m:ctrlPr>
            </m:accPr>
            <m:e>
              <m:r>
                <w:rPr>
                  <w:rFonts w:ascii="Cambria Math" w:hAnsi="Cambria Math" w:cs="Verdana"/>
                  <w:sz w:val="24"/>
                  <w:szCs w:val="24"/>
                </w:rPr>
                <m:t>F</m:t>
              </m:r>
            </m:e>
          </m:acc>
          <m:d>
            <m:dPr>
              <m:ctrlPr>
                <w:rPr>
                  <w:rFonts w:ascii="Cambria Math" w:hAnsi="Cambria Math" w:cs="Verdana"/>
                  <w:i/>
                  <w:sz w:val="24"/>
                  <w:szCs w:val="24"/>
                </w:rPr>
              </m:ctrlPr>
            </m:dPr>
            <m:e>
              <m:r>
                <w:rPr>
                  <w:rFonts w:ascii="Cambria Math" w:hAnsi="Cambria Math" w:cs="Verdana"/>
                  <w:sz w:val="24"/>
                  <w:szCs w:val="24"/>
                </w:rPr>
                <m:t>ω</m:t>
              </m:r>
            </m:e>
          </m:d>
          <m:r>
            <w:rPr>
              <w:rFonts w:ascii="Cambria Math" w:cs="Verdana"/>
              <w:sz w:val="24"/>
              <w:szCs w:val="24"/>
            </w:rPr>
            <m:t xml:space="preserve">= </m:t>
          </m:r>
          <m:nary>
            <m:naryPr>
              <m:limLoc m:val="subSup"/>
              <m:ctrlPr>
                <w:rPr>
                  <w:rFonts w:ascii="Cambria Math" w:hAnsi="Cambria Math" w:cs="Verdana"/>
                  <w:i/>
                  <w:sz w:val="24"/>
                  <w:szCs w:val="24"/>
                </w:rPr>
              </m:ctrlPr>
            </m:naryPr>
            <m:sub>
              <m:r>
                <w:rPr>
                  <w:rFonts w:cs="Verdana"/>
                  <w:sz w:val="24"/>
                  <w:szCs w:val="24"/>
                </w:rPr>
                <m:t>-∞</m:t>
              </m:r>
            </m:sub>
            <m:sup>
              <m:r>
                <w:rPr>
                  <w:rFonts w:ascii="Cambria Math" w:cs="Verdana"/>
                  <w:sz w:val="24"/>
                  <w:szCs w:val="24"/>
                </w:rPr>
                <m:t>+</m:t>
              </m:r>
              <m:r>
                <w:rPr>
                  <w:rFonts w:cs="Verdana"/>
                  <w:sz w:val="24"/>
                  <w:szCs w:val="24"/>
                </w:rPr>
                <m:t>∞</m:t>
              </m:r>
            </m:sup>
            <m:e>
              <m:acc>
                <m:accPr>
                  <m:chr m:val="̃"/>
                  <m:ctrlPr>
                    <w:rPr>
                      <w:rFonts w:ascii="Cambria Math" w:hAnsi="Cambria Math" w:cs="Verdana"/>
                      <w:i/>
                      <w:sz w:val="24"/>
                      <w:szCs w:val="24"/>
                    </w:rPr>
                  </m:ctrlPr>
                </m:accPr>
                <m:e>
                  <m:r>
                    <w:rPr>
                      <w:rFonts w:ascii="Cambria Math" w:hAnsi="Cambria Math" w:cs="Verdana"/>
                      <w:sz w:val="24"/>
                      <w:szCs w:val="24"/>
                    </w:rPr>
                    <m:t>f</m:t>
                  </m:r>
                </m:e>
              </m:acc>
              <m:r>
                <w:rPr>
                  <w:rFonts w:ascii="Cambria Math" w:cs="Verdana"/>
                  <w:sz w:val="24"/>
                  <w:szCs w:val="24"/>
                </w:rPr>
                <m:t>(</m:t>
              </m:r>
              <m:r>
                <w:rPr>
                  <w:rFonts w:ascii="Cambria Math" w:hAnsi="Cambria Math" w:cs="Verdana"/>
                  <w:sz w:val="24"/>
                  <w:szCs w:val="24"/>
                </w:rPr>
                <m:t>t</m:t>
              </m:r>
              <m:r>
                <w:rPr>
                  <w:rFonts w:ascii="Cambria Math" w:cs="Verdana"/>
                  <w:sz w:val="24"/>
                  <w:szCs w:val="24"/>
                </w:rPr>
                <m:t>)</m:t>
              </m:r>
              <m:sSup>
                <m:sSupPr>
                  <m:ctrlPr>
                    <w:rPr>
                      <w:rFonts w:ascii="Cambria Math" w:hAnsi="Cambria Math" w:cs="Verdana"/>
                      <w:i/>
                      <w:sz w:val="24"/>
                      <w:szCs w:val="24"/>
                    </w:rPr>
                  </m:ctrlPr>
                </m:sSupPr>
                <m:e>
                  <m:r>
                    <w:rPr>
                      <w:rFonts w:ascii="Cambria Math" w:hAnsi="Cambria Math" w:cs="Verdana"/>
                      <w:sz w:val="24"/>
                      <w:szCs w:val="24"/>
                    </w:rPr>
                    <m:t>e</m:t>
                  </m:r>
                </m:e>
                <m:sup>
                  <m:r>
                    <w:rPr>
                      <w:rFonts w:cs="Verdana"/>
                      <w:sz w:val="24"/>
                      <w:szCs w:val="24"/>
                    </w:rPr>
                    <m:t>-</m:t>
                  </m:r>
                  <m:r>
                    <w:rPr>
                      <w:rFonts w:ascii="Cambria Math" w:hAnsi="Cambria Math" w:cs="Verdana"/>
                      <w:sz w:val="24"/>
                      <w:szCs w:val="24"/>
                    </w:rPr>
                    <m:t>j</m:t>
                  </m:r>
                  <m:r>
                    <w:rPr>
                      <w:rFonts w:ascii="Cambria Math" w:cs="Verdana"/>
                      <w:sz w:val="24"/>
                      <w:szCs w:val="24"/>
                    </w:rPr>
                    <m:t>2</m:t>
                  </m:r>
                  <m:r>
                    <w:rPr>
                      <w:rFonts w:ascii="Cambria Math" w:hAnsi="Cambria Math" w:cs="Verdana"/>
                      <w:sz w:val="24"/>
                      <w:szCs w:val="24"/>
                    </w:rPr>
                    <m:t>πωt</m:t>
                  </m:r>
                </m:sup>
              </m:sSup>
              <m:r>
                <w:rPr>
                  <w:rFonts w:ascii="Cambria Math" w:hAnsi="Cambria Math" w:cs="Verdana"/>
                  <w:sz w:val="24"/>
                  <w:szCs w:val="24"/>
                </w:rPr>
                <m:t>dt</m:t>
              </m:r>
            </m:e>
          </m:nary>
        </m:oMath>
      </m:oMathPara>
    </w:p>
    <w:p w:rsidR="00E74BDA" w:rsidRPr="00997834" w:rsidRDefault="00E74BDA" w:rsidP="00F2366E">
      <w:pPr>
        <w:autoSpaceDE w:val="0"/>
        <w:autoSpaceDN w:val="0"/>
        <w:adjustRightInd w:val="0"/>
        <w:spacing w:after="0" w:line="240" w:lineRule="auto"/>
        <w:jc w:val="both"/>
        <w:rPr>
          <w:rFonts w:cs="Verdana"/>
          <w:sz w:val="20"/>
          <w:szCs w:val="20"/>
        </w:rPr>
      </w:pPr>
    </w:p>
    <w:p w:rsidR="00FF294F" w:rsidRPr="00997834" w:rsidRDefault="0068368C" w:rsidP="00F2366E">
      <w:pPr>
        <w:autoSpaceDE w:val="0"/>
        <w:autoSpaceDN w:val="0"/>
        <w:adjustRightInd w:val="0"/>
        <w:spacing w:after="0" w:line="240" w:lineRule="auto"/>
        <w:jc w:val="both"/>
        <w:rPr>
          <w:rFonts w:cs="Verdana"/>
          <w:sz w:val="24"/>
          <w:szCs w:val="24"/>
        </w:rPr>
      </w:pPr>
      <w:r w:rsidRPr="00997834">
        <w:rPr>
          <w:rFonts w:cs="Verdana"/>
          <w:sz w:val="24"/>
          <w:szCs w:val="24"/>
        </w:rPr>
        <w:t>Nella pratica, tuttavia, si lavora con un numero finito</w:t>
      </w:r>
      <w:r w:rsidR="00E74BDA" w:rsidRPr="00997834">
        <w:rPr>
          <w:rFonts w:cs="Verdana"/>
          <w:sz w:val="24"/>
          <w:szCs w:val="24"/>
        </w:rPr>
        <w:t>, pari a M,</w:t>
      </w:r>
      <w:r w:rsidRPr="00997834">
        <w:rPr>
          <w:rFonts w:cs="Verdana"/>
          <w:sz w:val="24"/>
          <w:szCs w:val="24"/>
        </w:rPr>
        <w:t xml:space="preserve"> di campioni</w:t>
      </w:r>
      <w:r w:rsidR="00E74BDA" w:rsidRPr="00997834">
        <w:rPr>
          <w:rFonts w:cs="Verdana"/>
          <w:sz w:val="24"/>
          <w:szCs w:val="24"/>
        </w:rPr>
        <w:t xml:space="preserve"> </w:t>
      </w:r>
      <w:r w:rsidR="00D73B4D" w:rsidRPr="00997834">
        <w:rPr>
          <w:rFonts w:cs="Verdana"/>
          <w:sz w:val="24"/>
          <w:szCs w:val="24"/>
        </w:rPr>
        <w:t>{</w:t>
      </w:r>
      <w:proofErr w:type="spellStart"/>
      <w:r w:rsidR="00D73B4D" w:rsidRPr="00997834">
        <w:rPr>
          <w:rFonts w:cs="Verdana"/>
          <w:sz w:val="24"/>
          <w:szCs w:val="24"/>
        </w:rPr>
        <w:t>f</w:t>
      </w:r>
      <w:r w:rsidR="00D73B4D" w:rsidRPr="00997834">
        <w:rPr>
          <w:rFonts w:cs="Verdana"/>
          <w:sz w:val="24"/>
          <w:szCs w:val="24"/>
          <w:vertAlign w:val="subscript"/>
        </w:rPr>
        <w:t>n</w:t>
      </w:r>
      <w:proofErr w:type="spellEnd"/>
      <w:r w:rsidR="00D73B4D" w:rsidRPr="00997834">
        <w:rPr>
          <w:rFonts w:cs="Verdana"/>
          <w:sz w:val="24"/>
          <w:szCs w:val="24"/>
        </w:rPr>
        <w:t xml:space="preserve">} </w:t>
      </w:r>
      <w:r w:rsidR="00E74BDA" w:rsidRPr="00997834">
        <w:rPr>
          <w:rFonts w:cs="Verdana"/>
          <w:sz w:val="24"/>
          <w:szCs w:val="24"/>
        </w:rPr>
        <w:t>nell’intervallo tra ω=0 e ω=1/∆T (pari cioè ad un singolo periodo)</w:t>
      </w:r>
      <w:r w:rsidRPr="00997834">
        <w:rPr>
          <w:rFonts w:cs="Verdana"/>
          <w:sz w:val="24"/>
          <w:szCs w:val="24"/>
        </w:rPr>
        <w:t>: ciò di cui si ha bisogno è della definizione d</w:t>
      </w:r>
      <w:r w:rsidR="00382E94">
        <w:rPr>
          <w:rFonts w:cs="Verdana"/>
          <w:sz w:val="24"/>
          <w:szCs w:val="24"/>
        </w:rPr>
        <w:t xml:space="preserve">ella </w:t>
      </w:r>
      <w:r w:rsidRPr="00997834">
        <w:rPr>
          <w:rFonts w:cs="Verdana"/>
          <w:sz w:val="24"/>
          <w:szCs w:val="24"/>
        </w:rPr>
        <w:t>DFT (</w:t>
      </w:r>
      <w:r w:rsidRPr="00997834">
        <w:rPr>
          <w:rFonts w:cs="Verdana"/>
          <w:i/>
          <w:sz w:val="24"/>
          <w:szCs w:val="24"/>
        </w:rPr>
        <w:t xml:space="preserve">Discrete Fourier </w:t>
      </w:r>
      <w:proofErr w:type="spellStart"/>
      <w:r w:rsidRPr="00997834">
        <w:rPr>
          <w:rFonts w:cs="Verdana"/>
          <w:i/>
          <w:sz w:val="24"/>
          <w:szCs w:val="24"/>
        </w:rPr>
        <w:t>Tra</w:t>
      </w:r>
      <w:r w:rsidR="00781B7A">
        <w:rPr>
          <w:rFonts w:cs="Verdana"/>
          <w:i/>
          <w:sz w:val="24"/>
          <w:szCs w:val="24"/>
        </w:rPr>
        <w:t>n</w:t>
      </w:r>
      <w:r w:rsidRPr="00997834">
        <w:rPr>
          <w:rFonts w:cs="Verdana"/>
          <w:i/>
          <w:sz w:val="24"/>
          <w:szCs w:val="24"/>
        </w:rPr>
        <w:t>sform</w:t>
      </w:r>
      <w:proofErr w:type="spellEnd"/>
      <w:r w:rsidRPr="00997834">
        <w:rPr>
          <w:rFonts w:cs="Verdana"/>
          <w:sz w:val="24"/>
          <w:szCs w:val="24"/>
        </w:rPr>
        <w:t>)</w:t>
      </w:r>
      <w:r w:rsidR="00FF294F" w:rsidRPr="00997834">
        <w:rPr>
          <w:rFonts w:cs="Verdana"/>
          <w:sz w:val="24"/>
          <w:szCs w:val="24"/>
        </w:rPr>
        <w:t xml:space="preserve"> che è </w:t>
      </w:r>
    </w:p>
    <w:p w:rsidR="00FF294F" w:rsidRPr="00997834" w:rsidRDefault="00FF294F" w:rsidP="00F2366E">
      <w:pPr>
        <w:autoSpaceDE w:val="0"/>
        <w:autoSpaceDN w:val="0"/>
        <w:adjustRightInd w:val="0"/>
        <w:spacing w:after="0" w:line="240" w:lineRule="auto"/>
        <w:jc w:val="both"/>
        <w:rPr>
          <w:rFonts w:cs="Verdana"/>
          <w:sz w:val="20"/>
          <w:szCs w:val="20"/>
        </w:rPr>
      </w:pPr>
    </w:p>
    <w:p w:rsidR="00E74BDA" w:rsidRPr="00997834" w:rsidRDefault="003F25D6" w:rsidP="00F2366E">
      <w:pPr>
        <w:autoSpaceDE w:val="0"/>
        <w:autoSpaceDN w:val="0"/>
        <w:adjustRightInd w:val="0"/>
        <w:spacing w:after="0" w:line="240" w:lineRule="auto"/>
        <w:jc w:val="both"/>
        <w:rPr>
          <w:rFonts w:eastAsiaTheme="minorEastAsia" w:cs="Verdana"/>
          <w:sz w:val="24"/>
          <w:szCs w:val="24"/>
        </w:rPr>
      </w:pPr>
      <m:oMathPara>
        <m:oMath>
          <m:sSub>
            <m:sSubPr>
              <m:ctrlPr>
                <w:rPr>
                  <w:rFonts w:ascii="Cambria Math" w:hAnsi="Cambria Math" w:cs="Verdana"/>
                  <w:i/>
                  <w:sz w:val="24"/>
                  <w:szCs w:val="24"/>
                </w:rPr>
              </m:ctrlPr>
            </m:sSubPr>
            <m:e>
              <m:r>
                <w:rPr>
                  <w:rFonts w:ascii="Cambria Math" w:hAnsi="Cambria Math" w:cs="Verdana"/>
                  <w:sz w:val="24"/>
                  <w:szCs w:val="24"/>
                </w:rPr>
                <m:t>F</m:t>
              </m:r>
            </m:e>
            <m:sub>
              <m:r>
                <w:rPr>
                  <w:rFonts w:ascii="Cambria Math" w:hAnsi="Cambria Math" w:cs="Verdana"/>
                  <w:sz w:val="24"/>
                  <w:szCs w:val="24"/>
                </w:rPr>
                <m:t>m</m:t>
              </m:r>
            </m:sub>
          </m:sSub>
          <m:r>
            <w:rPr>
              <w:rFonts w:ascii="Cambria Math" w:cs="Verdana"/>
              <w:sz w:val="24"/>
              <w:szCs w:val="24"/>
            </w:rPr>
            <m:t>=</m:t>
          </m:r>
          <m:f>
            <m:fPr>
              <m:ctrlPr>
                <w:rPr>
                  <w:rFonts w:ascii="Cambria Math" w:hAnsi="Cambria Math" w:cs="Verdana"/>
                  <w:i/>
                  <w:sz w:val="24"/>
                  <w:szCs w:val="24"/>
                </w:rPr>
              </m:ctrlPr>
            </m:fPr>
            <m:num>
              <m:r>
                <w:rPr>
                  <w:rFonts w:ascii="Cambria Math" w:cs="Verdana"/>
                  <w:sz w:val="24"/>
                  <w:szCs w:val="24"/>
                </w:rPr>
                <m:t>1</m:t>
              </m:r>
            </m:num>
            <m:den>
              <m:r>
                <w:rPr>
                  <w:rFonts w:ascii="Cambria Math" w:hAnsi="Cambria Math" w:cs="Verdana"/>
                  <w:sz w:val="24"/>
                  <w:szCs w:val="24"/>
                </w:rPr>
                <m:t>M</m:t>
              </m:r>
            </m:den>
          </m:f>
          <m:nary>
            <m:naryPr>
              <m:chr m:val="∑"/>
              <m:limLoc m:val="undOvr"/>
              <m:ctrlPr>
                <w:rPr>
                  <w:rFonts w:ascii="Cambria Math" w:hAnsi="Cambria Math" w:cs="Verdana"/>
                  <w:i/>
                  <w:sz w:val="24"/>
                  <w:szCs w:val="24"/>
                </w:rPr>
              </m:ctrlPr>
            </m:naryPr>
            <m:sub>
              <m:r>
                <w:rPr>
                  <w:rFonts w:ascii="Cambria Math" w:hAnsi="Cambria Math" w:cs="Verdana"/>
                  <w:sz w:val="24"/>
                  <w:szCs w:val="24"/>
                </w:rPr>
                <m:t>n</m:t>
              </m:r>
              <m:r>
                <w:rPr>
                  <w:rFonts w:ascii="Cambria Math" w:cs="Verdana"/>
                  <w:sz w:val="24"/>
                  <w:szCs w:val="24"/>
                </w:rPr>
                <m:t>=0</m:t>
              </m:r>
            </m:sub>
            <m:sup>
              <m:r>
                <w:rPr>
                  <w:rFonts w:ascii="Cambria Math" w:hAnsi="Cambria Math" w:cs="Verdana"/>
                  <w:sz w:val="24"/>
                  <w:szCs w:val="24"/>
                </w:rPr>
                <m:t>M</m:t>
              </m:r>
              <m:r>
                <w:rPr>
                  <w:rFonts w:cs="Verdana"/>
                  <w:sz w:val="24"/>
                  <w:szCs w:val="24"/>
                </w:rPr>
                <m:t>-</m:t>
              </m:r>
              <m:r>
                <w:rPr>
                  <w:rFonts w:ascii="Cambria Math" w:cs="Verdana"/>
                  <w:sz w:val="24"/>
                  <w:szCs w:val="24"/>
                </w:rPr>
                <m:t>1</m:t>
              </m:r>
            </m:sup>
            <m:e>
              <m:sSub>
                <m:sSubPr>
                  <m:ctrlPr>
                    <w:rPr>
                      <w:rFonts w:ascii="Cambria Math" w:hAnsi="Cambria Math" w:cs="Verdana"/>
                      <w:i/>
                      <w:sz w:val="24"/>
                      <w:szCs w:val="24"/>
                    </w:rPr>
                  </m:ctrlPr>
                </m:sSubPr>
                <m:e>
                  <m:r>
                    <w:rPr>
                      <w:rFonts w:ascii="Cambria Math" w:hAnsi="Cambria Math" w:cs="Verdana"/>
                      <w:sz w:val="24"/>
                      <w:szCs w:val="24"/>
                    </w:rPr>
                    <m:t>f</m:t>
                  </m:r>
                </m:e>
                <m:sub>
                  <m:r>
                    <w:rPr>
                      <w:rFonts w:ascii="Cambria Math" w:hAnsi="Cambria Math" w:cs="Verdana"/>
                      <w:sz w:val="24"/>
                      <w:szCs w:val="24"/>
                    </w:rPr>
                    <m:t>n</m:t>
                  </m:r>
                </m:sub>
              </m:sSub>
              <m:sSup>
                <m:sSupPr>
                  <m:ctrlPr>
                    <w:rPr>
                      <w:rFonts w:ascii="Cambria Math" w:hAnsi="Cambria Math" w:cs="Verdana"/>
                      <w:i/>
                      <w:sz w:val="24"/>
                      <w:szCs w:val="24"/>
                    </w:rPr>
                  </m:ctrlPr>
                </m:sSupPr>
                <m:e>
                  <m:r>
                    <w:rPr>
                      <w:rFonts w:ascii="Cambria Math" w:hAnsi="Cambria Math" w:cs="Verdana"/>
                      <w:sz w:val="24"/>
                      <w:szCs w:val="24"/>
                    </w:rPr>
                    <m:t>e</m:t>
                  </m:r>
                </m:e>
                <m:sup>
                  <m:f>
                    <m:fPr>
                      <m:ctrlPr>
                        <w:rPr>
                          <w:rFonts w:ascii="Cambria Math" w:hAnsi="Cambria Math" w:cs="Verdana"/>
                          <w:i/>
                          <w:sz w:val="24"/>
                          <w:szCs w:val="24"/>
                        </w:rPr>
                      </m:ctrlPr>
                    </m:fPr>
                    <m:num>
                      <m:r>
                        <w:rPr>
                          <w:rFonts w:cs="Verdana"/>
                          <w:sz w:val="24"/>
                          <w:szCs w:val="24"/>
                        </w:rPr>
                        <m:t>-</m:t>
                      </m:r>
                      <m:r>
                        <w:rPr>
                          <w:rFonts w:ascii="Cambria Math" w:hAnsi="Cambria Math" w:cs="Verdana"/>
                          <w:sz w:val="24"/>
                          <w:szCs w:val="24"/>
                        </w:rPr>
                        <m:t>j</m:t>
                      </m:r>
                      <m:r>
                        <w:rPr>
                          <w:rFonts w:ascii="Cambria Math" w:cs="Verdana"/>
                          <w:sz w:val="24"/>
                          <w:szCs w:val="24"/>
                        </w:rPr>
                        <m:t>2</m:t>
                      </m:r>
                      <m:r>
                        <w:rPr>
                          <w:rFonts w:ascii="Cambria Math" w:hAnsi="Cambria Math" w:cs="Verdana"/>
                          <w:sz w:val="24"/>
                          <w:szCs w:val="24"/>
                        </w:rPr>
                        <m:t>πmn</m:t>
                      </m:r>
                    </m:num>
                    <m:den>
                      <m:r>
                        <w:rPr>
                          <w:rFonts w:ascii="Cambria Math" w:hAnsi="Cambria Math" w:cs="Verdana"/>
                          <w:sz w:val="24"/>
                          <w:szCs w:val="24"/>
                        </w:rPr>
                        <m:t>M</m:t>
                      </m:r>
                    </m:den>
                  </m:f>
                </m:sup>
              </m:sSup>
            </m:e>
          </m:nary>
        </m:oMath>
      </m:oMathPara>
    </w:p>
    <w:p w:rsidR="00DF3F63" w:rsidRPr="00997834" w:rsidRDefault="00DF3F63" w:rsidP="00F2366E">
      <w:pPr>
        <w:autoSpaceDE w:val="0"/>
        <w:autoSpaceDN w:val="0"/>
        <w:adjustRightInd w:val="0"/>
        <w:spacing w:after="0" w:line="240" w:lineRule="auto"/>
        <w:jc w:val="both"/>
        <w:rPr>
          <w:rFonts w:eastAsiaTheme="minorEastAsia" w:cs="Verdana"/>
          <w:sz w:val="20"/>
          <w:szCs w:val="20"/>
        </w:rPr>
      </w:pPr>
    </w:p>
    <w:p w:rsidR="00D64194" w:rsidRPr="00997834" w:rsidRDefault="00DF3F63" w:rsidP="00F2366E">
      <w:pPr>
        <w:autoSpaceDE w:val="0"/>
        <w:autoSpaceDN w:val="0"/>
        <w:adjustRightInd w:val="0"/>
        <w:spacing w:after="0" w:line="240" w:lineRule="auto"/>
        <w:jc w:val="both"/>
        <w:rPr>
          <w:rFonts w:cs="Verdana"/>
          <w:sz w:val="24"/>
          <w:szCs w:val="24"/>
        </w:rPr>
      </w:pPr>
      <w:r w:rsidRPr="00997834">
        <w:rPr>
          <w:rFonts w:eastAsiaTheme="minorEastAsia" w:cs="Verdana"/>
          <w:sz w:val="24"/>
          <w:szCs w:val="24"/>
        </w:rPr>
        <w:t xml:space="preserve">con m </w:t>
      </w:r>
      <w:r w:rsidR="00E74BDA" w:rsidRPr="00997834">
        <w:rPr>
          <w:rFonts w:eastAsiaTheme="minorEastAsia" w:cs="Verdana"/>
          <w:sz w:val="24"/>
          <w:szCs w:val="24"/>
        </w:rPr>
        <w:t>=</w:t>
      </w:r>
      <w:r w:rsidRPr="00997834">
        <w:rPr>
          <w:rFonts w:eastAsiaTheme="minorEastAsia" w:cs="Verdana"/>
          <w:sz w:val="24"/>
          <w:szCs w:val="24"/>
        </w:rPr>
        <w:t xml:space="preserve"> </w:t>
      </w:r>
      <w:r w:rsidR="00E74BDA" w:rsidRPr="00997834">
        <w:rPr>
          <w:rFonts w:eastAsiaTheme="minorEastAsia" w:cs="Verdana"/>
          <w:sz w:val="24"/>
          <w:szCs w:val="24"/>
        </w:rPr>
        <w:t xml:space="preserve">0, 1, </w:t>
      </w:r>
      <w:r w:rsidRPr="00997834">
        <w:rPr>
          <w:rFonts w:eastAsiaTheme="minorEastAsia" w:cs="Verdana"/>
          <w:sz w:val="24"/>
          <w:szCs w:val="24"/>
        </w:rPr>
        <w:t>2, ..., M-1.</w:t>
      </w:r>
    </w:p>
    <w:p w:rsidR="00FF294F" w:rsidRPr="00997834" w:rsidRDefault="00D73B4D" w:rsidP="00F2366E">
      <w:pPr>
        <w:autoSpaceDE w:val="0"/>
        <w:autoSpaceDN w:val="0"/>
        <w:adjustRightInd w:val="0"/>
        <w:spacing w:after="0" w:line="240" w:lineRule="auto"/>
        <w:jc w:val="both"/>
        <w:rPr>
          <w:rFonts w:cs="Verdana"/>
          <w:i/>
          <w:sz w:val="24"/>
          <w:szCs w:val="24"/>
        </w:rPr>
      </w:pPr>
      <w:r>
        <w:rPr>
          <w:rFonts w:cs="Verdana"/>
          <w:sz w:val="24"/>
          <w:szCs w:val="24"/>
        </w:rPr>
        <w:t>Dall’espressione soprastante si ottiene, q</w:t>
      </w:r>
      <w:r w:rsidRPr="00997834">
        <w:rPr>
          <w:rFonts w:cs="Verdana"/>
          <w:sz w:val="24"/>
          <w:szCs w:val="24"/>
        </w:rPr>
        <w:t>uindi</w:t>
      </w:r>
      <w:r>
        <w:rPr>
          <w:rFonts w:cs="Verdana"/>
          <w:sz w:val="24"/>
          <w:szCs w:val="24"/>
        </w:rPr>
        <w:t>,</w:t>
      </w:r>
      <w:r w:rsidRPr="00997834">
        <w:rPr>
          <w:rFonts w:cs="Verdana"/>
          <w:sz w:val="24"/>
          <w:szCs w:val="24"/>
        </w:rPr>
        <w:t xml:space="preserve"> dato un insieme {</w:t>
      </w:r>
      <w:proofErr w:type="spellStart"/>
      <w:r w:rsidRPr="00997834">
        <w:rPr>
          <w:rFonts w:cs="Verdana"/>
          <w:sz w:val="24"/>
          <w:szCs w:val="24"/>
        </w:rPr>
        <w:t>f</w:t>
      </w:r>
      <w:r w:rsidRPr="00997834">
        <w:rPr>
          <w:rFonts w:cs="Verdana"/>
          <w:sz w:val="24"/>
          <w:szCs w:val="24"/>
          <w:vertAlign w:val="subscript"/>
        </w:rPr>
        <w:t>n</w:t>
      </w:r>
      <w:proofErr w:type="spellEnd"/>
      <w:r w:rsidRPr="00997834">
        <w:rPr>
          <w:rFonts w:cs="Verdana"/>
          <w:sz w:val="24"/>
          <w:szCs w:val="24"/>
        </w:rPr>
        <w:t>} avente M campioni di f(t), un insieme di campioni {</w:t>
      </w:r>
      <w:proofErr w:type="spellStart"/>
      <w:r w:rsidRPr="00997834">
        <w:rPr>
          <w:rFonts w:cs="Verdana"/>
          <w:sz w:val="24"/>
          <w:szCs w:val="24"/>
        </w:rPr>
        <w:t>F</w:t>
      </w:r>
      <w:r w:rsidRPr="00997834">
        <w:rPr>
          <w:rFonts w:cs="Verdana"/>
          <w:sz w:val="24"/>
          <w:szCs w:val="24"/>
          <w:vertAlign w:val="subscript"/>
        </w:rPr>
        <w:t>m</w:t>
      </w:r>
      <w:proofErr w:type="spellEnd"/>
      <w:r w:rsidRPr="00997834">
        <w:rPr>
          <w:rFonts w:cs="Verdana"/>
          <w:sz w:val="24"/>
          <w:szCs w:val="24"/>
        </w:rPr>
        <w:t>} di valori complessi discreti che corrispondono alla trasformata di Fourier dell’insieme de</w:t>
      </w:r>
      <w:r w:rsidR="004C6E5E">
        <w:rPr>
          <w:rFonts w:cs="Verdana"/>
          <w:sz w:val="24"/>
          <w:szCs w:val="24"/>
        </w:rPr>
        <w:t>gl</w:t>
      </w:r>
      <w:r w:rsidRPr="00997834">
        <w:rPr>
          <w:rFonts w:cs="Verdana"/>
          <w:sz w:val="24"/>
          <w:szCs w:val="24"/>
        </w:rPr>
        <w:t xml:space="preserve">i </w:t>
      </w:r>
      <w:r w:rsidR="004C6E5E">
        <w:rPr>
          <w:rFonts w:cs="Verdana"/>
          <w:sz w:val="24"/>
          <w:szCs w:val="24"/>
        </w:rPr>
        <w:t xml:space="preserve">elementi </w:t>
      </w:r>
      <w:r w:rsidR="00630D17" w:rsidRPr="00997834">
        <w:rPr>
          <w:rFonts w:cs="Verdana"/>
          <w:sz w:val="24"/>
          <w:szCs w:val="24"/>
        </w:rPr>
        <w:t>d’</w:t>
      </w:r>
      <w:r w:rsidRPr="00997834">
        <w:rPr>
          <w:rFonts w:cs="Verdana"/>
          <w:sz w:val="24"/>
          <w:szCs w:val="24"/>
        </w:rPr>
        <w:t>input.</w:t>
      </w:r>
      <w:r w:rsidR="00DF3F63" w:rsidRPr="00997834">
        <w:rPr>
          <w:rFonts w:cs="Verdana"/>
          <w:sz w:val="24"/>
          <w:szCs w:val="24"/>
        </w:rPr>
        <w:t xml:space="preserve"> Al contrario, dato {</w:t>
      </w:r>
      <w:proofErr w:type="spellStart"/>
      <w:r w:rsidR="00DF3F63" w:rsidRPr="00997834">
        <w:rPr>
          <w:rFonts w:cs="Verdana"/>
          <w:sz w:val="24"/>
          <w:szCs w:val="24"/>
        </w:rPr>
        <w:t>F</w:t>
      </w:r>
      <w:r w:rsidR="00DF3F63" w:rsidRPr="00997834">
        <w:rPr>
          <w:rFonts w:cs="Verdana"/>
          <w:sz w:val="24"/>
          <w:szCs w:val="24"/>
          <w:vertAlign w:val="subscript"/>
        </w:rPr>
        <w:t>m</w:t>
      </w:r>
      <w:proofErr w:type="spellEnd"/>
      <w:r w:rsidR="00DF3F63" w:rsidRPr="00997834">
        <w:rPr>
          <w:rFonts w:cs="Verdana"/>
          <w:sz w:val="24"/>
          <w:szCs w:val="24"/>
        </w:rPr>
        <w:t>}, è possibile risalire a {</w:t>
      </w:r>
      <w:proofErr w:type="spellStart"/>
      <w:r w:rsidR="00DF3F63" w:rsidRPr="00997834">
        <w:rPr>
          <w:rFonts w:cs="Verdana"/>
          <w:sz w:val="24"/>
          <w:szCs w:val="24"/>
        </w:rPr>
        <w:t>f</w:t>
      </w:r>
      <w:r w:rsidR="00DF3F63" w:rsidRPr="00997834">
        <w:rPr>
          <w:rFonts w:cs="Verdana"/>
          <w:sz w:val="24"/>
          <w:szCs w:val="24"/>
          <w:vertAlign w:val="subscript"/>
        </w:rPr>
        <w:t>n</w:t>
      </w:r>
      <w:proofErr w:type="spellEnd"/>
      <w:r w:rsidR="00DF3F63" w:rsidRPr="00997834">
        <w:rPr>
          <w:rFonts w:cs="Verdana"/>
          <w:sz w:val="24"/>
          <w:szCs w:val="24"/>
        </w:rPr>
        <w:t xml:space="preserve">} usando la IDFT </w:t>
      </w:r>
      <w:r w:rsidR="00DF3F63" w:rsidRPr="00997834">
        <w:rPr>
          <w:rFonts w:cs="Verdana"/>
          <w:i/>
          <w:sz w:val="24"/>
          <w:szCs w:val="24"/>
        </w:rPr>
        <w:t xml:space="preserve">(Inverse Discrete Fourier </w:t>
      </w:r>
      <w:proofErr w:type="spellStart"/>
      <w:r w:rsidR="00DF3F63" w:rsidRPr="00997834">
        <w:rPr>
          <w:rFonts w:cs="Verdana"/>
          <w:i/>
          <w:sz w:val="24"/>
          <w:szCs w:val="24"/>
        </w:rPr>
        <w:t>Tra</w:t>
      </w:r>
      <w:r w:rsidR="00781B7A">
        <w:rPr>
          <w:rFonts w:cs="Verdana"/>
          <w:i/>
          <w:sz w:val="24"/>
          <w:szCs w:val="24"/>
        </w:rPr>
        <w:t>n</w:t>
      </w:r>
      <w:r w:rsidR="00DF3F63" w:rsidRPr="00997834">
        <w:rPr>
          <w:rFonts w:cs="Verdana"/>
          <w:i/>
          <w:sz w:val="24"/>
          <w:szCs w:val="24"/>
        </w:rPr>
        <w:t>sform</w:t>
      </w:r>
      <w:proofErr w:type="spellEnd"/>
      <w:r w:rsidR="00DF3F63" w:rsidRPr="00997834">
        <w:rPr>
          <w:rFonts w:cs="Verdana"/>
          <w:i/>
          <w:sz w:val="24"/>
          <w:szCs w:val="24"/>
        </w:rPr>
        <w:t xml:space="preserve">) </w:t>
      </w:r>
      <w:r w:rsidR="00DF3F63" w:rsidRPr="00997834">
        <w:rPr>
          <w:rFonts w:cs="Verdana"/>
          <w:sz w:val="24"/>
          <w:szCs w:val="24"/>
        </w:rPr>
        <w:t>la cui equazione è</w:t>
      </w:r>
      <w:r w:rsidR="00DF3F63" w:rsidRPr="00997834">
        <w:rPr>
          <w:rFonts w:cs="Verdana"/>
          <w:i/>
          <w:sz w:val="24"/>
          <w:szCs w:val="24"/>
        </w:rPr>
        <w:t xml:space="preserve"> </w:t>
      </w:r>
    </w:p>
    <w:p w:rsidR="004440C7" w:rsidRPr="00997834" w:rsidRDefault="004440C7" w:rsidP="00F2366E">
      <w:pPr>
        <w:autoSpaceDE w:val="0"/>
        <w:autoSpaceDN w:val="0"/>
        <w:adjustRightInd w:val="0"/>
        <w:spacing w:after="0" w:line="240" w:lineRule="auto"/>
        <w:jc w:val="both"/>
        <w:rPr>
          <w:rFonts w:cs="Verdana"/>
          <w:i/>
          <w:sz w:val="20"/>
          <w:szCs w:val="20"/>
        </w:rPr>
      </w:pPr>
    </w:p>
    <w:p w:rsidR="00DF3F63" w:rsidRPr="00997834" w:rsidRDefault="003F25D6" w:rsidP="00F2366E">
      <w:pPr>
        <w:autoSpaceDE w:val="0"/>
        <w:autoSpaceDN w:val="0"/>
        <w:adjustRightInd w:val="0"/>
        <w:spacing w:after="0" w:line="240" w:lineRule="auto"/>
        <w:jc w:val="both"/>
        <w:rPr>
          <w:rFonts w:cs="Verdana"/>
          <w:i/>
          <w:sz w:val="24"/>
          <w:szCs w:val="24"/>
        </w:rPr>
      </w:pPr>
      <m:oMathPara>
        <m:oMath>
          <m:sSub>
            <m:sSubPr>
              <m:ctrlPr>
                <w:rPr>
                  <w:rFonts w:ascii="Cambria Math" w:hAnsi="Cambria Math" w:cs="Verdana"/>
                  <w:i/>
                  <w:sz w:val="24"/>
                  <w:szCs w:val="24"/>
                </w:rPr>
              </m:ctrlPr>
            </m:sSubPr>
            <m:e>
              <m:r>
                <w:rPr>
                  <w:rFonts w:ascii="Cambria Math" w:hAnsi="Cambria Math" w:cs="Verdana"/>
                  <w:sz w:val="24"/>
                  <w:szCs w:val="24"/>
                </w:rPr>
                <m:t>f</m:t>
              </m:r>
            </m:e>
            <m:sub>
              <m:r>
                <w:rPr>
                  <w:rFonts w:ascii="Cambria Math" w:hAnsi="Cambria Math" w:cs="Verdana"/>
                  <w:sz w:val="24"/>
                  <w:szCs w:val="24"/>
                </w:rPr>
                <m:t>n</m:t>
              </m:r>
            </m:sub>
          </m:sSub>
          <m:r>
            <w:rPr>
              <w:rFonts w:ascii="Cambria Math" w:cs="Verdana"/>
              <w:sz w:val="24"/>
              <w:szCs w:val="24"/>
            </w:rPr>
            <m:t>=</m:t>
          </m:r>
          <m:nary>
            <m:naryPr>
              <m:chr m:val="∑"/>
              <m:limLoc m:val="undOvr"/>
              <m:ctrlPr>
                <w:rPr>
                  <w:rFonts w:ascii="Cambria Math" w:hAnsi="Cambria Math" w:cs="Verdana"/>
                  <w:i/>
                  <w:sz w:val="24"/>
                  <w:szCs w:val="24"/>
                </w:rPr>
              </m:ctrlPr>
            </m:naryPr>
            <m:sub>
              <m:r>
                <w:rPr>
                  <w:rFonts w:ascii="Cambria Math" w:hAnsi="Cambria Math" w:cs="Verdana"/>
                  <w:sz w:val="24"/>
                  <w:szCs w:val="24"/>
                </w:rPr>
                <m:t>m</m:t>
              </m:r>
              <m:r>
                <w:rPr>
                  <w:rFonts w:ascii="Cambria Math" w:cs="Verdana"/>
                  <w:sz w:val="24"/>
                  <w:szCs w:val="24"/>
                </w:rPr>
                <m:t>=0</m:t>
              </m:r>
            </m:sub>
            <m:sup>
              <m:r>
                <w:rPr>
                  <w:rFonts w:ascii="Cambria Math" w:hAnsi="Cambria Math" w:cs="Verdana"/>
                  <w:sz w:val="24"/>
                  <w:szCs w:val="24"/>
                </w:rPr>
                <m:t>M</m:t>
              </m:r>
              <m:r>
                <w:rPr>
                  <w:rFonts w:cs="Verdana"/>
                  <w:sz w:val="24"/>
                  <w:szCs w:val="24"/>
                </w:rPr>
                <m:t>-</m:t>
              </m:r>
              <m:r>
                <w:rPr>
                  <w:rFonts w:ascii="Cambria Math" w:cs="Verdana"/>
                  <w:sz w:val="24"/>
                  <w:szCs w:val="24"/>
                </w:rPr>
                <m:t>1</m:t>
              </m:r>
            </m:sup>
            <m:e>
              <m:sSub>
                <m:sSubPr>
                  <m:ctrlPr>
                    <w:rPr>
                      <w:rFonts w:ascii="Cambria Math" w:hAnsi="Cambria Math" w:cs="Verdana"/>
                      <w:i/>
                      <w:sz w:val="24"/>
                      <w:szCs w:val="24"/>
                    </w:rPr>
                  </m:ctrlPr>
                </m:sSubPr>
                <m:e>
                  <m:r>
                    <w:rPr>
                      <w:rFonts w:ascii="Cambria Math" w:hAnsi="Cambria Math" w:cs="Verdana"/>
                      <w:sz w:val="24"/>
                      <w:szCs w:val="24"/>
                    </w:rPr>
                    <m:t>F</m:t>
                  </m:r>
                </m:e>
                <m:sub>
                  <m:r>
                    <w:rPr>
                      <w:rFonts w:ascii="Cambria Math" w:hAnsi="Cambria Math" w:cs="Verdana"/>
                      <w:sz w:val="24"/>
                      <w:szCs w:val="24"/>
                    </w:rPr>
                    <m:t>m</m:t>
                  </m:r>
                </m:sub>
              </m:sSub>
              <m:sSup>
                <m:sSupPr>
                  <m:ctrlPr>
                    <w:rPr>
                      <w:rFonts w:ascii="Cambria Math" w:hAnsi="Cambria Math" w:cs="Verdana"/>
                      <w:i/>
                      <w:sz w:val="24"/>
                      <w:szCs w:val="24"/>
                    </w:rPr>
                  </m:ctrlPr>
                </m:sSupPr>
                <m:e>
                  <m:r>
                    <w:rPr>
                      <w:rFonts w:ascii="Cambria Math" w:hAnsi="Cambria Math" w:cs="Verdana"/>
                      <w:sz w:val="24"/>
                      <w:szCs w:val="24"/>
                    </w:rPr>
                    <m:t>e</m:t>
                  </m:r>
                </m:e>
                <m:sup>
                  <m:f>
                    <m:fPr>
                      <m:ctrlPr>
                        <w:rPr>
                          <w:rFonts w:ascii="Cambria Math" w:hAnsi="Cambria Math" w:cs="Verdana"/>
                          <w:i/>
                          <w:sz w:val="24"/>
                          <w:szCs w:val="24"/>
                        </w:rPr>
                      </m:ctrlPr>
                    </m:fPr>
                    <m:num>
                      <m:r>
                        <w:rPr>
                          <w:rFonts w:ascii="Cambria Math" w:hAnsi="Cambria Math" w:cs="Verdana"/>
                          <w:sz w:val="24"/>
                          <w:szCs w:val="24"/>
                        </w:rPr>
                        <m:t>j</m:t>
                      </m:r>
                      <m:r>
                        <w:rPr>
                          <w:rFonts w:ascii="Cambria Math" w:cs="Verdana"/>
                          <w:sz w:val="24"/>
                          <w:szCs w:val="24"/>
                        </w:rPr>
                        <m:t>2</m:t>
                      </m:r>
                      <m:r>
                        <w:rPr>
                          <w:rFonts w:ascii="Cambria Math" w:hAnsi="Cambria Math" w:cs="Verdana"/>
                          <w:sz w:val="24"/>
                          <w:szCs w:val="24"/>
                        </w:rPr>
                        <m:t>πmn</m:t>
                      </m:r>
                    </m:num>
                    <m:den>
                      <m:r>
                        <w:rPr>
                          <w:rFonts w:ascii="Cambria Math" w:hAnsi="Cambria Math" w:cs="Verdana"/>
                          <w:sz w:val="24"/>
                          <w:szCs w:val="24"/>
                        </w:rPr>
                        <m:t>M</m:t>
                      </m:r>
                    </m:den>
                  </m:f>
                </m:sup>
              </m:sSup>
            </m:e>
          </m:nary>
        </m:oMath>
      </m:oMathPara>
    </w:p>
    <w:p w:rsidR="00DF3F63" w:rsidRPr="00997834" w:rsidRDefault="00DF3F63" w:rsidP="00F2366E">
      <w:pPr>
        <w:autoSpaceDE w:val="0"/>
        <w:autoSpaceDN w:val="0"/>
        <w:adjustRightInd w:val="0"/>
        <w:spacing w:after="0" w:line="240" w:lineRule="auto"/>
        <w:jc w:val="both"/>
        <w:rPr>
          <w:rFonts w:cs="Verdana"/>
          <w:i/>
          <w:sz w:val="20"/>
          <w:szCs w:val="20"/>
        </w:rPr>
      </w:pPr>
    </w:p>
    <w:p w:rsidR="00DF3F63" w:rsidRPr="00997834" w:rsidRDefault="00630D17" w:rsidP="00F2366E">
      <w:pPr>
        <w:autoSpaceDE w:val="0"/>
        <w:autoSpaceDN w:val="0"/>
        <w:adjustRightInd w:val="0"/>
        <w:spacing w:after="0" w:line="240" w:lineRule="auto"/>
        <w:jc w:val="both"/>
        <w:rPr>
          <w:rFonts w:cs="Verdana"/>
          <w:sz w:val="24"/>
          <w:szCs w:val="24"/>
        </w:rPr>
      </w:pPr>
      <w:r>
        <w:rPr>
          <w:rFonts w:cs="Verdana"/>
          <w:sz w:val="24"/>
          <w:szCs w:val="24"/>
        </w:rPr>
        <w:t xml:space="preserve">con </w:t>
      </w:r>
      <w:r w:rsidR="004440C7" w:rsidRPr="00997834">
        <w:rPr>
          <w:rFonts w:cs="Verdana"/>
          <w:sz w:val="24"/>
          <w:szCs w:val="24"/>
        </w:rPr>
        <w:t>n = 0,</w:t>
      </w:r>
      <w:r w:rsidR="00404D4D" w:rsidRPr="00997834">
        <w:rPr>
          <w:rFonts w:cs="Verdana"/>
          <w:sz w:val="24"/>
          <w:szCs w:val="24"/>
        </w:rPr>
        <w:t xml:space="preserve"> </w:t>
      </w:r>
      <w:r w:rsidR="004440C7" w:rsidRPr="00997834">
        <w:rPr>
          <w:rFonts w:cs="Verdana"/>
          <w:sz w:val="24"/>
          <w:szCs w:val="24"/>
        </w:rPr>
        <w:t>1,</w:t>
      </w:r>
      <w:r w:rsidR="00404D4D" w:rsidRPr="00997834">
        <w:rPr>
          <w:rFonts w:cs="Verdana"/>
          <w:sz w:val="24"/>
          <w:szCs w:val="24"/>
        </w:rPr>
        <w:t xml:space="preserve"> </w:t>
      </w:r>
      <w:r w:rsidR="004440C7" w:rsidRPr="00997834">
        <w:rPr>
          <w:rFonts w:cs="Verdana"/>
          <w:sz w:val="24"/>
          <w:szCs w:val="24"/>
        </w:rPr>
        <w:t>2,</w:t>
      </w:r>
      <w:r w:rsidR="00404D4D" w:rsidRPr="00997834">
        <w:rPr>
          <w:rFonts w:cs="Verdana"/>
          <w:sz w:val="24"/>
          <w:szCs w:val="24"/>
        </w:rPr>
        <w:t xml:space="preserve"> </w:t>
      </w:r>
      <w:r w:rsidR="004440C7" w:rsidRPr="00997834">
        <w:rPr>
          <w:rFonts w:cs="Verdana"/>
          <w:sz w:val="24"/>
          <w:szCs w:val="24"/>
        </w:rPr>
        <w:t>.., M-1.</w:t>
      </w:r>
    </w:p>
    <w:p w:rsidR="004440C7" w:rsidRPr="00997834" w:rsidRDefault="00813965" w:rsidP="00F2366E">
      <w:pPr>
        <w:autoSpaceDE w:val="0"/>
        <w:autoSpaceDN w:val="0"/>
        <w:adjustRightInd w:val="0"/>
        <w:spacing w:after="0" w:line="240" w:lineRule="auto"/>
        <w:jc w:val="both"/>
        <w:rPr>
          <w:rFonts w:cs="Verdana"/>
          <w:sz w:val="24"/>
          <w:szCs w:val="24"/>
        </w:rPr>
      </w:pPr>
      <w:r w:rsidRPr="00997834">
        <w:rPr>
          <w:rFonts w:cs="Verdana"/>
          <w:sz w:val="24"/>
          <w:szCs w:val="24"/>
        </w:rPr>
        <w:t>Poiché un</w:t>
      </w:r>
      <w:r w:rsidR="004B4D1B" w:rsidRPr="00997834">
        <w:rPr>
          <w:rFonts w:cs="Verdana"/>
          <w:sz w:val="24"/>
          <w:szCs w:val="24"/>
        </w:rPr>
        <w:t xml:space="preserve">a qualsiasi </w:t>
      </w:r>
      <w:r w:rsidRPr="00997834">
        <w:rPr>
          <w:rFonts w:cs="Verdana"/>
          <w:sz w:val="24"/>
          <w:szCs w:val="24"/>
        </w:rPr>
        <w:t xml:space="preserve">immagine ha la caratteristica di essere </w:t>
      </w:r>
      <w:r w:rsidR="004B4D1B" w:rsidRPr="00997834">
        <w:rPr>
          <w:rFonts w:cs="Verdana"/>
          <w:sz w:val="24"/>
          <w:szCs w:val="24"/>
        </w:rPr>
        <w:t>bidimensionale, è necessario definire la trasformata di Fourier discreta anche nel caso 2D:</w:t>
      </w:r>
    </w:p>
    <w:p w:rsidR="004B4D1B" w:rsidRPr="00997834" w:rsidRDefault="004B4D1B" w:rsidP="00F2366E">
      <w:pPr>
        <w:autoSpaceDE w:val="0"/>
        <w:autoSpaceDN w:val="0"/>
        <w:adjustRightInd w:val="0"/>
        <w:spacing w:after="0" w:line="240" w:lineRule="auto"/>
        <w:jc w:val="both"/>
        <w:rPr>
          <w:rFonts w:cs="Verdana"/>
          <w:sz w:val="24"/>
          <w:szCs w:val="24"/>
        </w:rPr>
      </w:pPr>
    </w:p>
    <w:p w:rsidR="004B4D1B" w:rsidRPr="00997834" w:rsidRDefault="003F25D6" w:rsidP="00F2366E">
      <w:pPr>
        <w:autoSpaceDE w:val="0"/>
        <w:autoSpaceDN w:val="0"/>
        <w:adjustRightInd w:val="0"/>
        <w:spacing w:after="0" w:line="240" w:lineRule="auto"/>
        <w:jc w:val="both"/>
        <w:rPr>
          <w:rFonts w:eastAsiaTheme="minorEastAsia" w:cs="Verdana"/>
          <w:sz w:val="24"/>
          <w:szCs w:val="24"/>
        </w:rPr>
      </w:pPr>
      <m:oMathPara>
        <m:oMathParaPr>
          <m:jc m:val="center"/>
        </m:oMathParaPr>
        <m:oMath>
          <m:sSub>
            <m:sSubPr>
              <m:ctrlPr>
                <w:rPr>
                  <w:rFonts w:ascii="Cambria Math" w:hAnsi="Cambria Math" w:cs="Verdana"/>
                  <w:i/>
                  <w:sz w:val="24"/>
                  <w:szCs w:val="24"/>
                </w:rPr>
              </m:ctrlPr>
            </m:sSubPr>
            <m:e>
              <m:r>
                <w:rPr>
                  <w:rFonts w:ascii="Cambria Math" w:hAnsi="Cambria Math" w:cs="Verdana"/>
                  <w:sz w:val="24"/>
                  <w:szCs w:val="24"/>
                </w:rPr>
                <m:t>F</m:t>
              </m:r>
            </m:e>
            <m:sub>
              <m:sSub>
                <m:sSubPr>
                  <m:ctrlPr>
                    <w:rPr>
                      <w:rFonts w:ascii="Cambria Math" w:hAnsi="Cambria Math" w:cs="Verdana"/>
                      <w:i/>
                      <w:sz w:val="24"/>
                      <w:szCs w:val="24"/>
                    </w:rPr>
                  </m:ctrlPr>
                </m:sSubPr>
                <m:e>
                  <m:r>
                    <w:rPr>
                      <w:rFonts w:ascii="Cambria Math" w:hAnsi="Cambria Math" w:cs="Verdana"/>
                      <w:sz w:val="24"/>
                      <w:szCs w:val="24"/>
                    </w:rPr>
                    <m:t>m</m:t>
                  </m:r>
                </m:e>
                <m:sub>
                  <m:r>
                    <w:rPr>
                      <w:rFonts w:ascii="Cambria Math" w:cs="Verdana"/>
                      <w:sz w:val="24"/>
                      <w:szCs w:val="24"/>
                    </w:rPr>
                    <m:t>1,</m:t>
                  </m:r>
                </m:sub>
              </m:sSub>
              <m:sSub>
                <m:sSubPr>
                  <m:ctrlPr>
                    <w:rPr>
                      <w:rFonts w:ascii="Cambria Math" w:hAnsi="Cambria Math" w:cs="Verdana"/>
                      <w:i/>
                      <w:sz w:val="24"/>
                      <w:szCs w:val="24"/>
                    </w:rPr>
                  </m:ctrlPr>
                </m:sSubPr>
                <m:e>
                  <m:r>
                    <w:rPr>
                      <w:rFonts w:ascii="Cambria Math" w:hAnsi="Cambria Math" w:cs="Verdana"/>
                      <w:sz w:val="24"/>
                      <w:szCs w:val="24"/>
                    </w:rPr>
                    <m:t>m</m:t>
                  </m:r>
                </m:e>
                <m:sub>
                  <m:r>
                    <w:rPr>
                      <w:rFonts w:ascii="Cambria Math" w:cs="Verdana"/>
                      <w:sz w:val="24"/>
                      <w:szCs w:val="24"/>
                    </w:rPr>
                    <m:t>2</m:t>
                  </m:r>
                </m:sub>
              </m:sSub>
            </m:sub>
          </m:sSub>
          <m:r>
            <w:rPr>
              <w:rFonts w:ascii="Cambria Math" w:cs="Verdana"/>
              <w:sz w:val="24"/>
              <w:szCs w:val="24"/>
            </w:rPr>
            <m:t>=</m:t>
          </m:r>
          <m:f>
            <m:fPr>
              <m:ctrlPr>
                <w:rPr>
                  <w:rFonts w:ascii="Cambria Math" w:hAnsi="Cambria Math" w:cs="Verdana"/>
                  <w:i/>
                  <w:sz w:val="24"/>
                  <w:szCs w:val="24"/>
                </w:rPr>
              </m:ctrlPr>
            </m:fPr>
            <m:num>
              <m:r>
                <w:rPr>
                  <w:rFonts w:ascii="Cambria Math" w:cs="Verdana"/>
                  <w:sz w:val="24"/>
                  <w:szCs w:val="24"/>
                </w:rPr>
                <m:t>1</m:t>
              </m:r>
            </m:num>
            <m:den>
              <m:sSub>
                <m:sSubPr>
                  <m:ctrlPr>
                    <w:rPr>
                      <w:rFonts w:ascii="Cambria Math" w:hAnsi="Cambria Math" w:cs="Verdana"/>
                      <w:i/>
                      <w:sz w:val="24"/>
                      <w:szCs w:val="24"/>
                    </w:rPr>
                  </m:ctrlPr>
                </m:sSubPr>
                <m:e>
                  <m:r>
                    <w:rPr>
                      <w:rFonts w:ascii="Cambria Math" w:hAnsi="Cambria Math" w:cs="Verdana"/>
                      <w:sz w:val="24"/>
                      <w:szCs w:val="24"/>
                    </w:rPr>
                    <m:t>M</m:t>
                  </m:r>
                </m:e>
                <m:sub>
                  <m:r>
                    <w:rPr>
                      <w:rFonts w:ascii="Cambria Math" w:cs="Verdana"/>
                      <w:sz w:val="24"/>
                      <w:szCs w:val="24"/>
                    </w:rPr>
                    <m:t>1</m:t>
                  </m:r>
                </m:sub>
              </m:sSub>
              <m:sSub>
                <m:sSubPr>
                  <m:ctrlPr>
                    <w:rPr>
                      <w:rFonts w:ascii="Cambria Math" w:hAnsi="Cambria Math" w:cs="Verdana"/>
                      <w:i/>
                      <w:sz w:val="24"/>
                      <w:szCs w:val="24"/>
                    </w:rPr>
                  </m:ctrlPr>
                </m:sSubPr>
                <m:e>
                  <m:r>
                    <w:rPr>
                      <w:rFonts w:ascii="Cambria Math" w:hAnsi="Cambria Math" w:cs="Verdana"/>
                      <w:sz w:val="24"/>
                      <w:szCs w:val="24"/>
                    </w:rPr>
                    <m:t>M</m:t>
                  </m:r>
                </m:e>
                <m:sub>
                  <m:r>
                    <w:rPr>
                      <w:rFonts w:ascii="Cambria Math" w:cs="Verdana"/>
                      <w:sz w:val="24"/>
                      <w:szCs w:val="24"/>
                    </w:rPr>
                    <m:t>2</m:t>
                  </m:r>
                </m:sub>
              </m:sSub>
            </m:den>
          </m:f>
          <m:nary>
            <m:naryPr>
              <m:chr m:val="∑"/>
              <m:limLoc m:val="undOvr"/>
              <m:ctrlPr>
                <w:rPr>
                  <w:rFonts w:ascii="Cambria Math" w:hAnsi="Cambria Math" w:cs="Verdana"/>
                  <w:i/>
                  <w:sz w:val="24"/>
                  <w:szCs w:val="24"/>
                </w:rPr>
              </m:ctrlPr>
            </m:naryPr>
            <m:sub>
              <m:sSub>
                <m:sSubPr>
                  <m:ctrlPr>
                    <w:rPr>
                      <w:rFonts w:ascii="Cambria Math" w:hAnsi="Cambria Math" w:cs="Verdana"/>
                      <w:i/>
                      <w:sz w:val="24"/>
                      <w:szCs w:val="24"/>
                    </w:rPr>
                  </m:ctrlPr>
                </m:sSubPr>
                <m:e>
                  <m:r>
                    <w:rPr>
                      <w:rFonts w:ascii="Cambria Math" w:hAnsi="Cambria Math" w:cs="Verdana"/>
                      <w:sz w:val="24"/>
                      <w:szCs w:val="24"/>
                    </w:rPr>
                    <m:t>n</m:t>
                  </m:r>
                </m:e>
                <m:sub>
                  <m:r>
                    <w:rPr>
                      <w:rFonts w:ascii="Cambria Math" w:cs="Verdana"/>
                      <w:sz w:val="24"/>
                      <w:szCs w:val="24"/>
                    </w:rPr>
                    <m:t>1</m:t>
                  </m:r>
                </m:sub>
              </m:sSub>
              <m:r>
                <w:rPr>
                  <w:rFonts w:ascii="Cambria Math" w:cs="Verdana"/>
                  <w:sz w:val="24"/>
                  <w:szCs w:val="24"/>
                </w:rPr>
                <m:t>=0</m:t>
              </m:r>
            </m:sub>
            <m:sup>
              <m:sSub>
                <m:sSubPr>
                  <m:ctrlPr>
                    <w:rPr>
                      <w:rFonts w:ascii="Cambria Math" w:hAnsi="Cambria Math" w:cs="Verdana"/>
                      <w:i/>
                      <w:sz w:val="24"/>
                      <w:szCs w:val="24"/>
                    </w:rPr>
                  </m:ctrlPr>
                </m:sSubPr>
                <m:e>
                  <m:r>
                    <w:rPr>
                      <w:rFonts w:ascii="Cambria Math" w:hAnsi="Cambria Math" w:cs="Verdana"/>
                      <w:sz w:val="24"/>
                      <w:szCs w:val="24"/>
                    </w:rPr>
                    <m:t>M</m:t>
                  </m:r>
                </m:e>
                <m:sub>
                  <m:r>
                    <w:rPr>
                      <w:rFonts w:ascii="Cambria Math" w:cs="Verdana"/>
                      <w:sz w:val="24"/>
                      <w:szCs w:val="24"/>
                    </w:rPr>
                    <m:t>1</m:t>
                  </m:r>
                </m:sub>
              </m:sSub>
              <m:r>
                <w:rPr>
                  <w:rFonts w:cs="Verdana"/>
                  <w:sz w:val="24"/>
                  <w:szCs w:val="24"/>
                </w:rPr>
                <m:t>-</m:t>
              </m:r>
              <m:r>
                <w:rPr>
                  <w:rFonts w:ascii="Cambria Math" w:cs="Verdana"/>
                  <w:sz w:val="24"/>
                  <w:szCs w:val="24"/>
                </w:rPr>
                <m:t>1</m:t>
              </m:r>
            </m:sup>
            <m:e>
              <m:nary>
                <m:naryPr>
                  <m:chr m:val="∑"/>
                  <m:limLoc m:val="undOvr"/>
                  <m:ctrlPr>
                    <w:rPr>
                      <w:rFonts w:ascii="Cambria Math" w:hAnsi="Cambria Math" w:cs="Verdana"/>
                      <w:i/>
                      <w:sz w:val="24"/>
                      <w:szCs w:val="24"/>
                    </w:rPr>
                  </m:ctrlPr>
                </m:naryPr>
                <m:sub>
                  <m:sSub>
                    <m:sSubPr>
                      <m:ctrlPr>
                        <w:rPr>
                          <w:rFonts w:ascii="Cambria Math" w:hAnsi="Cambria Math" w:cs="Verdana"/>
                          <w:i/>
                          <w:sz w:val="24"/>
                          <w:szCs w:val="24"/>
                        </w:rPr>
                      </m:ctrlPr>
                    </m:sSubPr>
                    <m:e>
                      <m:r>
                        <w:rPr>
                          <w:rFonts w:ascii="Cambria Math" w:cs="Verdana"/>
                          <w:sz w:val="24"/>
                          <w:szCs w:val="24"/>
                        </w:rPr>
                        <m:t>n</m:t>
                      </m:r>
                    </m:e>
                    <m:sub>
                      <m:r>
                        <w:rPr>
                          <w:rFonts w:ascii="Cambria Math" w:cs="Verdana"/>
                          <w:sz w:val="24"/>
                          <w:szCs w:val="24"/>
                        </w:rPr>
                        <m:t>2</m:t>
                      </m:r>
                    </m:sub>
                  </m:sSub>
                  <m:r>
                    <w:rPr>
                      <w:rFonts w:ascii="Cambria Math" w:cs="Verdana"/>
                      <w:sz w:val="24"/>
                      <w:szCs w:val="24"/>
                    </w:rPr>
                    <m:t>=0</m:t>
                  </m:r>
                </m:sub>
                <m:sup>
                  <m:sSub>
                    <m:sSubPr>
                      <m:ctrlPr>
                        <w:rPr>
                          <w:rFonts w:ascii="Cambria Math" w:hAnsi="Cambria Math" w:cs="Verdana"/>
                          <w:i/>
                          <w:sz w:val="24"/>
                          <w:szCs w:val="24"/>
                        </w:rPr>
                      </m:ctrlPr>
                    </m:sSubPr>
                    <m:e>
                      <m:r>
                        <w:rPr>
                          <w:rFonts w:ascii="Cambria Math" w:cs="Verdana"/>
                          <w:sz w:val="24"/>
                          <w:szCs w:val="24"/>
                        </w:rPr>
                        <m:t>M</m:t>
                      </m:r>
                    </m:e>
                    <m:sub>
                      <m:r>
                        <w:rPr>
                          <w:rFonts w:ascii="Cambria Math" w:cs="Verdana"/>
                          <w:sz w:val="24"/>
                          <w:szCs w:val="24"/>
                        </w:rPr>
                        <m:t>2</m:t>
                      </m:r>
                    </m:sub>
                  </m:sSub>
                  <m:r>
                    <w:rPr>
                      <w:rFonts w:cs="Verdana"/>
                      <w:sz w:val="24"/>
                      <w:szCs w:val="24"/>
                    </w:rPr>
                    <m:t>-</m:t>
                  </m:r>
                  <m:r>
                    <w:rPr>
                      <w:rFonts w:ascii="Cambria Math" w:cs="Verdana"/>
                      <w:sz w:val="24"/>
                      <w:szCs w:val="24"/>
                    </w:rPr>
                    <m:t>1</m:t>
                  </m:r>
                </m:sup>
                <m:e>
                  <m:sSub>
                    <m:sSubPr>
                      <m:ctrlPr>
                        <w:rPr>
                          <w:rFonts w:ascii="Cambria Math" w:hAnsi="Cambria Math" w:cs="Verdana"/>
                          <w:i/>
                          <w:sz w:val="24"/>
                          <w:szCs w:val="24"/>
                        </w:rPr>
                      </m:ctrlPr>
                    </m:sSubPr>
                    <m:e>
                      <m:r>
                        <w:rPr>
                          <w:rFonts w:ascii="Cambria Math" w:cs="Verdana"/>
                          <w:sz w:val="24"/>
                          <w:szCs w:val="24"/>
                        </w:rPr>
                        <m:t>f</m:t>
                      </m:r>
                    </m:e>
                    <m:sub>
                      <m:sSub>
                        <m:sSubPr>
                          <m:ctrlPr>
                            <w:rPr>
                              <w:rFonts w:ascii="Cambria Math" w:hAnsi="Cambria Math" w:cs="Verdana"/>
                              <w:i/>
                              <w:sz w:val="24"/>
                              <w:szCs w:val="24"/>
                            </w:rPr>
                          </m:ctrlPr>
                        </m:sSubPr>
                        <m:e>
                          <m:r>
                            <w:rPr>
                              <w:rFonts w:ascii="Cambria Math" w:cs="Verdana"/>
                              <w:sz w:val="24"/>
                              <w:szCs w:val="24"/>
                            </w:rPr>
                            <m:t>(n</m:t>
                          </m:r>
                        </m:e>
                        <m:sub>
                          <m:r>
                            <w:rPr>
                              <w:rFonts w:ascii="Cambria Math" w:cs="Verdana"/>
                              <w:sz w:val="24"/>
                              <w:szCs w:val="24"/>
                            </w:rPr>
                            <m:t>1</m:t>
                          </m:r>
                        </m:sub>
                      </m:sSub>
                      <m:r>
                        <w:rPr>
                          <w:rFonts w:ascii="Cambria Math" w:cs="Verdana"/>
                          <w:sz w:val="24"/>
                          <w:szCs w:val="24"/>
                        </w:rPr>
                        <m:t>,</m:t>
                      </m:r>
                      <m:sSub>
                        <m:sSubPr>
                          <m:ctrlPr>
                            <w:rPr>
                              <w:rFonts w:ascii="Cambria Math" w:hAnsi="Cambria Math" w:cs="Verdana"/>
                              <w:i/>
                              <w:sz w:val="24"/>
                              <w:szCs w:val="24"/>
                            </w:rPr>
                          </m:ctrlPr>
                        </m:sSubPr>
                        <m:e>
                          <m:r>
                            <w:rPr>
                              <w:rFonts w:ascii="Cambria Math" w:hAnsi="Cambria Math" w:cs="Verdana"/>
                              <w:sz w:val="24"/>
                              <w:szCs w:val="24"/>
                            </w:rPr>
                            <m:t>n</m:t>
                          </m:r>
                        </m:e>
                        <m:sub>
                          <m:r>
                            <w:rPr>
                              <w:rFonts w:ascii="Cambria Math" w:cs="Verdana"/>
                              <w:sz w:val="24"/>
                              <w:szCs w:val="24"/>
                            </w:rPr>
                            <m:t>2)</m:t>
                          </m:r>
                        </m:sub>
                      </m:sSub>
                    </m:sub>
                  </m:sSub>
                </m:e>
              </m:nary>
              <m:sSup>
                <m:sSupPr>
                  <m:ctrlPr>
                    <w:rPr>
                      <w:rFonts w:ascii="Cambria Math" w:hAnsi="Cambria Math" w:cs="Verdana"/>
                      <w:i/>
                      <w:sz w:val="24"/>
                      <w:szCs w:val="24"/>
                    </w:rPr>
                  </m:ctrlPr>
                </m:sSupPr>
                <m:e>
                  <m:r>
                    <w:rPr>
                      <w:rFonts w:ascii="Cambria Math" w:cs="Verdana"/>
                      <w:sz w:val="24"/>
                      <w:szCs w:val="24"/>
                    </w:rPr>
                    <m:t>e</m:t>
                  </m:r>
                </m:e>
                <m:sup>
                  <m:r>
                    <w:rPr>
                      <w:rFonts w:cs="Verdana"/>
                      <w:sz w:val="24"/>
                      <w:szCs w:val="24"/>
                    </w:rPr>
                    <m:t>-</m:t>
                  </m:r>
                  <m:r>
                    <w:rPr>
                      <w:rFonts w:ascii="Cambria Math" w:cs="Verdana"/>
                      <w:sz w:val="24"/>
                      <w:szCs w:val="24"/>
                    </w:rPr>
                    <m:t>j2</m:t>
                  </m:r>
                  <m:r>
                    <w:rPr>
                      <w:rFonts w:ascii="Cambria Math" w:hAnsi="Cambria Math" w:cs="Verdana"/>
                      <w:sz w:val="24"/>
                      <w:szCs w:val="24"/>
                    </w:rPr>
                    <m:t>π</m:t>
                  </m:r>
                  <m:r>
                    <w:rPr>
                      <w:rFonts w:ascii="Cambria Math" w:cs="Verdana"/>
                      <w:sz w:val="24"/>
                      <w:szCs w:val="24"/>
                    </w:rPr>
                    <m:t>(</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cs="Verdana"/>
                              <w:sz w:val="24"/>
                              <w:szCs w:val="24"/>
                            </w:rPr>
                            <m:t>m</m:t>
                          </m:r>
                        </m:e>
                        <m:sub>
                          <m:r>
                            <w:rPr>
                              <w:rFonts w:ascii="Cambria Math" w:cs="Verdana"/>
                              <w:sz w:val="24"/>
                              <w:szCs w:val="24"/>
                            </w:rPr>
                            <m:t>1</m:t>
                          </m:r>
                        </m:sub>
                      </m:sSub>
                      <m:sSub>
                        <m:sSubPr>
                          <m:ctrlPr>
                            <w:rPr>
                              <w:rFonts w:ascii="Cambria Math" w:hAnsi="Cambria Math" w:cs="Verdana"/>
                              <w:i/>
                              <w:sz w:val="24"/>
                              <w:szCs w:val="24"/>
                            </w:rPr>
                          </m:ctrlPr>
                        </m:sSubPr>
                        <m:e>
                          <m:r>
                            <w:rPr>
                              <w:rFonts w:ascii="Cambria Math" w:cs="Verdana"/>
                              <w:sz w:val="24"/>
                              <w:szCs w:val="24"/>
                            </w:rPr>
                            <m:t>n</m:t>
                          </m:r>
                        </m:e>
                        <m:sub>
                          <m:r>
                            <w:rPr>
                              <w:rFonts w:ascii="Cambria Math" w:cs="Verdana"/>
                              <w:sz w:val="24"/>
                              <w:szCs w:val="24"/>
                            </w:rPr>
                            <m:t>1</m:t>
                          </m:r>
                        </m:sub>
                      </m:sSub>
                    </m:num>
                    <m:den>
                      <m:sSub>
                        <m:sSubPr>
                          <m:ctrlPr>
                            <w:rPr>
                              <w:rFonts w:ascii="Cambria Math" w:hAnsi="Cambria Math" w:cs="Verdana"/>
                              <w:i/>
                              <w:sz w:val="24"/>
                              <w:szCs w:val="24"/>
                            </w:rPr>
                          </m:ctrlPr>
                        </m:sSubPr>
                        <m:e>
                          <m:r>
                            <w:rPr>
                              <w:rFonts w:ascii="Cambria Math" w:cs="Verdana"/>
                              <w:sz w:val="24"/>
                              <w:szCs w:val="24"/>
                            </w:rPr>
                            <m:t>M</m:t>
                          </m:r>
                        </m:e>
                        <m:sub>
                          <m:r>
                            <w:rPr>
                              <w:rFonts w:ascii="Cambria Math" w:cs="Verdana"/>
                              <w:sz w:val="24"/>
                              <w:szCs w:val="24"/>
                            </w:rPr>
                            <m:t>1</m:t>
                          </m:r>
                        </m:sub>
                      </m:sSub>
                    </m:den>
                  </m:f>
                  <m:r>
                    <w:rPr>
                      <w:rFonts w:ascii="Cambria Math" w:cs="Verdana"/>
                      <w:sz w:val="24"/>
                      <w:szCs w:val="24"/>
                    </w:rPr>
                    <m:t xml:space="preserve"> + </m:t>
                  </m:r>
                  <m:f>
                    <m:fPr>
                      <m:ctrlPr>
                        <w:rPr>
                          <w:rFonts w:ascii="Cambria Math" w:hAnsi="Cambria Math" w:cs="Verdana"/>
                          <w:i/>
                          <w:sz w:val="24"/>
                          <w:szCs w:val="24"/>
                        </w:rPr>
                      </m:ctrlPr>
                    </m:fPr>
                    <m:num>
                      <m:sSub>
                        <m:sSubPr>
                          <m:ctrlPr>
                            <w:rPr>
                              <w:rFonts w:ascii="Cambria Math" w:hAnsi="Cambria Math" w:cs="Verdana"/>
                              <w:i/>
                              <w:sz w:val="24"/>
                              <w:szCs w:val="24"/>
                            </w:rPr>
                          </m:ctrlPr>
                        </m:sSubPr>
                        <m:e>
                          <m:r>
                            <w:rPr>
                              <w:rFonts w:ascii="Cambria Math" w:cs="Verdana"/>
                              <w:sz w:val="24"/>
                              <w:szCs w:val="24"/>
                            </w:rPr>
                            <m:t>m</m:t>
                          </m:r>
                        </m:e>
                        <m:sub>
                          <m:r>
                            <w:rPr>
                              <w:rFonts w:ascii="Cambria Math" w:cs="Verdana"/>
                              <w:sz w:val="24"/>
                              <w:szCs w:val="24"/>
                            </w:rPr>
                            <m:t>2</m:t>
                          </m:r>
                        </m:sub>
                      </m:sSub>
                      <m:sSub>
                        <m:sSubPr>
                          <m:ctrlPr>
                            <w:rPr>
                              <w:rFonts w:ascii="Cambria Math" w:hAnsi="Cambria Math" w:cs="Verdana"/>
                              <w:i/>
                              <w:sz w:val="24"/>
                              <w:szCs w:val="24"/>
                            </w:rPr>
                          </m:ctrlPr>
                        </m:sSubPr>
                        <m:e>
                          <m:r>
                            <w:rPr>
                              <w:rFonts w:ascii="Cambria Math" w:cs="Verdana"/>
                              <w:sz w:val="24"/>
                              <w:szCs w:val="24"/>
                            </w:rPr>
                            <m:t>n</m:t>
                          </m:r>
                        </m:e>
                        <m:sub>
                          <m:r>
                            <w:rPr>
                              <w:rFonts w:ascii="Cambria Math" w:cs="Verdana"/>
                              <w:sz w:val="24"/>
                              <w:szCs w:val="24"/>
                            </w:rPr>
                            <m:t>2</m:t>
                          </m:r>
                        </m:sub>
                      </m:sSub>
                    </m:num>
                    <m:den>
                      <m:sSub>
                        <m:sSubPr>
                          <m:ctrlPr>
                            <w:rPr>
                              <w:rFonts w:ascii="Cambria Math" w:hAnsi="Cambria Math" w:cs="Verdana"/>
                              <w:i/>
                              <w:sz w:val="24"/>
                              <w:szCs w:val="24"/>
                            </w:rPr>
                          </m:ctrlPr>
                        </m:sSubPr>
                        <m:e>
                          <m:r>
                            <w:rPr>
                              <w:rFonts w:ascii="Cambria Math" w:cs="Verdana"/>
                              <w:sz w:val="24"/>
                              <w:szCs w:val="24"/>
                            </w:rPr>
                            <m:t>M</m:t>
                          </m:r>
                        </m:e>
                        <m:sub>
                          <m:r>
                            <w:rPr>
                              <w:rFonts w:ascii="Cambria Math" w:cs="Verdana"/>
                              <w:sz w:val="24"/>
                              <w:szCs w:val="24"/>
                            </w:rPr>
                            <m:t>2</m:t>
                          </m:r>
                        </m:sub>
                      </m:sSub>
                    </m:den>
                  </m:f>
                  <m:r>
                    <w:rPr>
                      <w:rFonts w:ascii="Cambria Math" w:cs="Verdana"/>
                      <w:sz w:val="24"/>
                      <w:szCs w:val="24"/>
                    </w:rPr>
                    <m:t>)</m:t>
                  </m:r>
                </m:sup>
              </m:sSup>
            </m:e>
          </m:nary>
        </m:oMath>
      </m:oMathPara>
    </w:p>
    <w:p w:rsidR="002A7AE6" w:rsidRPr="00997834" w:rsidRDefault="002A7AE6" w:rsidP="00F2366E">
      <w:pPr>
        <w:autoSpaceDE w:val="0"/>
        <w:autoSpaceDN w:val="0"/>
        <w:adjustRightInd w:val="0"/>
        <w:spacing w:after="0" w:line="240" w:lineRule="auto"/>
        <w:jc w:val="both"/>
        <w:rPr>
          <w:rFonts w:cs="Verdana"/>
          <w:sz w:val="24"/>
          <w:szCs w:val="24"/>
        </w:rPr>
      </w:pPr>
    </w:p>
    <w:p w:rsidR="004B4D1B" w:rsidRPr="00997834" w:rsidRDefault="00404D4D" w:rsidP="00F2366E">
      <w:pPr>
        <w:autoSpaceDE w:val="0"/>
        <w:autoSpaceDN w:val="0"/>
        <w:adjustRightInd w:val="0"/>
        <w:spacing w:after="0" w:line="240" w:lineRule="auto"/>
        <w:jc w:val="both"/>
        <w:rPr>
          <w:rFonts w:cs="Verdana"/>
          <w:sz w:val="24"/>
          <w:szCs w:val="24"/>
        </w:rPr>
      </w:pPr>
      <w:r w:rsidRPr="00997834">
        <w:rPr>
          <w:rFonts w:cs="Verdana"/>
          <w:sz w:val="24"/>
          <w:szCs w:val="24"/>
        </w:rPr>
        <w:t>con</w:t>
      </w:r>
      <w:r w:rsidR="002A7AE6" w:rsidRPr="00997834">
        <w:rPr>
          <w:rFonts w:cs="Verdana"/>
          <w:sz w:val="24"/>
          <w:szCs w:val="24"/>
        </w:rPr>
        <w:t xml:space="preserve"> m</w:t>
      </w:r>
      <w:r w:rsidRPr="00997834">
        <w:rPr>
          <w:rFonts w:cs="Verdana"/>
          <w:sz w:val="24"/>
          <w:szCs w:val="24"/>
          <w:vertAlign w:val="subscript"/>
        </w:rPr>
        <w:t>1</w:t>
      </w:r>
      <w:r w:rsidRPr="00997834">
        <w:rPr>
          <w:rFonts w:cs="Verdana"/>
          <w:sz w:val="24"/>
          <w:szCs w:val="24"/>
        </w:rPr>
        <w:t>= 0, 1, 2, ..., M</w:t>
      </w:r>
      <w:r w:rsidRPr="00997834">
        <w:rPr>
          <w:rFonts w:cs="Verdana"/>
          <w:sz w:val="24"/>
          <w:szCs w:val="24"/>
          <w:vertAlign w:val="subscript"/>
        </w:rPr>
        <w:t>1</w:t>
      </w:r>
      <w:r w:rsidRPr="00997834">
        <w:rPr>
          <w:rFonts w:cs="Verdana"/>
          <w:sz w:val="24"/>
          <w:szCs w:val="24"/>
        </w:rPr>
        <w:t xml:space="preserve">-1 e </w:t>
      </w:r>
      <w:r w:rsidR="002A7AE6" w:rsidRPr="00997834">
        <w:rPr>
          <w:rFonts w:cs="Verdana"/>
          <w:sz w:val="24"/>
          <w:szCs w:val="24"/>
        </w:rPr>
        <w:t>m</w:t>
      </w:r>
      <w:r w:rsidRPr="00997834">
        <w:rPr>
          <w:rFonts w:cs="Verdana"/>
          <w:sz w:val="24"/>
          <w:szCs w:val="24"/>
          <w:vertAlign w:val="subscript"/>
        </w:rPr>
        <w:t>2</w:t>
      </w:r>
      <w:r w:rsidRPr="00997834">
        <w:rPr>
          <w:rFonts w:cs="Verdana"/>
          <w:sz w:val="24"/>
          <w:szCs w:val="24"/>
        </w:rPr>
        <w:t>= 0, 1, 2, ..., M</w:t>
      </w:r>
      <w:r w:rsidRPr="00997834">
        <w:rPr>
          <w:rFonts w:cs="Verdana"/>
          <w:sz w:val="24"/>
          <w:szCs w:val="24"/>
          <w:vertAlign w:val="subscript"/>
        </w:rPr>
        <w:t>2</w:t>
      </w:r>
      <w:r w:rsidRPr="00997834">
        <w:rPr>
          <w:rFonts w:cs="Verdana"/>
          <w:sz w:val="24"/>
          <w:szCs w:val="24"/>
        </w:rPr>
        <w:t>-1.</w:t>
      </w:r>
    </w:p>
    <w:p w:rsidR="004440C7" w:rsidRDefault="004440C7" w:rsidP="00F2366E">
      <w:pPr>
        <w:autoSpaceDE w:val="0"/>
        <w:autoSpaceDN w:val="0"/>
        <w:adjustRightInd w:val="0"/>
        <w:spacing w:after="0" w:line="240" w:lineRule="auto"/>
        <w:jc w:val="both"/>
        <w:rPr>
          <w:rFonts w:cs="Verdana"/>
          <w:sz w:val="24"/>
          <w:szCs w:val="24"/>
        </w:rPr>
      </w:pPr>
    </w:p>
    <w:p w:rsidR="00B2040F" w:rsidRPr="001C4C94" w:rsidRDefault="00B2040F" w:rsidP="001C4C94">
      <w:pPr>
        <w:autoSpaceDE w:val="0"/>
        <w:autoSpaceDN w:val="0"/>
        <w:adjustRightInd w:val="0"/>
        <w:spacing w:after="0" w:line="240" w:lineRule="auto"/>
        <w:jc w:val="both"/>
        <w:rPr>
          <w:rFonts w:cs="Times-Roman"/>
          <w:sz w:val="24"/>
          <w:szCs w:val="24"/>
        </w:rPr>
      </w:pPr>
      <w:r w:rsidRPr="001C4C94">
        <w:rPr>
          <w:rFonts w:cs="Times-Roman"/>
          <w:sz w:val="24"/>
          <w:szCs w:val="24"/>
        </w:rPr>
        <w:t xml:space="preserve">Il calcolo concreto della DFT presenta un problema pratico di grande rilevanza, cioè il numero di operazioni da effettuare. Occorre considerare infatti che nella pratica </w:t>
      </w:r>
      <w:r w:rsidR="00CB13CD" w:rsidRPr="001C4C94">
        <w:rPr>
          <w:rFonts w:cs="Times-Roman"/>
          <w:sz w:val="24"/>
          <w:szCs w:val="24"/>
        </w:rPr>
        <w:t>si ha a che fare</w:t>
      </w:r>
      <w:r w:rsidRPr="001C4C94">
        <w:rPr>
          <w:rFonts w:cs="Times-Roman"/>
          <w:sz w:val="24"/>
          <w:szCs w:val="24"/>
        </w:rPr>
        <w:t xml:space="preserve"> con sequenze finite che possono anche essere molto lunghe, perciò al crescere del numero degli elementi </w:t>
      </w:r>
      <w:r w:rsidRPr="001C4C94">
        <w:rPr>
          <w:rFonts w:cs="Times-Italic"/>
          <w:iCs/>
          <w:sz w:val="24"/>
          <w:szCs w:val="24"/>
        </w:rPr>
        <w:t xml:space="preserve">M </w:t>
      </w:r>
      <w:r w:rsidRPr="001C4C94">
        <w:rPr>
          <w:rFonts w:cs="Times-Roman"/>
          <w:sz w:val="24"/>
          <w:szCs w:val="24"/>
        </w:rPr>
        <w:t>si presentano seri problemi di calcolo. In ri</w:t>
      </w:r>
      <w:r w:rsidR="00F67B99">
        <w:rPr>
          <w:rFonts w:cs="Times-Roman"/>
          <w:sz w:val="24"/>
          <w:szCs w:val="24"/>
        </w:rPr>
        <w:t>ferimento al cas</w:t>
      </w:r>
      <w:r w:rsidR="00012668" w:rsidRPr="001C4C94">
        <w:rPr>
          <w:rFonts w:cs="Times-Roman"/>
          <w:sz w:val="24"/>
          <w:szCs w:val="24"/>
        </w:rPr>
        <w:t>o 1D</w:t>
      </w:r>
      <w:r w:rsidRPr="001C4C94">
        <w:rPr>
          <w:rFonts w:cs="Times-Roman"/>
          <w:sz w:val="24"/>
          <w:szCs w:val="24"/>
        </w:rPr>
        <w:t>, le operazioni da eseguire sono pari a M x M</w:t>
      </w:r>
      <w:r w:rsidR="00012668" w:rsidRPr="001C4C94">
        <w:rPr>
          <w:rFonts w:cs="Times-Roman"/>
          <w:sz w:val="24"/>
          <w:szCs w:val="24"/>
        </w:rPr>
        <w:t xml:space="preserve"> = M</w:t>
      </w:r>
      <w:r w:rsidR="00012668" w:rsidRPr="001C4C94">
        <w:rPr>
          <w:rFonts w:cs="Times-Roman"/>
          <w:sz w:val="24"/>
          <w:szCs w:val="24"/>
          <w:vertAlign w:val="superscript"/>
        </w:rPr>
        <w:t xml:space="preserve">2 </w:t>
      </w:r>
      <w:r w:rsidR="00012668" w:rsidRPr="001C4C94">
        <w:rPr>
          <w:rFonts w:cs="Times-Roman"/>
          <w:sz w:val="24"/>
          <w:szCs w:val="24"/>
        </w:rPr>
        <w:t xml:space="preserve">: ad esempio, se </w:t>
      </w:r>
      <w:r w:rsidR="00012668" w:rsidRPr="001C4C94">
        <w:rPr>
          <w:rFonts w:cs="Times-Italic"/>
          <w:iCs/>
          <w:sz w:val="24"/>
          <w:szCs w:val="24"/>
        </w:rPr>
        <w:t xml:space="preserve">M </w:t>
      </w:r>
      <w:r w:rsidR="00012668" w:rsidRPr="001C4C94">
        <w:rPr>
          <w:rFonts w:cs="Times-Roman"/>
          <w:sz w:val="24"/>
          <w:szCs w:val="24"/>
        </w:rPr>
        <w:t xml:space="preserve">= 1000, occorre effettuare un milione di moltiplicazioni. </w:t>
      </w:r>
    </w:p>
    <w:p w:rsidR="00F2366E" w:rsidRPr="001C4C94" w:rsidRDefault="00B2040F" w:rsidP="001C4C94">
      <w:pPr>
        <w:autoSpaceDE w:val="0"/>
        <w:autoSpaceDN w:val="0"/>
        <w:adjustRightInd w:val="0"/>
        <w:spacing w:after="0" w:line="240" w:lineRule="auto"/>
        <w:jc w:val="both"/>
        <w:rPr>
          <w:rFonts w:cs="Times-Roman"/>
          <w:sz w:val="24"/>
          <w:szCs w:val="24"/>
        </w:rPr>
      </w:pPr>
      <w:r w:rsidRPr="001C4C94">
        <w:rPr>
          <w:rFonts w:cs="Times-Roman"/>
          <w:sz w:val="24"/>
          <w:szCs w:val="24"/>
        </w:rPr>
        <w:t xml:space="preserve">È opportuno quindi sviluppare un algoritmo che consenta di ottenere in modo più rapido </w:t>
      </w:r>
      <w:r w:rsidR="00F2366E" w:rsidRPr="001C4C94">
        <w:rPr>
          <w:rFonts w:cs="Times-Roman"/>
          <w:sz w:val="24"/>
          <w:szCs w:val="24"/>
        </w:rPr>
        <w:t>i</w:t>
      </w:r>
      <w:r w:rsidRPr="001C4C94">
        <w:rPr>
          <w:rFonts w:cs="Times-Roman"/>
          <w:sz w:val="24"/>
          <w:szCs w:val="24"/>
        </w:rPr>
        <w:t>l</w:t>
      </w:r>
      <w:r w:rsidR="00F2366E" w:rsidRPr="001C4C94">
        <w:rPr>
          <w:rFonts w:cs="Times-Roman"/>
          <w:sz w:val="24"/>
          <w:szCs w:val="24"/>
        </w:rPr>
        <w:t xml:space="preserve"> medesimo </w:t>
      </w:r>
      <w:r w:rsidRPr="001C4C94">
        <w:rPr>
          <w:rFonts w:cs="Times-Roman"/>
          <w:sz w:val="24"/>
          <w:szCs w:val="24"/>
        </w:rPr>
        <w:t>risultato. Ciò è possibile suddividendo la data sequenza in sequenze più piccole, e queste a</w:t>
      </w:r>
      <w:r w:rsidR="00F2366E" w:rsidRPr="001C4C94">
        <w:rPr>
          <w:rFonts w:cs="Times-Roman"/>
          <w:sz w:val="24"/>
          <w:szCs w:val="24"/>
        </w:rPr>
        <w:t xml:space="preserve"> </w:t>
      </w:r>
      <w:r w:rsidRPr="001C4C94">
        <w:rPr>
          <w:rFonts w:cs="Times-Roman"/>
          <w:sz w:val="24"/>
          <w:szCs w:val="24"/>
        </w:rPr>
        <w:t>loro volta possono</w:t>
      </w:r>
      <w:r w:rsidR="00F829D4">
        <w:rPr>
          <w:rFonts w:cs="Times-Roman"/>
          <w:sz w:val="24"/>
          <w:szCs w:val="24"/>
        </w:rPr>
        <w:t xml:space="preserve"> essere divise in altre</w:t>
      </w:r>
      <w:r w:rsidRPr="001C4C94">
        <w:rPr>
          <w:rFonts w:cs="Times-Roman"/>
          <w:sz w:val="24"/>
          <w:szCs w:val="24"/>
        </w:rPr>
        <w:t xml:space="preserve"> più piccole, allo scopo di ridurre il numero di</w:t>
      </w:r>
      <w:r w:rsidR="00F2366E" w:rsidRPr="001C4C94">
        <w:rPr>
          <w:rFonts w:cs="Times-Roman"/>
          <w:sz w:val="24"/>
          <w:szCs w:val="24"/>
        </w:rPr>
        <w:t xml:space="preserve"> o</w:t>
      </w:r>
      <w:r w:rsidRPr="001C4C94">
        <w:rPr>
          <w:rFonts w:cs="Times-Roman"/>
          <w:sz w:val="24"/>
          <w:szCs w:val="24"/>
        </w:rPr>
        <w:t>perazioni</w:t>
      </w:r>
      <w:r w:rsidR="00F2366E" w:rsidRPr="001C4C94">
        <w:rPr>
          <w:rFonts w:cs="Times-Roman"/>
          <w:sz w:val="24"/>
          <w:szCs w:val="24"/>
        </w:rPr>
        <w:t xml:space="preserve"> (che in questo caso saranno </w:t>
      </w:r>
      <m:oMath>
        <m:r>
          <m:rPr>
            <m:sty m:val="p"/>
          </m:rPr>
          <w:rPr>
            <w:rFonts w:ascii="Cambria Math" w:hAnsi="Cambria Math" w:cs="Times-Roman"/>
            <w:sz w:val="24"/>
            <w:szCs w:val="24"/>
          </w:rPr>
          <m:t>M</m:t>
        </m:r>
        <m:func>
          <m:funcPr>
            <m:ctrlPr>
              <w:rPr>
                <w:rFonts w:ascii="Cambria Math" w:hAnsi="Cambria Math" w:cs="Times-Roman"/>
                <w:sz w:val="24"/>
                <w:szCs w:val="24"/>
              </w:rPr>
            </m:ctrlPr>
          </m:funcPr>
          <m:fName>
            <m:sSub>
              <m:sSubPr>
                <m:ctrlPr>
                  <w:rPr>
                    <w:rFonts w:ascii="Cambria Math" w:hAnsi="Cambria Math" w:cs="Times-Roman"/>
                    <w:sz w:val="24"/>
                    <w:szCs w:val="24"/>
                  </w:rPr>
                </m:ctrlPr>
              </m:sSubPr>
              <m:e>
                <m:r>
                  <m:rPr>
                    <m:sty m:val="p"/>
                  </m:rPr>
                  <w:rPr>
                    <w:rFonts w:ascii="Cambria Math" w:cs="Times-Roman"/>
                    <w:sz w:val="24"/>
                    <w:szCs w:val="24"/>
                  </w:rPr>
                  <m:t>log</m:t>
                </m:r>
              </m:e>
              <m:sub>
                <m:r>
                  <m:rPr>
                    <m:sty m:val="p"/>
                  </m:rPr>
                  <w:rPr>
                    <w:rFonts w:ascii="Cambria Math" w:cs="Times-Roman"/>
                    <w:sz w:val="24"/>
                    <w:szCs w:val="24"/>
                  </w:rPr>
                  <m:t>2</m:t>
                </m:r>
              </m:sub>
            </m:sSub>
          </m:fName>
          <m:e>
            <m:r>
              <m:rPr>
                <m:sty m:val="p"/>
              </m:rPr>
              <w:rPr>
                <w:rFonts w:ascii="Cambria Math" w:hAnsi="Cambria Math" w:cs="Times-Roman"/>
                <w:sz w:val="24"/>
                <w:szCs w:val="24"/>
              </w:rPr>
              <m:t>M</m:t>
            </m:r>
          </m:e>
        </m:func>
      </m:oMath>
      <w:r w:rsidR="00F2366E" w:rsidRPr="001C4C94">
        <w:rPr>
          <w:rFonts w:cs="Times-Roman"/>
          <w:sz w:val="24"/>
          <w:szCs w:val="24"/>
        </w:rPr>
        <w:t>)</w:t>
      </w:r>
      <w:r w:rsidRPr="001C4C94">
        <w:rPr>
          <w:rFonts w:cs="Times-Roman"/>
          <w:sz w:val="24"/>
          <w:szCs w:val="24"/>
        </w:rPr>
        <w:t>. Questo procedimento</w:t>
      </w:r>
      <w:r w:rsidR="00F2366E" w:rsidRPr="001C4C94">
        <w:rPr>
          <w:rFonts w:cs="Times-Roman"/>
          <w:sz w:val="24"/>
          <w:szCs w:val="24"/>
        </w:rPr>
        <w:t xml:space="preserve">, </w:t>
      </w:r>
      <w:r w:rsidRPr="001C4C94">
        <w:rPr>
          <w:rFonts w:cs="Times-Roman"/>
          <w:sz w:val="24"/>
          <w:szCs w:val="24"/>
        </w:rPr>
        <w:t xml:space="preserve">indicato con il termine </w:t>
      </w:r>
      <w:r w:rsidR="00F2366E" w:rsidRPr="001C4C94">
        <w:rPr>
          <w:rFonts w:cs="Times-Roman"/>
          <w:sz w:val="24"/>
          <w:szCs w:val="24"/>
        </w:rPr>
        <w:lastRenderedPageBreak/>
        <w:t xml:space="preserve">"trasformata di Fourier veloce" </w:t>
      </w:r>
      <w:r w:rsidRPr="001C4C94">
        <w:rPr>
          <w:rFonts w:cs="Times-Roman"/>
          <w:sz w:val="24"/>
          <w:szCs w:val="24"/>
        </w:rPr>
        <w:t>ed</w:t>
      </w:r>
      <w:r w:rsidR="00F2366E" w:rsidRPr="001C4C94">
        <w:rPr>
          <w:rFonts w:cs="Times-Roman"/>
          <w:sz w:val="24"/>
          <w:szCs w:val="24"/>
        </w:rPr>
        <w:t xml:space="preserve"> </w:t>
      </w:r>
      <w:r w:rsidR="00F829D4">
        <w:rPr>
          <w:rFonts w:cs="Times-Roman"/>
          <w:sz w:val="24"/>
          <w:szCs w:val="24"/>
        </w:rPr>
        <w:t>abbreviato con FFT (</w:t>
      </w:r>
      <w:r w:rsidRPr="00F829D4">
        <w:rPr>
          <w:rFonts w:cs="Times-Roman"/>
          <w:i/>
          <w:sz w:val="24"/>
          <w:szCs w:val="24"/>
        </w:rPr>
        <w:t xml:space="preserve">Fast Fourier </w:t>
      </w:r>
      <w:proofErr w:type="spellStart"/>
      <w:r w:rsidR="00F829D4" w:rsidRPr="00F829D4">
        <w:rPr>
          <w:rFonts w:cs="Times-Roman"/>
          <w:i/>
          <w:sz w:val="24"/>
          <w:szCs w:val="24"/>
        </w:rPr>
        <w:t>Transform</w:t>
      </w:r>
      <w:proofErr w:type="spellEnd"/>
      <w:r w:rsidRPr="001C4C94">
        <w:rPr>
          <w:rFonts w:cs="Times-Roman"/>
          <w:sz w:val="24"/>
          <w:szCs w:val="24"/>
        </w:rPr>
        <w:t>)</w:t>
      </w:r>
      <w:r w:rsidR="00F2366E" w:rsidRPr="001C4C94">
        <w:rPr>
          <w:rFonts w:cs="Times-Roman"/>
          <w:sz w:val="24"/>
          <w:szCs w:val="24"/>
        </w:rPr>
        <w:t xml:space="preserve"> si basa sull’algoritmo di </w:t>
      </w:r>
      <w:proofErr w:type="spellStart"/>
      <w:r w:rsidR="00F2366E" w:rsidRPr="00F829D4">
        <w:rPr>
          <w:rFonts w:cs="Times-Roman"/>
          <w:i/>
          <w:sz w:val="24"/>
          <w:szCs w:val="24"/>
        </w:rPr>
        <w:t>Cooley-Tukey</w:t>
      </w:r>
      <w:proofErr w:type="spellEnd"/>
      <w:r w:rsidR="00844C9E">
        <w:rPr>
          <w:rFonts w:cs="Times-Roman"/>
          <w:sz w:val="24"/>
          <w:szCs w:val="24"/>
        </w:rPr>
        <w:t xml:space="preserve"> [21,22]</w:t>
      </w:r>
      <w:r w:rsidR="00F2366E" w:rsidRPr="001C4C94">
        <w:rPr>
          <w:rFonts w:cs="Times-Roman"/>
          <w:sz w:val="24"/>
          <w:szCs w:val="24"/>
        </w:rPr>
        <w:t xml:space="preserve">. </w:t>
      </w:r>
    </w:p>
    <w:p w:rsidR="00F2366E" w:rsidRPr="001C4C94" w:rsidRDefault="00535500" w:rsidP="001C4C94">
      <w:pPr>
        <w:autoSpaceDE w:val="0"/>
        <w:autoSpaceDN w:val="0"/>
        <w:adjustRightInd w:val="0"/>
        <w:spacing w:after="0" w:line="240" w:lineRule="auto"/>
        <w:jc w:val="both"/>
        <w:rPr>
          <w:rFonts w:cs="Verdana"/>
          <w:sz w:val="24"/>
          <w:szCs w:val="24"/>
        </w:rPr>
      </w:pPr>
      <w:r w:rsidRPr="001C4C94">
        <w:rPr>
          <w:rFonts w:cs="Verdana"/>
          <w:sz w:val="24"/>
          <w:szCs w:val="24"/>
        </w:rPr>
        <w:t xml:space="preserve">Il filtraggio tramite FFT (o DFT) in 2D, quindi, </w:t>
      </w:r>
      <w:r>
        <w:rPr>
          <w:rFonts w:cs="Verdana"/>
          <w:sz w:val="24"/>
          <w:szCs w:val="24"/>
        </w:rPr>
        <w:t>è un'</w:t>
      </w:r>
      <w:r w:rsidRPr="001C4C94">
        <w:rPr>
          <w:rFonts w:cs="Verdana"/>
          <w:sz w:val="24"/>
          <w:szCs w:val="24"/>
        </w:rPr>
        <w:t>operazione che converte un’immagine AFM dal dominio spaziale a quello della frequenza, mettendo in risalto elementi in termini di lunghezza d’onda.</w:t>
      </w:r>
      <w:r w:rsidR="003459AB" w:rsidRPr="001C4C94">
        <w:rPr>
          <w:rFonts w:cs="Verdana"/>
          <w:sz w:val="24"/>
          <w:szCs w:val="24"/>
        </w:rPr>
        <w:t xml:space="preserve"> Ciò è particolarmente utile per identificare</w:t>
      </w:r>
      <w:r w:rsidR="00F829D4">
        <w:rPr>
          <w:rFonts w:cs="Verdana"/>
          <w:sz w:val="24"/>
          <w:szCs w:val="24"/>
        </w:rPr>
        <w:t xml:space="preserve"> qualsiasi pattern che si ripeta</w:t>
      </w:r>
      <w:r w:rsidR="003459AB" w:rsidRPr="001C4C94">
        <w:rPr>
          <w:rFonts w:cs="Verdana"/>
          <w:sz w:val="24"/>
          <w:szCs w:val="24"/>
        </w:rPr>
        <w:t xml:space="preserve"> nell’immagine. </w:t>
      </w:r>
      <w:r w:rsidRPr="001C4C94">
        <w:rPr>
          <w:rFonts w:cs="Verdana"/>
          <w:sz w:val="24"/>
          <w:szCs w:val="24"/>
        </w:rPr>
        <w:t>Per esempi</w:t>
      </w:r>
      <w:r>
        <w:rPr>
          <w:rFonts w:cs="Verdana"/>
          <w:sz w:val="24"/>
          <w:szCs w:val="24"/>
        </w:rPr>
        <w:t>o, la trasformata di Fourier può</w:t>
      </w:r>
      <w:r w:rsidRPr="001C4C94">
        <w:rPr>
          <w:rFonts w:cs="Verdana"/>
          <w:sz w:val="24"/>
          <w:szCs w:val="24"/>
        </w:rPr>
        <w:t xml:space="preserve"> essere usata per identificare la freq</w:t>
      </w:r>
      <w:r>
        <w:rPr>
          <w:rFonts w:cs="Verdana"/>
          <w:sz w:val="24"/>
          <w:szCs w:val="24"/>
        </w:rPr>
        <w:t>uenza del rumore in un’immagine</w:t>
      </w:r>
      <w:r w:rsidRPr="001C4C94">
        <w:rPr>
          <w:rFonts w:cs="Verdana"/>
          <w:sz w:val="24"/>
          <w:szCs w:val="24"/>
        </w:rPr>
        <w:t>.</w:t>
      </w:r>
      <w:r w:rsidR="00755891" w:rsidRPr="001C4C94">
        <w:rPr>
          <w:rFonts w:cs="Verdana"/>
          <w:sz w:val="24"/>
          <w:szCs w:val="24"/>
        </w:rPr>
        <w:t xml:space="preserve"> </w:t>
      </w:r>
      <w:r w:rsidRPr="001C4C94">
        <w:rPr>
          <w:rFonts w:cs="Verdana"/>
          <w:sz w:val="24"/>
          <w:szCs w:val="24"/>
        </w:rPr>
        <w:t>Molte</w:t>
      </w:r>
      <w:r>
        <w:rPr>
          <w:rFonts w:cs="Verdana"/>
          <w:sz w:val="24"/>
          <w:szCs w:val="24"/>
        </w:rPr>
        <w:t xml:space="preserve"> sorgenti di rumore </w:t>
      </w:r>
      <w:r w:rsidRPr="001C4C94">
        <w:rPr>
          <w:rFonts w:cs="Verdana"/>
          <w:sz w:val="24"/>
          <w:szCs w:val="24"/>
        </w:rPr>
        <w:t>hanno una frequenza</w:t>
      </w:r>
      <w:r>
        <w:rPr>
          <w:rFonts w:cs="Verdana"/>
          <w:sz w:val="24"/>
          <w:szCs w:val="24"/>
        </w:rPr>
        <w:t xml:space="preserve"> caratteristica: una volta che questa</w:t>
      </w:r>
      <w:r w:rsidRPr="001C4C94">
        <w:rPr>
          <w:rFonts w:cs="Verdana"/>
          <w:sz w:val="24"/>
          <w:szCs w:val="24"/>
        </w:rPr>
        <w:t xml:space="preserve"> è identificata tramite l’analisi FFT, è semplice </w:t>
      </w:r>
      <w:r w:rsidR="00F829D4">
        <w:rPr>
          <w:rFonts w:cs="Verdana"/>
          <w:sz w:val="24"/>
          <w:szCs w:val="24"/>
        </w:rPr>
        <w:t>riconoscere</w:t>
      </w:r>
      <w:r w:rsidRPr="001C4C94">
        <w:rPr>
          <w:rFonts w:cs="Verdana"/>
          <w:sz w:val="24"/>
          <w:szCs w:val="24"/>
        </w:rPr>
        <w:t xml:space="preserve"> la sorgente del rumore ed eliminarlo o sopprimerlo.</w:t>
      </w:r>
    </w:p>
    <w:p w:rsidR="004440C7" w:rsidRPr="001C4C94" w:rsidRDefault="00755891" w:rsidP="001C4C94">
      <w:pPr>
        <w:autoSpaceDE w:val="0"/>
        <w:autoSpaceDN w:val="0"/>
        <w:adjustRightInd w:val="0"/>
        <w:spacing w:after="0" w:line="240" w:lineRule="auto"/>
        <w:jc w:val="both"/>
        <w:rPr>
          <w:rFonts w:cs="Times-Roman"/>
          <w:sz w:val="24"/>
          <w:szCs w:val="24"/>
        </w:rPr>
      </w:pPr>
      <w:r w:rsidRPr="001C4C94">
        <w:rPr>
          <w:rFonts w:cs="Times-Roman"/>
          <w:sz w:val="24"/>
          <w:szCs w:val="24"/>
        </w:rPr>
        <w:t>Il secondo maggior uso della trasformata di Fourier nell’analisi dell’immagine è estrarre dati</w:t>
      </w:r>
      <w:r w:rsidR="00CC1809">
        <w:rPr>
          <w:rFonts w:cs="Times-Roman"/>
          <w:sz w:val="24"/>
          <w:szCs w:val="24"/>
        </w:rPr>
        <w:t xml:space="preserve"> utili riguardo il campione. Ciò</w:t>
      </w:r>
      <w:r w:rsidR="00F829D4">
        <w:rPr>
          <w:rFonts w:cs="Times-Roman"/>
          <w:sz w:val="24"/>
          <w:szCs w:val="24"/>
        </w:rPr>
        <w:t xml:space="preserve"> è</w:t>
      </w:r>
      <w:r w:rsidRPr="001C4C94">
        <w:rPr>
          <w:rFonts w:cs="Times-Roman"/>
          <w:sz w:val="24"/>
          <w:szCs w:val="24"/>
        </w:rPr>
        <w:t xml:space="preserve"> usato per l’analisi della rugosità e per identificare le frequenze caratteristiche di grandi </w:t>
      </w:r>
      <w:r w:rsidR="00CC1809">
        <w:rPr>
          <w:rFonts w:cs="Times-Roman"/>
          <w:sz w:val="24"/>
          <w:szCs w:val="24"/>
        </w:rPr>
        <w:t>elementi, ma è più</w:t>
      </w:r>
      <w:r w:rsidRPr="001C4C94">
        <w:rPr>
          <w:rFonts w:cs="Times-Roman"/>
          <w:sz w:val="24"/>
          <w:szCs w:val="24"/>
        </w:rPr>
        <w:t xml:space="preserve"> comunemente usato per anali</w:t>
      </w:r>
      <w:r w:rsidR="00CC1809">
        <w:rPr>
          <w:rFonts w:cs="Times-Roman"/>
          <w:sz w:val="24"/>
          <w:szCs w:val="24"/>
        </w:rPr>
        <w:t>z</w:t>
      </w:r>
      <w:r w:rsidRPr="001C4C94">
        <w:rPr>
          <w:rFonts w:cs="Times-Roman"/>
          <w:sz w:val="24"/>
          <w:szCs w:val="24"/>
        </w:rPr>
        <w:t>zare i parametri del reticolo atomico.</w:t>
      </w:r>
    </w:p>
    <w:p w:rsidR="00F2366E" w:rsidRPr="001C4C94" w:rsidRDefault="00755891" w:rsidP="001C4C94">
      <w:pPr>
        <w:autoSpaceDE w:val="0"/>
        <w:autoSpaceDN w:val="0"/>
        <w:adjustRightInd w:val="0"/>
        <w:spacing w:after="0" w:line="240" w:lineRule="auto"/>
        <w:jc w:val="both"/>
        <w:rPr>
          <w:rFonts w:cs="Times-Roman"/>
          <w:sz w:val="24"/>
          <w:szCs w:val="24"/>
        </w:rPr>
      </w:pPr>
      <w:r w:rsidRPr="001C4C94">
        <w:rPr>
          <w:rFonts w:cs="Times-Roman"/>
          <w:sz w:val="24"/>
          <w:szCs w:val="24"/>
        </w:rPr>
        <w:t xml:space="preserve">Le immagini che mostrano il reticolo atomico, anche se molto rumorose, tenderanno a mostrare </w:t>
      </w:r>
      <w:proofErr w:type="spellStart"/>
      <w:r w:rsidRPr="001C4C94">
        <w:rPr>
          <w:rFonts w:cs="Times-Roman"/>
          <w:sz w:val="24"/>
          <w:szCs w:val="24"/>
        </w:rPr>
        <w:t>spots</w:t>
      </w:r>
      <w:proofErr w:type="spellEnd"/>
      <w:r w:rsidRPr="001C4C94">
        <w:rPr>
          <w:rFonts w:cs="Times-Roman"/>
          <w:sz w:val="24"/>
          <w:szCs w:val="24"/>
        </w:rPr>
        <w:t xml:space="preserve"> intensi nell’immagine nel dominio di Fourier, che </w:t>
      </w:r>
      <w:r w:rsidR="00E55920">
        <w:rPr>
          <w:rFonts w:cs="Times-Roman"/>
          <w:sz w:val="24"/>
          <w:szCs w:val="24"/>
        </w:rPr>
        <w:t>ne indicano le singole celle</w:t>
      </w:r>
      <w:r w:rsidRPr="001C4C94">
        <w:rPr>
          <w:rFonts w:cs="Times-Roman"/>
          <w:sz w:val="24"/>
          <w:szCs w:val="24"/>
        </w:rPr>
        <w:t xml:space="preserve">.  </w:t>
      </w:r>
    </w:p>
    <w:p w:rsidR="00BC046D" w:rsidRDefault="00755891" w:rsidP="00B56AFD">
      <w:pPr>
        <w:autoSpaceDE w:val="0"/>
        <w:autoSpaceDN w:val="0"/>
        <w:adjustRightInd w:val="0"/>
        <w:spacing w:after="0" w:line="240" w:lineRule="auto"/>
        <w:jc w:val="both"/>
        <w:rPr>
          <w:rFonts w:cs="AdvP6975"/>
          <w:sz w:val="24"/>
          <w:szCs w:val="24"/>
        </w:rPr>
      </w:pPr>
      <w:r w:rsidRPr="001C4C94">
        <w:rPr>
          <w:rFonts w:cs="AdvP6975"/>
          <w:sz w:val="24"/>
          <w:szCs w:val="24"/>
        </w:rPr>
        <w:t>Per determinare queste caratteristiche nel dominio spaziale</w:t>
      </w:r>
      <w:r w:rsidR="00E55920">
        <w:rPr>
          <w:rFonts w:cs="AdvP6975"/>
          <w:sz w:val="24"/>
          <w:szCs w:val="24"/>
        </w:rPr>
        <w:t>,</w:t>
      </w:r>
      <w:r w:rsidRPr="001C4C94">
        <w:rPr>
          <w:rFonts w:cs="AdvP6975"/>
          <w:sz w:val="24"/>
          <w:szCs w:val="24"/>
        </w:rPr>
        <w:t xml:space="preserve"> </w:t>
      </w:r>
      <w:r w:rsidR="00A76C30" w:rsidRPr="001C4C94">
        <w:rPr>
          <w:rFonts w:cs="AdvP6975"/>
          <w:sz w:val="24"/>
          <w:szCs w:val="24"/>
        </w:rPr>
        <w:t>viste nell’immag</w:t>
      </w:r>
      <w:r w:rsidR="00CC1809">
        <w:rPr>
          <w:rFonts w:cs="AdvP6975"/>
          <w:sz w:val="24"/>
          <w:szCs w:val="24"/>
        </w:rPr>
        <w:t>ine nel dominio di F</w:t>
      </w:r>
      <w:r w:rsidR="00A76C30" w:rsidRPr="001C4C94">
        <w:rPr>
          <w:rFonts w:cs="AdvP6975"/>
          <w:sz w:val="24"/>
          <w:szCs w:val="24"/>
        </w:rPr>
        <w:t>ourier, è possibile procedere direttamente tramite il software d’</w:t>
      </w:r>
      <w:r w:rsidR="00CC1809">
        <w:rPr>
          <w:rFonts w:cs="AdvP6975"/>
          <w:sz w:val="24"/>
          <w:szCs w:val="24"/>
        </w:rPr>
        <w:t>analisi o usando il filtraggio F</w:t>
      </w:r>
      <w:r w:rsidR="00A76C30" w:rsidRPr="001C4C94">
        <w:rPr>
          <w:rFonts w:cs="AdvP6975"/>
          <w:sz w:val="24"/>
          <w:szCs w:val="24"/>
        </w:rPr>
        <w:t>ourier per isolare le componenti d’interesse.</w:t>
      </w:r>
      <w:r w:rsidR="000C436C">
        <w:rPr>
          <w:rFonts w:cs="AdvP6975"/>
          <w:sz w:val="24"/>
          <w:szCs w:val="24"/>
        </w:rPr>
        <w:t xml:space="preserve"> </w:t>
      </w:r>
      <w:r w:rsidR="00A76C30" w:rsidRPr="001C4C94">
        <w:rPr>
          <w:rFonts w:cs="AdvP6975"/>
          <w:sz w:val="24"/>
          <w:szCs w:val="24"/>
        </w:rPr>
        <w:t xml:space="preserve">Il modo in cui </w:t>
      </w:r>
      <w:r w:rsidR="00535500" w:rsidRPr="001C4C94">
        <w:rPr>
          <w:rFonts w:cs="AdvP6975"/>
          <w:sz w:val="24"/>
          <w:szCs w:val="24"/>
        </w:rPr>
        <w:t>ciò</w:t>
      </w:r>
      <w:r w:rsidR="00A76C30" w:rsidRPr="001C4C94">
        <w:rPr>
          <w:rFonts w:cs="AdvP6975"/>
          <w:sz w:val="24"/>
          <w:szCs w:val="24"/>
        </w:rPr>
        <w:t xml:space="preserve"> è fatto è editando l’immagine direttamente nel dominio della frequenza. Tipicamente, l’utente traccia delle ar</w:t>
      </w:r>
      <w:r w:rsidR="000B3ED4" w:rsidRPr="001C4C94">
        <w:rPr>
          <w:rFonts w:cs="AdvP6975"/>
          <w:sz w:val="24"/>
          <w:szCs w:val="24"/>
        </w:rPr>
        <w:t>e</w:t>
      </w:r>
      <w:r w:rsidR="00A76C30" w:rsidRPr="001C4C94">
        <w:rPr>
          <w:rFonts w:cs="AdvP6975"/>
          <w:sz w:val="24"/>
          <w:szCs w:val="24"/>
        </w:rPr>
        <w:t>e intorno alle zone d’</w:t>
      </w:r>
      <w:r w:rsidR="000B3ED4" w:rsidRPr="001C4C94">
        <w:rPr>
          <w:rFonts w:cs="AdvP6975"/>
          <w:sz w:val="24"/>
          <w:szCs w:val="24"/>
        </w:rPr>
        <w:t xml:space="preserve">interesse. Il software mantiene queste aree selezionate, e pulisce il resto dell’immagine. </w:t>
      </w:r>
      <w:r w:rsidR="00535500">
        <w:rPr>
          <w:rFonts w:cs="AdvP6975"/>
          <w:sz w:val="24"/>
          <w:szCs w:val="24"/>
        </w:rPr>
        <w:t>L</w:t>
      </w:r>
      <w:r w:rsidR="00535500" w:rsidRPr="001C4C94">
        <w:rPr>
          <w:rFonts w:cs="AdvP6975"/>
          <w:sz w:val="24"/>
          <w:szCs w:val="24"/>
        </w:rPr>
        <w:t xml:space="preserve">a </w:t>
      </w:r>
      <w:r w:rsidR="00E55920">
        <w:rPr>
          <w:rFonts w:cs="AdvP6975"/>
          <w:sz w:val="24"/>
          <w:szCs w:val="24"/>
        </w:rPr>
        <w:t xml:space="preserve">IDFT </w:t>
      </w:r>
      <w:r w:rsidR="00535500" w:rsidRPr="001C4C94">
        <w:rPr>
          <w:rFonts w:cs="AdvP6975"/>
          <w:sz w:val="24"/>
          <w:szCs w:val="24"/>
        </w:rPr>
        <w:t>è</w:t>
      </w:r>
      <w:r w:rsidR="00535500">
        <w:rPr>
          <w:rFonts w:cs="AdvP6975"/>
          <w:sz w:val="24"/>
          <w:szCs w:val="24"/>
        </w:rPr>
        <w:t>, quindi,</w:t>
      </w:r>
      <w:r w:rsidR="00535500" w:rsidRPr="001C4C94">
        <w:rPr>
          <w:rFonts w:cs="AdvP6975"/>
          <w:sz w:val="24"/>
          <w:szCs w:val="24"/>
        </w:rPr>
        <w:t xml:space="preserve"> applicata all’immagine modificata: ciò ha</w:t>
      </w:r>
      <w:r w:rsidR="00535500">
        <w:rPr>
          <w:rFonts w:cs="AdvP6975"/>
          <w:sz w:val="24"/>
          <w:szCs w:val="24"/>
        </w:rPr>
        <w:t xml:space="preserve"> </w:t>
      </w:r>
      <w:r w:rsidR="00535500" w:rsidRPr="001C4C94">
        <w:rPr>
          <w:rFonts w:cs="AdvP6975"/>
          <w:sz w:val="24"/>
          <w:szCs w:val="24"/>
        </w:rPr>
        <w:t xml:space="preserve">l’effetto di convertire l’immagine nel dominio spaziale ma con </w:t>
      </w:r>
      <w:r w:rsidR="007D2382">
        <w:rPr>
          <w:rFonts w:cs="AdvP6975"/>
          <w:sz w:val="24"/>
          <w:szCs w:val="24"/>
        </w:rPr>
        <w:t xml:space="preserve">le </w:t>
      </w:r>
      <w:r w:rsidR="00535500" w:rsidRPr="001C4C94">
        <w:rPr>
          <w:rFonts w:cs="AdvP6975"/>
          <w:sz w:val="24"/>
          <w:szCs w:val="24"/>
        </w:rPr>
        <w:t xml:space="preserve">sole </w:t>
      </w:r>
      <w:r w:rsidR="007D2382" w:rsidRPr="001C4C94">
        <w:rPr>
          <w:rFonts w:cs="AdvP6975"/>
          <w:sz w:val="24"/>
          <w:szCs w:val="24"/>
        </w:rPr>
        <w:t>componenti rimanenti</w:t>
      </w:r>
      <w:r w:rsidR="007D2382">
        <w:rPr>
          <w:rFonts w:cs="AdvP6975"/>
          <w:sz w:val="24"/>
          <w:szCs w:val="24"/>
        </w:rPr>
        <w:t xml:space="preserve"> </w:t>
      </w:r>
      <w:r w:rsidR="00535500" w:rsidRPr="001C4C94">
        <w:rPr>
          <w:rFonts w:cs="AdvP6975"/>
          <w:sz w:val="24"/>
          <w:szCs w:val="24"/>
        </w:rPr>
        <w:t>selezionate.</w:t>
      </w:r>
      <w:r w:rsidR="00FE4224" w:rsidRPr="001C4C94">
        <w:rPr>
          <w:rFonts w:cs="AdvP6975"/>
          <w:sz w:val="24"/>
          <w:szCs w:val="24"/>
        </w:rPr>
        <w:t xml:space="preserve"> </w:t>
      </w:r>
      <w:r w:rsidR="00FE4224" w:rsidRPr="00B56AFD">
        <w:rPr>
          <w:rFonts w:cs="AdvP6975"/>
          <w:sz w:val="24"/>
          <w:szCs w:val="24"/>
        </w:rPr>
        <w:t xml:space="preserve">Questo rimuove tutti gli altri elementi dalle immagini lasciando solo gli </w:t>
      </w:r>
      <w:r w:rsidR="00535500">
        <w:rPr>
          <w:rFonts w:cs="AdvP6975"/>
          <w:sz w:val="24"/>
          <w:szCs w:val="24"/>
        </w:rPr>
        <w:t>eleme</w:t>
      </w:r>
      <w:r w:rsidR="00535500" w:rsidRPr="00B56AFD">
        <w:rPr>
          <w:rFonts w:cs="AdvP6975"/>
          <w:sz w:val="24"/>
          <w:szCs w:val="24"/>
        </w:rPr>
        <w:t>nti</w:t>
      </w:r>
      <w:r w:rsidR="00FE4224" w:rsidRPr="00B56AFD">
        <w:rPr>
          <w:rFonts w:cs="AdvP6975"/>
          <w:sz w:val="24"/>
          <w:szCs w:val="24"/>
        </w:rPr>
        <w:t xml:space="preserve"> selezionati dall’utente, consentendo una chiara visualizzazione o la misura del pattern degli elementi ripetitivi. </w:t>
      </w:r>
    </w:p>
    <w:p w:rsidR="00755891" w:rsidRPr="00B56AFD" w:rsidRDefault="00FE4224" w:rsidP="00B56AFD">
      <w:pPr>
        <w:autoSpaceDE w:val="0"/>
        <w:autoSpaceDN w:val="0"/>
        <w:adjustRightInd w:val="0"/>
        <w:spacing w:after="0" w:line="240" w:lineRule="auto"/>
        <w:jc w:val="both"/>
        <w:rPr>
          <w:rFonts w:cs="AdvP6975"/>
          <w:sz w:val="24"/>
          <w:szCs w:val="24"/>
        </w:rPr>
      </w:pPr>
      <w:r w:rsidRPr="00B56AFD">
        <w:rPr>
          <w:rFonts w:cs="AdvP6975"/>
          <w:sz w:val="24"/>
          <w:szCs w:val="24"/>
        </w:rPr>
        <w:t>Come è imma</w:t>
      </w:r>
      <w:r w:rsidR="00BC046D">
        <w:rPr>
          <w:rFonts w:cs="AdvP6975"/>
          <w:sz w:val="24"/>
          <w:szCs w:val="24"/>
        </w:rPr>
        <w:t>ginabile, questa tecnica è</w:t>
      </w:r>
      <w:r w:rsidRPr="00B56AFD">
        <w:rPr>
          <w:rFonts w:cs="AdvP6975"/>
          <w:sz w:val="24"/>
          <w:szCs w:val="24"/>
        </w:rPr>
        <w:t xml:space="preserve"> un metodo </w:t>
      </w:r>
      <w:r w:rsidR="00BC046D">
        <w:rPr>
          <w:rFonts w:cs="AdvP6975"/>
          <w:sz w:val="24"/>
          <w:szCs w:val="24"/>
        </w:rPr>
        <w:t>operativo molto potente che, tuttavia, richiede una particolare</w:t>
      </w:r>
      <w:r w:rsidRPr="00B56AFD">
        <w:rPr>
          <w:rFonts w:cs="AdvP6975"/>
          <w:sz w:val="24"/>
          <w:szCs w:val="24"/>
        </w:rPr>
        <w:t xml:space="preserve"> attenzione nell’interpretazione delle immagini </w:t>
      </w:r>
      <w:r w:rsidR="00BC046D">
        <w:rPr>
          <w:rFonts w:cs="AdvP6975"/>
          <w:sz w:val="24"/>
          <w:szCs w:val="24"/>
        </w:rPr>
        <w:t>così ottenute</w:t>
      </w:r>
      <w:r w:rsidRPr="00B56AFD">
        <w:rPr>
          <w:rFonts w:cs="AdvP6975"/>
          <w:sz w:val="24"/>
          <w:szCs w:val="24"/>
        </w:rPr>
        <w:t xml:space="preserve"> </w:t>
      </w:r>
      <w:r w:rsidR="00BC046D">
        <w:rPr>
          <w:rFonts w:cs="AdvP6975"/>
          <w:sz w:val="24"/>
          <w:szCs w:val="24"/>
        </w:rPr>
        <w:t xml:space="preserve">in quanto </w:t>
      </w:r>
      <w:r w:rsidRPr="00B56AFD">
        <w:rPr>
          <w:rFonts w:cs="AdvP6975"/>
          <w:sz w:val="24"/>
          <w:szCs w:val="24"/>
        </w:rPr>
        <w:t xml:space="preserve">è semplice </w:t>
      </w:r>
      <w:r w:rsidR="001C4C94" w:rsidRPr="00B56AFD">
        <w:rPr>
          <w:rFonts w:cs="AdvP6975"/>
          <w:sz w:val="24"/>
          <w:szCs w:val="24"/>
        </w:rPr>
        <w:t>creare artificial</w:t>
      </w:r>
      <w:r w:rsidRPr="00B56AFD">
        <w:rPr>
          <w:rFonts w:cs="AdvP6975"/>
          <w:sz w:val="24"/>
          <w:szCs w:val="24"/>
        </w:rPr>
        <w:t>m</w:t>
      </w:r>
      <w:r w:rsidR="001C4C94" w:rsidRPr="00B56AFD">
        <w:rPr>
          <w:rFonts w:cs="AdvP6975"/>
          <w:sz w:val="24"/>
          <w:szCs w:val="24"/>
        </w:rPr>
        <w:t>en</w:t>
      </w:r>
      <w:r w:rsidRPr="00B56AFD">
        <w:rPr>
          <w:rFonts w:cs="AdvP6975"/>
          <w:sz w:val="24"/>
          <w:szCs w:val="24"/>
        </w:rPr>
        <w:t>te un</w:t>
      </w:r>
      <w:r w:rsidR="00B56AFD" w:rsidRPr="00B56AFD">
        <w:rPr>
          <w:rFonts w:cs="AdvP6975"/>
          <w:sz w:val="24"/>
          <w:szCs w:val="24"/>
        </w:rPr>
        <w:t>’</w:t>
      </w:r>
      <w:r w:rsidRPr="00B56AFD">
        <w:rPr>
          <w:rFonts w:cs="AdvP6975"/>
          <w:sz w:val="24"/>
          <w:szCs w:val="24"/>
        </w:rPr>
        <w:t>immagine con un q</w:t>
      </w:r>
      <w:r w:rsidR="00BC046D">
        <w:rPr>
          <w:rFonts w:cs="AdvP6975"/>
          <w:sz w:val="24"/>
          <w:szCs w:val="24"/>
        </w:rPr>
        <w:t>ualsiasi pattern desiderato,</w:t>
      </w:r>
      <w:r w:rsidRPr="00B56AFD">
        <w:rPr>
          <w:rFonts w:cs="AdvP6975"/>
          <w:sz w:val="24"/>
          <w:szCs w:val="24"/>
        </w:rPr>
        <w:t xml:space="preserve"> che non </w:t>
      </w:r>
      <w:r w:rsidR="00BC046D">
        <w:rPr>
          <w:rFonts w:cs="AdvP6975"/>
          <w:sz w:val="24"/>
          <w:szCs w:val="24"/>
        </w:rPr>
        <w:t>si riscontra</w:t>
      </w:r>
      <w:r w:rsidRPr="00B56AFD">
        <w:rPr>
          <w:rFonts w:cs="AdvP6975"/>
          <w:sz w:val="24"/>
          <w:szCs w:val="24"/>
        </w:rPr>
        <w:t xml:space="preserve"> nell’originale immagine non filtrata</w:t>
      </w:r>
      <w:r w:rsidR="00F67B99">
        <w:rPr>
          <w:rFonts w:cs="AdvP6975"/>
          <w:sz w:val="24"/>
          <w:szCs w:val="24"/>
        </w:rPr>
        <w:t xml:space="preserve"> [16</w:t>
      </w:r>
      <w:r w:rsidR="00CC1809">
        <w:rPr>
          <w:rFonts w:cs="AdvP6975"/>
          <w:sz w:val="24"/>
          <w:szCs w:val="24"/>
        </w:rPr>
        <w:t>,17,21</w:t>
      </w:r>
      <w:r w:rsidR="00F67B99">
        <w:rPr>
          <w:rFonts w:cs="AdvP6975"/>
          <w:sz w:val="24"/>
          <w:szCs w:val="24"/>
        </w:rPr>
        <w:t>]</w:t>
      </w:r>
      <w:r w:rsidR="00B56AFD" w:rsidRPr="00B56AFD">
        <w:rPr>
          <w:rFonts w:cs="AdvP6975"/>
          <w:sz w:val="24"/>
          <w:szCs w:val="24"/>
        </w:rPr>
        <w:t>.</w:t>
      </w:r>
    </w:p>
    <w:p w:rsidR="00B56AFD" w:rsidRDefault="00BC046D" w:rsidP="00B56AFD">
      <w:pPr>
        <w:autoSpaceDE w:val="0"/>
        <w:autoSpaceDN w:val="0"/>
        <w:adjustRightInd w:val="0"/>
        <w:spacing w:after="0" w:line="240" w:lineRule="auto"/>
        <w:jc w:val="both"/>
        <w:rPr>
          <w:rFonts w:cs="AGaramondPro-Regular"/>
          <w:sz w:val="24"/>
          <w:szCs w:val="24"/>
        </w:rPr>
      </w:pPr>
      <w:r>
        <w:rPr>
          <w:rFonts w:cs="AGaramondPro-Regular"/>
          <w:noProof/>
          <w:sz w:val="24"/>
          <w:szCs w:val="24"/>
          <w:lang w:eastAsia="it-IT"/>
        </w:rPr>
        <w:drawing>
          <wp:anchor distT="0" distB="0" distL="114300" distR="114300" simplePos="0" relativeHeight="251830272" behindDoc="0" locked="0" layoutInCell="1" allowOverlap="1">
            <wp:simplePos x="0" y="0"/>
            <wp:positionH relativeFrom="margin">
              <wp:align>right</wp:align>
            </wp:positionH>
            <wp:positionV relativeFrom="margin">
              <wp:posOffset>5920105</wp:posOffset>
            </wp:positionV>
            <wp:extent cx="2911475" cy="2438400"/>
            <wp:effectExtent l="19050" t="0" r="3175" b="0"/>
            <wp:wrapSquare wrapText="bothSides"/>
            <wp:docPr id="4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2911475" cy="2438400"/>
                    </a:xfrm>
                    <a:prstGeom prst="rect">
                      <a:avLst/>
                    </a:prstGeom>
                    <a:noFill/>
                    <a:ln w="9525">
                      <a:noFill/>
                      <a:miter lim="800000"/>
                      <a:headEnd/>
                      <a:tailEnd/>
                    </a:ln>
                  </pic:spPr>
                </pic:pic>
              </a:graphicData>
            </a:graphic>
          </wp:anchor>
        </w:drawing>
      </w:r>
      <w:r w:rsidR="00535500" w:rsidRPr="00B56AFD">
        <w:rPr>
          <w:rFonts w:cs="AGaramondPro-Regular"/>
          <w:sz w:val="24"/>
          <w:szCs w:val="24"/>
        </w:rPr>
        <w:t>Come esempio si riprende in considerazione la fig.38: passando al dominio della frequenza il relativo spettro (fig.43) mostra che il rumore è concentrato verticalmente nella parte centrale dell’immagine</w:t>
      </w:r>
      <w:r w:rsidR="00535500">
        <w:rPr>
          <w:rFonts w:cs="AGaramondPro-Regular"/>
          <w:sz w:val="24"/>
          <w:szCs w:val="24"/>
        </w:rPr>
        <w:t xml:space="preserve"> e l’indice graduato a lato, in termini di </w:t>
      </w:r>
      <w:proofErr w:type="spellStart"/>
      <w:r w:rsidR="00535500">
        <w:rPr>
          <w:rFonts w:cs="AGaramondPro-Regular"/>
          <w:sz w:val="24"/>
          <w:szCs w:val="24"/>
        </w:rPr>
        <w:t>dBc</w:t>
      </w:r>
      <w:proofErr w:type="spellEnd"/>
      <w:r w:rsidR="00535500">
        <w:rPr>
          <w:rFonts w:cs="AGaramondPro-Regular"/>
          <w:sz w:val="24"/>
          <w:szCs w:val="24"/>
        </w:rPr>
        <w:t xml:space="preserve"> (</w:t>
      </w:r>
      <w:r w:rsidR="00535500" w:rsidRPr="00BC046D">
        <w:rPr>
          <w:rFonts w:cs="AGaramondPro-Regular"/>
          <w:i/>
          <w:sz w:val="24"/>
          <w:szCs w:val="24"/>
        </w:rPr>
        <w:t xml:space="preserve">Decibel relative </w:t>
      </w:r>
      <w:proofErr w:type="spellStart"/>
      <w:r w:rsidR="00535500" w:rsidRPr="00BC046D">
        <w:rPr>
          <w:rFonts w:cs="AGaramondPro-Regular"/>
          <w:i/>
          <w:sz w:val="24"/>
          <w:szCs w:val="24"/>
        </w:rPr>
        <w:t>to</w:t>
      </w:r>
      <w:proofErr w:type="spellEnd"/>
      <w:r w:rsidR="00535500" w:rsidRPr="00BC046D">
        <w:rPr>
          <w:rFonts w:cs="AGaramondPro-Regular"/>
          <w:i/>
          <w:sz w:val="24"/>
          <w:szCs w:val="24"/>
        </w:rPr>
        <w:t xml:space="preserve"> the </w:t>
      </w:r>
      <w:proofErr w:type="spellStart"/>
      <w:r w:rsidR="00535500" w:rsidRPr="00BC046D">
        <w:rPr>
          <w:rFonts w:cs="AGaramondPro-Regular"/>
          <w:i/>
          <w:sz w:val="24"/>
          <w:szCs w:val="24"/>
        </w:rPr>
        <w:t>carrier</w:t>
      </w:r>
      <w:proofErr w:type="spellEnd"/>
      <w:r w:rsidR="00535500">
        <w:rPr>
          <w:rFonts w:cs="AGaramondPro-Regular"/>
          <w:sz w:val="24"/>
          <w:szCs w:val="24"/>
        </w:rPr>
        <w:t>), ne indica l’entità</w:t>
      </w:r>
      <w:r w:rsidR="00535500" w:rsidRPr="00B56AFD">
        <w:rPr>
          <w:rFonts w:cs="AGaramondPro-Regular"/>
          <w:sz w:val="24"/>
          <w:szCs w:val="24"/>
        </w:rPr>
        <w:t>.</w:t>
      </w:r>
      <w:r w:rsidR="00037A68" w:rsidRPr="00B56AFD">
        <w:rPr>
          <w:rFonts w:cs="AGaramondPro-Regular"/>
          <w:sz w:val="24"/>
          <w:szCs w:val="24"/>
        </w:rPr>
        <w:t xml:space="preserve"> </w:t>
      </w:r>
    </w:p>
    <w:p w:rsidR="00F67190" w:rsidRPr="00B56AFD" w:rsidRDefault="00037A68" w:rsidP="00B56AFD">
      <w:pPr>
        <w:autoSpaceDE w:val="0"/>
        <w:autoSpaceDN w:val="0"/>
        <w:adjustRightInd w:val="0"/>
        <w:spacing w:after="0" w:line="240" w:lineRule="auto"/>
        <w:jc w:val="both"/>
        <w:rPr>
          <w:rFonts w:cs="Verdana"/>
          <w:sz w:val="24"/>
          <w:szCs w:val="24"/>
        </w:rPr>
      </w:pPr>
      <w:r w:rsidRPr="00B56AFD">
        <w:rPr>
          <w:rFonts w:cs="AGaramondPro-Regular"/>
          <w:sz w:val="24"/>
          <w:szCs w:val="24"/>
        </w:rPr>
        <w:t>E</w:t>
      </w:r>
      <w:r w:rsidR="00F67190" w:rsidRPr="00B56AFD">
        <w:rPr>
          <w:rFonts w:cs="Verdana"/>
          <w:sz w:val="24"/>
          <w:szCs w:val="24"/>
        </w:rPr>
        <w:t>segu</w:t>
      </w:r>
      <w:r w:rsidRPr="00B56AFD">
        <w:rPr>
          <w:rFonts w:cs="Verdana"/>
          <w:sz w:val="24"/>
          <w:szCs w:val="24"/>
        </w:rPr>
        <w:t xml:space="preserve">endo </w:t>
      </w:r>
      <w:r w:rsidR="00F67190" w:rsidRPr="00B56AFD">
        <w:rPr>
          <w:rFonts w:cs="Verdana"/>
          <w:sz w:val="24"/>
          <w:szCs w:val="24"/>
        </w:rPr>
        <w:t>l’</w:t>
      </w:r>
      <w:proofErr w:type="spellStart"/>
      <w:r w:rsidRPr="00B56AFD">
        <w:rPr>
          <w:rFonts w:cs="Verdana"/>
          <w:sz w:val="24"/>
          <w:szCs w:val="24"/>
        </w:rPr>
        <w:t>antitrasformata</w:t>
      </w:r>
      <w:proofErr w:type="spellEnd"/>
      <w:r w:rsidRPr="00B56AFD">
        <w:rPr>
          <w:rFonts w:cs="Verdana"/>
          <w:sz w:val="24"/>
          <w:szCs w:val="24"/>
        </w:rPr>
        <w:t xml:space="preserve"> della FFT, si </w:t>
      </w:r>
      <w:r w:rsidR="00F67190" w:rsidRPr="00B56AFD">
        <w:rPr>
          <w:rFonts w:cs="Verdana"/>
          <w:sz w:val="24"/>
          <w:szCs w:val="24"/>
        </w:rPr>
        <w:t>ott</w:t>
      </w:r>
      <w:r w:rsidR="00B56AFD" w:rsidRPr="00B56AFD">
        <w:rPr>
          <w:rFonts w:cs="Verdana"/>
          <w:sz w:val="24"/>
          <w:szCs w:val="24"/>
        </w:rPr>
        <w:t>engono le immagini</w:t>
      </w:r>
      <w:r w:rsidR="00F67190" w:rsidRPr="00B56AFD">
        <w:rPr>
          <w:rFonts w:cs="Verdana"/>
          <w:sz w:val="24"/>
          <w:szCs w:val="24"/>
        </w:rPr>
        <w:t xml:space="preserve"> </w:t>
      </w:r>
      <w:r w:rsidR="007D2382">
        <w:rPr>
          <w:rFonts w:cs="Verdana"/>
          <w:sz w:val="24"/>
          <w:szCs w:val="24"/>
        </w:rPr>
        <w:t xml:space="preserve">del </w:t>
      </w:r>
      <w:proofErr w:type="spellStart"/>
      <w:r w:rsidR="007D2382">
        <w:rPr>
          <w:rFonts w:cs="Verdana"/>
          <w:sz w:val="24"/>
          <w:szCs w:val="24"/>
        </w:rPr>
        <w:t>passa-</w:t>
      </w:r>
      <w:r w:rsidR="00B56AFD" w:rsidRPr="00B56AFD">
        <w:rPr>
          <w:rFonts w:cs="Verdana"/>
          <w:sz w:val="24"/>
          <w:szCs w:val="24"/>
        </w:rPr>
        <w:t>basso</w:t>
      </w:r>
      <w:proofErr w:type="spellEnd"/>
      <w:r w:rsidR="00B56AFD" w:rsidRPr="00B56AFD">
        <w:rPr>
          <w:rFonts w:cs="Verdana"/>
          <w:sz w:val="24"/>
          <w:szCs w:val="24"/>
        </w:rPr>
        <w:t xml:space="preserve"> (fig.44) </w:t>
      </w:r>
      <w:r w:rsidR="00F67190" w:rsidRPr="00B56AFD">
        <w:rPr>
          <w:rFonts w:cs="Verdana"/>
          <w:sz w:val="24"/>
          <w:szCs w:val="24"/>
        </w:rPr>
        <w:t>con poco rumore e buon livello di dettaglio</w:t>
      </w:r>
      <w:r w:rsidRPr="00B56AFD">
        <w:rPr>
          <w:rFonts w:cs="Verdana"/>
          <w:sz w:val="24"/>
          <w:szCs w:val="24"/>
        </w:rPr>
        <w:t xml:space="preserve">, </w:t>
      </w:r>
      <w:r w:rsidR="00F67190" w:rsidRPr="00B56AFD">
        <w:rPr>
          <w:rFonts w:cs="Verdana"/>
          <w:sz w:val="24"/>
          <w:szCs w:val="24"/>
        </w:rPr>
        <w:t>migliore della semplice appli</w:t>
      </w:r>
      <w:r w:rsidR="003B5132" w:rsidRPr="00B56AFD">
        <w:rPr>
          <w:rFonts w:cs="Verdana"/>
          <w:sz w:val="24"/>
          <w:szCs w:val="24"/>
        </w:rPr>
        <w:t>ca</w:t>
      </w:r>
      <w:r w:rsidR="00B56AFD" w:rsidRPr="00B56AFD">
        <w:rPr>
          <w:rFonts w:cs="Verdana"/>
          <w:sz w:val="24"/>
          <w:szCs w:val="24"/>
        </w:rPr>
        <w:t>z</w:t>
      </w:r>
      <w:r w:rsidR="003B5132" w:rsidRPr="00B56AFD">
        <w:rPr>
          <w:rFonts w:cs="Verdana"/>
          <w:sz w:val="24"/>
          <w:szCs w:val="24"/>
        </w:rPr>
        <w:t>ione di un</w:t>
      </w:r>
      <w:r w:rsidR="00B56AFD" w:rsidRPr="00B56AFD">
        <w:rPr>
          <w:rFonts w:cs="Verdana"/>
          <w:sz w:val="24"/>
          <w:szCs w:val="24"/>
        </w:rPr>
        <w:t xml:space="preserve"> </w:t>
      </w:r>
      <w:r w:rsidR="003B5132" w:rsidRPr="00B56AFD">
        <w:rPr>
          <w:rFonts w:cs="Verdana"/>
          <w:sz w:val="24"/>
          <w:szCs w:val="24"/>
        </w:rPr>
        <w:t>filtro</w:t>
      </w:r>
      <w:r w:rsidR="007D2382">
        <w:rPr>
          <w:rFonts w:cs="Verdana"/>
          <w:sz w:val="24"/>
          <w:szCs w:val="24"/>
        </w:rPr>
        <w:t xml:space="preserve"> matriciale, e del </w:t>
      </w:r>
      <w:proofErr w:type="spellStart"/>
      <w:r w:rsidR="007D2382">
        <w:rPr>
          <w:rFonts w:cs="Verdana"/>
          <w:sz w:val="24"/>
          <w:szCs w:val="24"/>
        </w:rPr>
        <w:t>passa-</w:t>
      </w:r>
      <w:r w:rsidR="00B56AFD" w:rsidRPr="00B56AFD">
        <w:rPr>
          <w:rFonts w:cs="Verdana"/>
          <w:sz w:val="24"/>
          <w:szCs w:val="24"/>
        </w:rPr>
        <w:t>alto</w:t>
      </w:r>
      <w:proofErr w:type="spellEnd"/>
      <w:r w:rsidR="00B56AFD" w:rsidRPr="00B56AFD">
        <w:rPr>
          <w:rFonts w:cs="Verdana"/>
          <w:sz w:val="24"/>
          <w:szCs w:val="24"/>
        </w:rPr>
        <w:t xml:space="preserve"> (fig.45) che mostra peculiarità non molto accentuate</w:t>
      </w:r>
      <w:r w:rsidR="00F67B99">
        <w:rPr>
          <w:rFonts w:cs="Verdana"/>
          <w:sz w:val="24"/>
          <w:szCs w:val="24"/>
        </w:rPr>
        <w:t xml:space="preserve"> [14]</w:t>
      </w:r>
      <w:r w:rsidR="00F67190" w:rsidRPr="00B56AFD">
        <w:rPr>
          <w:rFonts w:cs="Verdana"/>
          <w:sz w:val="24"/>
          <w:szCs w:val="24"/>
        </w:rPr>
        <w:t xml:space="preserve">. </w:t>
      </w:r>
    </w:p>
    <w:p w:rsidR="00B56AFD" w:rsidRPr="00037A68" w:rsidRDefault="00B56AFD" w:rsidP="00F67190">
      <w:pPr>
        <w:autoSpaceDE w:val="0"/>
        <w:autoSpaceDN w:val="0"/>
        <w:adjustRightInd w:val="0"/>
        <w:spacing w:after="0" w:line="240" w:lineRule="auto"/>
        <w:rPr>
          <w:rFonts w:ascii="AGaramondPro-Regular" w:hAnsi="AGaramondPro-Regular" w:cs="AGaramondPro-Regular"/>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B56AFD" w:rsidP="00F67190">
      <w:pPr>
        <w:autoSpaceDE w:val="0"/>
        <w:autoSpaceDN w:val="0"/>
        <w:adjustRightInd w:val="0"/>
        <w:spacing w:after="0" w:line="240" w:lineRule="auto"/>
        <w:rPr>
          <w:rFonts w:ascii="Verdana" w:hAnsi="Verdana" w:cs="Verdana"/>
          <w:sz w:val="20"/>
          <w:szCs w:val="20"/>
        </w:rPr>
      </w:pPr>
    </w:p>
    <w:p w:rsidR="00B56AFD" w:rsidRDefault="003F25D6" w:rsidP="00F67190">
      <w:pPr>
        <w:autoSpaceDE w:val="0"/>
        <w:autoSpaceDN w:val="0"/>
        <w:adjustRightInd w:val="0"/>
        <w:spacing w:after="0" w:line="240" w:lineRule="auto"/>
        <w:rPr>
          <w:rFonts w:ascii="Verdana" w:hAnsi="Verdana" w:cs="Verdana"/>
          <w:sz w:val="20"/>
          <w:szCs w:val="20"/>
        </w:rPr>
      </w:pPr>
      <w:r w:rsidRPr="003F25D6">
        <w:rPr>
          <w:noProof/>
        </w:rPr>
        <w:pict>
          <v:shape id="_x0000_s1102" type="#_x0000_t202" style="position:absolute;margin-left:250.9pt;margin-top:22.7pt;width:229.25pt;height:12.75pt;z-index:251832320" stroked="f">
            <v:textbox inset="0,0,0,0">
              <w:txbxContent>
                <w:p w:rsidR="00046905" w:rsidRPr="006A1AB7" w:rsidRDefault="00046905" w:rsidP="00B56AFD">
                  <w:pPr>
                    <w:pStyle w:val="Didascalia"/>
                    <w:jc w:val="center"/>
                    <w:rPr>
                      <w:rFonts w:cs="AGaramondPro-Regular"/>
                      <w:noProof/>
                      <w:sz w:val="24"/>
                      <w:szCs w:val="24"/>
                    </w:rPr>
                  </w:pPr>
                  <w:r>
                    <w:t>Figura 43 -- Spettro del rumore acustico</w:t>
                  </w:r>
                </w:p>
              </w:txbxContent>
            </v:textbox>
            <w10:wrap type="square"/>
          </v:shape>
        </w:pict>
      </w:r>
    </w:p>
    <w:p w:rsidR="004440C7" w:rsidRPr="003E6710" w:rsidRDefault="003F25D6" w:rsidP="00D67FD4">
      <w:pPr>
        <w:autoSpaceDE w:val="0"/>
        <w:autoSpaceDN w:val="0"/>
        <w:adjustRightInd w:val="0"/>
        <w:spacing w:line="240" w:lineRule="auto"/>
        <w:rPr>
          <w:rFonts w:cs="Verdana"/>
          <w:sz w:val="24"/>
          <w:szCs w:val="24"/>
        </w:rPr>
      </w:pPr>
      <w:r w:rsidRPr="003F25D6">
        <w:rPr>
          <w:noProof/>
        </w:rPr>
        <w:lastRenderedPageBreak/>
        <w:pict>
          <v:shape id="_x0000_s1104" type="#_x0000_t202" style="position:absolute;margin-left:252.4pt;margin-top:202.25pt;width:229.1pt;height:11.9pt;z-index:251838464" stroked="f">
            <v:textbox inset="0,0,0,0">
              <w:txbxContent>
                <w:p w:rsidR="00046905" w:rsidRPr="003E1466" w:rsidRDefault="00046905" w:rsidP="00792CFD">
                  <w:pPr>
                    <w:pStyle w:val="Didascalia"/>
                    <w:jc w:val="center"/>
                    <w:rPr>
                      <w:noProof/>
                    </w:rPr>
                  </w:pPr>
                  <w:r>
                    <w:t xml:space="preserve">Figura 45 -- </w:t>
                  </w:r>
                  <w:proofErr w:type="spellStart"/>
                  <w:r>
                    <w:t>Noise</w:t>
                  </w:r>
                  <w:proofErr w:type="spellEnd"/>
                  <w:r>
                    <w:t xml:space="preserve"> </w:t>
                  </w:r>
                  <w:proofErr w:type="spellStart"/>
                  <w:r>
                    <w:t>filtered</w:t>
                  </w:r>
                  <w:proofErr w:type="spellEnd"/>
                  <w:r>
                    <w:t xml:space="preserve"> out</w:t>
                  </w:r>
                  <w:r w:rsidRPr="00B85D6D">
                    <w:t>, tramite FFT, di fig.38</w:t>
                  </w:r>
                </w:p>
              </w:txbxContent>
            </v:textbox>
            <w10:wrap type="square"/>
          </v:shape>
        </w:pict>
      </w:r>
      <w:r w:rsidRPr="003F25D6">
        <w:rPr>
          <w:noProof/>
        </w:rPr>
        <w:pict>
          <v:shape id="_x0000_s1103" type="#_x0000_t202" style="position:absolute;margin-left:1.5pt;margin-top:201pt;width:227.8pt;height:13.15pt;z-index:251836416" stroked="f">
            <v:textbox inset="0,0,0,0">
              <w:txbxContent>
                <w:p w:rsidR="00046905" w:rsidRPr="00CE6223" w:rsidRDefault="00046905" w:rsidP="00792CFD">
                  <w:pPr>
                    <w:pStyle w:val="Didascalia"/>
                    <w:jc w:val="center"/>
                    <w:rPr>
                      <w:rFonts w:ascii="Verdana" w:hAnsi="Verdana" w:cs="Verdana"/>
                      <w:noProof/>
                      <w:sz w:val="20"/>
                      <w:szCs w:val="20"/>
                    </w:rPr>
                  </w:pPr>
                  <w:r>
                    <w:t xml:space="preserve">Figura 44 -- </w:t>
                  </w:r>
                  <w:proofErr w:type="spellStart"/>
                  <w:r>
                    <w:t>Noise</w:t>
                  </w:r>
                  <w:proofErr w:type="spellEnd"/>
                  <w:r>
                    <w:t xml:space="preserve"> </w:t>
                  </w:r>
                  <w:proofErr w:type="spellStart"/>
                  <w:r>
                    <w:t>filtered</w:t>
                  </w:r>
                  <w:proofErr w:type="spellEnd"/>
                  <w:r>
                    <w:t xml:space="preserve"> in, tramite FFT, di fig.38</w:t>
                  </w:r>
                </w:p>
              </w:txbxContent>
            </v:textbox>
            <w10:wrap type="square"/>
          </v:shape>
        </w:pict>
      </w:r>
      <w:r w:rsidR="00792CFD">
        <w:rPr>
          <w:rFonts w:ascii="Verdana" w:hAnsi="Verdana" w:cs="Verdana"/>
          <w:noProof/>
          <w:sz w:val="20"/>
          <w:szCs w:val="20"/>
          <w:lang w:eastAsia="it-IT"/>
        </w:rPr>
        <w:drawing>
          <wp:anchor distT="0" distB="0" distL="114300" distR="114300" simplePos="0" relativeHeight="251833344" behindDoc="0" locked="0" layoutInCell="1" allowOverlap="1">
            <wp:simplePos x="0" y="0"/>
            <wp:positionH relativeFrom="margin">
              <wp:align>right</wp:align>
            </wp:positionH>
            <wp:positionV relativeFrom="margin">
              <wp:align>top</wp:align>
            </wp:positionV>
            <wp:extent cx="2909570" cy="2511425"/>
            <wp:effectExtent l="19050" t="0" r="5080" b="0"/>
            <wp:wrapSquare wrapText="bothSides"/>
            <wp:docPr id="5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2909570" cy="2511425"/>
                    </a:xfrm>
                    <a:prstGeom prst="rect">
                      <a:avLst/>
                    </a:prstGeom>
                    <a:noFill/>
                    <a:ln w="9525">
                      <a:noFill/>
                      <a:miter lim="800000"/>
                      <a:headEnd/>
                      <a:tailEnd/>
                    </a:ln>
                  </pic:spPr>
                </pic:pic>
              </a:graphicData>
            </a:graphic>
          </wp:anchor>
        </w:drawing>
      </w:r>
      <w:r w:rsidR="00792CFD">
        <w:rPr>
          <w:rFonts w:ascii="Verdana" w:hAnsi="Verdana" w:cs="Verdana"/>
          <w:noProof/>
          <w:sz w:val="20"/>
          <w:szCs w:val="20"/>
          <w:lang w:eastAsia="it-IT"/>
        </w:rPr>
        <w:drawing>
          <wp:anchor distT="0" distB="0" distL="114300" distR="114300" simplePos="0" relativeHeight="251834368" behindDoc="0" locked="0" layoutInCell="1" allowOverlap="1">
            <wp:simplePos x="0" y="0"/>
            <wp:positionH relativeFrom="margin">
              <wp:align>left</wp:align>
            </wp:positionH>
            <wp:positionV relativeFrom="margin">
              <wp:align>top</wp:align>
            </wp:positionV>
            <wp:extent cx="2893060" cy="2495550"/>
            <wp:effectExtent l="19050" t="0" r="2540" b="0"/>
            <wp:wrapSquare wrapText="bothSides"/>
            <wp:docPr id="4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2893060" cy="2495550"/>
                    </a:xfrm>
                    <a:prstGeom prst="rect">
                      <a:avLst/>
                    </a:prstGeom>
                    <a:noFill/>
                    <a:ln w="9525">
                      <a:noFill/>
                      <a:miter lim="800000"/>
                      <a:headEnd/>
                      <a:tailEnd/>
                    </a:ln>
                  </pic:spPr>
                </pic:pic>
              </a:graphicData>
            </a:graphic>
          </wp:anchor>
        </w:drawing>
      </w:r>
    </w:p>
    <w:p w:rsidR="00D67FD4" w:rsidRPr="001B36C5" w:rsidRDefault="00D67FD4" w:rsidP="00D67FD4">
      <w:pPr>
        <w:autoSpaceDE w:val="0"/>
        <w:autoSpaceDN w:val="0"/>
        <w:adjustRightInd w:val="0"/>
        <w:spacing w:line="240" w:lineRule="auto"/>
        <w:rPr>
          <w:rFonts w:cs="AdvP6965"/>
          <w:b/>
          <w:sz w:val="28"/>
          <w:szCs w:val="28"/>
        </w:rPr>
      </w:pPr>
      <w:r w:rsidRPr="00FC1FE6">
        <w:rPr>
          <w:rFonts w:cs="AdvP6965"/>
          <w:b/>
          <w:sz w:val="28"/>
          <w:szCs w:val="28"/>
        </w:rPr>
        <w:t>Operazioni di rotazione, di “</w:t>
      </w:r>
      <w:proofErr w:type="spellStart"/>
      <w:r w:rsidRPr="00FC1FE6">
        <w:rPr>
          <w:rFonts w:cs="AdvP6965"/>
          <w:b/>
          <w:sz w:val="28"/>
          <w:szCs w:val="28"/>
        </w:rPr>
        <w:t>cropping</w:t>
      </w:r>
      <w:proofErr w:type="spellEnd"/>
      <w:r w:rsidRPr="00FC1FE6">
        <w:rPr>
          <w:rFonts w:cs="AdvP6965"/>
          <w:b/>
          <w:sz w:val="28"/>
          <w:szCs w:val="28"/>
        </w:rPr>
        <w:t xml:space="preserve">” e </w:t>
      </w:r>
      <w:r w:rsidR="00535500" w:rsidRPr="00FC1FE6">
        <w:rPr>
          <w:rFonts w:cs="AdvP6965"/>
          <w:b/>
          <w:sz w:val="28"/>
          <w:szCs w:val="28"/>
        </w:rPr>
        <w:t>scalamento</w:t>
      </w:r>
    </w:p>
    <w:p w:rsidR="00D67FD4" w:rsidRPr="00FC1FE6" w:rsidRDefault="00D67FD4" w:rsidP="007E1062">
      <w:pPr>
        <w:autoSpaceDE w:val="0"/>
        <w:autoSpaceDN w:val="0"/>
        <w:adjustRightInd w:val="0"/>
        <w:spacing w:after="0" w:line="240" w:lineRule="auto"/>
        <w:jc w:val="both"/>
        <w:rPr>
          <w:rFonts w:cs="AdvP6965"/>
          <w:sz w:val="24"/>
          <w:szCs w:val="24"/>
        </w:rPr>
      </w:pPr>
      <w:r w:rsidRPr="00FC1FE6">
        <w:rPr>
          <w:rFonts w:cs="AdvP6965"/>
          <w:sz w:val="24"/>
          <w:szCs w:val="24"/>
        </w:rPr>
        <w:t xml:space="preserve">La rotazione di immagini è una procedura comunemente consentita nell’analisi AFM, necessaria se è richiesto che </w:t>
      </w:r>
      <w:r w:rsidR="009D7C14">
        <w:rPr>
          <w:rFonts w:cs="AdvP6965"/>
          <w:sz w:val="24"/>
          <w:szCs w:val="24"/>
        </w:rPr>
        <w:t xml:space="preserve">alcuni </w:t>
      </w:r>
      <w:r w:rsidRPr="00FC1FE6">
        <w:rPr>
          <w:rFonts w:cs="AdvP6965"/>
          <w:sz w:val="24"/>
          <w:szCs w:val="24"/>
        </w:rPr>
        <w:t xml:space="preserve">elementi </w:t>
      </w:r>
      <w:r w:rsidR="009D7C14">
        <w:rPr>
          <w:rFonts w:cs="AdvP6965"/>
          <w:sz w:val="24"/>
          <w:szCs w:val="24"/>
        </w:rPr>
        <w:t>all’interno della stessa</w:t>
      </w:r>
      <w:r w:rsidRPr="00FC1FE6">
        <w:rPr>
          <w:rFonts w:cs="AdvP6965"/>
          <w:sz w:val="24"/>
          <w:szCs w:val="24"/>
        </w:rPr>
        <w:t xml:space="preserve"> s</w:t>
      </w:r>
      <w:r w:rsidR="00E33FB0" w:rsidRPr="00FC1FE6">
        <w:rPr>
          <w:rFonts w:cs="AdvP6965"/>
          <w:sz w:val="24"/>
          <w:szCs w:val="24"/>
        </w:rPr>
        <w:t>ian</w:t>
      </w:r>
      <w:r w:rsidRPr="00FC1FE6">
        <w:rPr>
          <w:rFonts w:cs="AdvP6965"/>
          <w:sz w:val="24"/>
          <w:szCs w:val="24"/>
        </w:rPr>
        <w:t>o allineati nella direzione dell’asse di scansione</w:t>
      </w:r>
      <w:r w:rsidR="00E33FB0" w:rsidRPr="00FC1FE6">
        <w:rPr>
          <w:rFonts w:cs="AdvP6965"/>
          <w:sz w:val="24"/>
          <w:szCs w:val="24"/>
        </w:rPr>
        <w:t xml:space="preserve">. Ciò è spesso </w:t>
      </w:r>
      <w:r w:rsidR="00BC046D">
        <w:rPr>
          <w:rFonts w:cs="AdvP6965"/>
          <w:sz w:val="24"/>
          <w:szCs w:val="24"/>
        </w:rPr>
        <w:t>eseguito</w:t>
      </w:r>
      <w:r w:rsidR="00E33FB0" w:rsidRPr="00FC1FE6">
        <w:rPr>
          <w:rFonts w:cs="AdvP6965"/>
          <w:sz w:val="24"/>
          <w:szCs w:val="24"/>
        </w:rPr>
        <w:t xml:space="preserve"> per l’analisi di campioni </w:t>
      </w:r>
      <w:r w:rsidR="007D2382">
        <w:rPr>
          <w:rFonts w:cs="AdvP6965"/>
          <w:sz w:val="24"/>
          <w:szCs w:val="24"/>
        </w:rPr>
        <w:t>standard</w:t>
      </w:r>
      <w:r w:rsidR="00E33FB0" w:rsidRPr="00FC1FE6">
        <w:rPr>
          <w:rFonts w:cs="AdvP6965"/>
          <w:sz w:val="24"/>
          <w:szCs w:val="24"/>
        </w:rPr>
        <w:t xml:space="preserve">, ad esempio per </w:t>
      </w:r>
      <w:r w:rsidR="007D2382">
        <w:rPr>
          <w:rFonts w:cs="AdvP6965"/>
          <w:sz w:val="24"/>
          <w:szCs w:val="24"/>
        </w:rPr>
        <w:t xml:space="preserve">il test di </w:t>
      </w:r>
      <w:r w:rsidR="00E33FB0" w:rsidRPr="00FC1FE6">
        <w:rPr>
          <w:rFonts w:cs="AdvP6965"/>
          <w:sz w:val="24"/>
          <w:szCs w:val="24"/>
        </w:rPr>
        <w:t>specifici software</w:t>
      </w:r>
      <w:r w:rsidR="006F7AFA" w:rsidRPr="00FC1FE6">
        <w:rPr>
          <w:rFonts w:cs="AdvP6965"/>
          <w:sz w:val="24"/>
          <w:szCs w:val="24"/>
        </w:rPr>
        <w:t>. Inoltre, occasionalmente, è necessario effettuare la scansione di una particolare porzione del campione prima e dopo il trattamento.</w:t>
      </w:r>
    </w:p>
    <w:p w:rsidR="00C55807" w:rsidRDefault="006F7AFA" w:rsidP="007E1062">
      <w:pPr>
        <w:autoSpaceDE w:val="0"/>
        <w:autoSpaceDN w:val="0"/>
        <w:adjustRightInd w:val="0"/>
        <w:spacing w:after="0" w:line="240" w:lineRule="auto"/>
        <w:jc w:val="both"/>
        <w:rPr>
          <w:rFonts w:cs="AdvP6965"/>
          <w:sz w:val="24"/>
          <w:szCs w:val="24"/>
        </w:rPr>
      </w:pPr>
      <w:r w:rsidRPr="00FC1FE6">
        <w:rPr>
          <w:rFonts w:cs="AdvP6965"/>
          <w:sz w:val="24"/>
          <w:szCs w:val="24"/>
        </w:rPr>
        <w:t xml:space="preserve">Un’altra comune operazione applicata alle immagini acquisite da AFM è denominata </w:t>
      </w:r>
      <w:proofErr w:type="spellStart"/>
      <w:r w:rsidRPr="009D7C14">
        <w:rPr>
          <w:rFonts w:cs="AdvP6965"/>
          <w:i/>
          <w:sz w:val="24"/>
          <w:szCs w:val="24"/>
        </w:rPr>
        <w:t>cropping</w:t>
      </w:r>
      <w:proofErr w:type="spellEnd"/>
      <w:r w:rsidRPr="00FC1FE6">
        <w:rPr>
          <w:rFonts w:cs="AdvP6965"/>
          <w:sz w:val="24"/>
          <w:szCs w:val="24"/>
        </w:rPr>
        <w:t xml:space="preserve">, che </w:t>
      </w:r>
      <w:r w:rsidR="009375DF">
        <w:rPr>
          <w:rFonts w:cs="AdvP6965"/>
          <w:sz w:val="24"/>
          <w:szCs w:val="24"/>
        </w:rPr>
        <w:t>viene messa in atto</w:t>
      </w:r>
      <w:r w:rsidRPr="00FC1FE6">
        <w:rPr>
          <w:rFonts w:cs="AdvP6965"/>
          <w:sz w:val="24"/>
          <w:szCs w:val="24"/>
        </w:rPr>
        <w:t xml:space="preserve"> per rimuovere dettagli</w:t>
      </w:r>
      <w:r w:rsidR="009375DF">
        <w:rPr>
          <w:rFonts w:cs="AdvP6965"/>
          <w:sz w:val="24"/>
          <w:szCs w:val="24"/>
        </w:rPr>
        <w:t>,</w:t>
      </w:r>
      <w:r w:rsidRPr="00FC1FE6">
        <w:rPr>
          <w:rFonts w:cs="AdvP6965"/>
          <w:sz w:val="24"/>
          <w:szCs w:val="24"/>
        </w:rPr>
        <w:t xml:space="preserve"> non voluti dall’utente</w:t>
      </w:r>
      <w:r w:rsidR="009375DF">
        <w:rPr>
          <w:rFonts w:cs="AdvP6965"/>
          <w:sz w:val="24"/>
          <w:szCs w:val="24"/>
        </w:rPr>
        <w:t>,</w:t>
      </w:r>
      <w:r w:rsidRPr="00FC1FE6">
        <w:rPr>
          <w:rFonts w:cs="AdvP6965"/>
          <w:sz w:val="24"/>
          <w:szCs w:val="24"/>
        </w:rPr>
        <w:t xml:space="preserve"> dai lati della scansione o per isolare una particolare parte dell’immagine per analisi successive</w:t>
      </w:r>
      <w:r w:rsidR="00FC1FE6" w:rsidRPr="00FC1FE6">
        <w:rPr>
          <w:rFonts w:cs="AdvP6965"/>
          <w:sz w:val="24"/>
          <w:szCs w:val="24"/>
        </w:rPr>
        <w:t xml:space="preserve"> (per e</w:t>
      </w:r>
      <w:r w:rsidRPr="00FC1FE6">
        <w:rPr>
          <w:rFonts w:cs="AdvP6965"/>
          <w:sz w:val="24"/>
          <w:szCs w:val="24"/>
        </w:rPr>
        <w:t xml:space="preserve">sempio, la rugosità di differenti regioni in un campione </w:t>
      </w:r>
      <w:r w:rsidR="00535500" w:rsidRPr="00FC1FE6">
        <w:rPr>
          <w:rFonts w:cs="AdvP6965"/>
          <w:sz w:val="24"/>
          <w:szCs w:val="24"/>
        </w:rPr>
        <w:t>può</w:t>
      </w:r>
      <w:r w:rsidRPr="00FC1FE6">
        <w:rPr>
          <w:rFonts w:cs="AdvP6965"/>
          <w:sz w:val="24"/>
          <w:szCs w:val="24"/>
        </w:rPr>
        <w:t xml:space="preserve"> essere analizzata con tale tecnica</w:t>
      </w:r>
      <w:r w:rsidR="00FC1FE6" w:rsidRPr="00FC1FE6">
        <w:rPr>
          <w:rFonts w:cs="AdvP6965"/>
          <w:sz w:val="24"/>
          <w:szCs w:val="24"/>
        </w:rPr>
        <w:t>)</w:t>
      </w:r>
      <w:r w:rsidRPr="00FC1FE6">
        <w:rPr>
          <w:rFonts w:cs="AdvP6965"/>
          <w:sz w:val="24"/>
          <w:szCs w:val="24"/>
        </w:rPr>
        <w:t>.</w:t>
      </w:r>
      <w:r w:rsidR="009375DF">
        <w:rPr>
          <w:rFonts w:cs="AdvP6965"/>
          <w:sz w:val="24"/>
          <w:szCs w:val="24"/>
        </w:rPr>
        <w:t xml:space="preserve"> </w:t>
      </w:r>
      <w:r w:rsidR="00FC1FE6" w:rsidRPr="00FC1FE6">
        <w:rPr>
          <w:rFonts w:cs="AdvP6965"/>
          <w:sz w:val="24"/>
          <w:szCs w:val="24"/>
        </w:rPr>
        <w:t xml:space="preserve">L’eliminazione può avvenire tramite il processo di </w:t>
      </w:r>
      <w:proofErr w:type="spellStart"/>
      <w:r w:rsidR="00FC1FE6" w:rsidRPr="00535500">
        <w:rPr>
          <w:rFonts w:cs="AdvP6965"/>
          <w:i/>
          <w:sz w:val="24"/>
          <w:szCs w:val="24"/>
        </w:rPr>
        <w:t>zooming</w:t>
      </w:r>
      <w:proofErr w:type="spellEnd"/>
      <w:r w:rsidR="00FC1FE6" w:rsidRPr="00FC1FE6">
        <w:rPr>
          <w:rFonts w:cs="AdvP6965"/>
          <w:sz w:val="24"/>
          <w:szCs w:val="24"/>
        </w:rPr>
        <w:t xml:space="preserve"> sugli elementi d</w:t>
      </w:r>
      <w:r w:rsidR="009375DF">
        <w:rPr>
          <w:rFonts w:cs="AdvP6965"/>
          <w:sz w:val="24"/>
          <w:szCs w:val="24"/>
        </w:rPr>
        <w:t>i interesse</w:t>
      </w:r>
      <w:r w:rsidR="00FC1FE6" w:rsidRPr="00FC1FE6">
        <w:rPr>
          <w:rFonts w:cs="AdvP6965"/>
          <w:sz w:val="24"/>
          <w:szCs w:val="24"/>
        </w:rPr>
        <w:t>: ciò è possibile solo se l’immagine originale ha una risoluzione abba</w:t>
      </w:r>
      <w:r w:rsidR="00C801E4">
        <w:rPr>
          <w:rFonts w:cs="AdvP6965"/>
          <w:sz w:val="24"/>
          <w:szCs w:val="24"/>
        </w:rPr>
        <w:t>stanza alta</w:t>
      </w:r>
      <w:r w:rsidR="007D2382">
        <w:rPr>
          <w:rFonts w:cs="AdvP6965"/>
          <w:sz w:val="24"/>
          <w:szCs w:val="24"/>
        </w:rPr>
        <w:t>,</w:t>
      </w:r>
      <w:r w:rsidR="00C801E4">
        <w:rPr>
          <w:rFonts w:cs="AdvP6965"/>
          <w:sz w:val="24"/>
          <w:szCs w:val="24"/>
        </w:rPr>
        <w:t xml:space="preserve"> </w:t>
      </w:r>
      <w:r w:rsidR="009375DF">
        <w:rPr>
          <w:rFonts w:cs="AdvP6965"/>
          <w:sz w:val="24"/>
          <w:szCs w:val="24"/>
        </w:rPr>
        <w:t xml:space="preserve">tale </w:t>
      </w:r>
      <w:r w:rsidR="00C801E4">
        <w:rPr>
          <w:rFonts w:cs="AdvP6965"/>
          <w:sz w:val="24"/>
          <w:szCs w:val="24"/>
        </w:rPr>
        <w:t>che l’immagine risu</w:t>
      </w:r>
      <w:r w:rsidR="00FC1FE6" w:rsidRPr="00FC1FE6">
        <w:rPr>
          <w:rFonts w:cs="AdvP6965"/>
          <w:sz w:val="24"/>
          <w:szCs w:val="24"/>
        </w:rPr>
        <w:t xml:space="preserve">ltante </w:t>
      </w:r>
      <w:r w:rsidR="009375DF">
        <w:rPr>
          <w:rFonts w:cs="AdvP6965"/>
          <w:sz w:val="24"/>
          <w:szCs w:val="24"/>
        </w:rPr>
        <w:t xml:space="preserve">abbia </w:t>
      </w:r>
      <w:r w:rsidR="00FC1FE6" w:rsidRPr="00FC1FE6">
        <w:rPr>
          <w:rFonts w:cs="AdvP6965"/>
          <w:sz w:val="24"/>
          <w:szCs w:val="24"/>
        </w:rPr>
        <w:t>abbastanza pixel. Accanto alla funzione di zoom, i pixel possono essere aggiunti matematicamente all’immagine: ad esempio se un’immagine di dimensioni 200 x 200 pixel ed è usata un’area di 50 x 50 pixel per lo zoom, è possibile incrementare il numero dei pixel nell’immagine finale da 50 x 50 a 200 x 200. Spesso l’operazione di ingrandimento in piccole regioni comporta un esubero di pixel e una maggiore difficoltà d’interpretazione dell’immagine: per scopi</w:t>
      </w:r>
      <w:r w:rsidR="00C55807">
        <w:rPr>
          <w:rFonts w:cs="AdvP6965"/>
          <w:sz w:val="24"/>
          <w:szCs w:val="24"/>
        </w:rPr>
        <w:t xml:space="preserve"> di visualizzazione, </w:t>
      </w:r>
      <w:r w:rsidR="009375DF">
        <w:rPr>
          <w:rFonts w:cs="AdvP6965"/>
          <w:sz w:val="24"/>
          <w:szCs w:val="24"/>
        </w:rPr>
        <w:t>alla stessa è, in seguito,</w:t>
      </w:r>
      <w:r w:rsidR="00C55807">
        <w:rPr>
          <w:rFonts w:cs="AdvP6965"/>
          <w:sz w:val="24"/>
          <w:szCs w:val="24"/>
        </w:rPr>
        <w:t xml:space="preserve"> applicato un algoritmo di </w:t>
      </w:r>
      <w:proofErr w:type="spellStart"/>
      <w:r w:rsidR="00C55807">
        <w:rPr>
          <w:rFonts w:cs="AdvP6965"/>
          <w:sz w:val="24"/>
          <w:szCs w:val="24"/>
        </w:rPr>
        <w:t>ricampionamento</w:t>
      </w:r>
      <w:proofErr w:type="spellEnd"/>
      <w:r w:rsidR="00C55807">
        <w:rPr>
          <w:rFonts w:cs="AdvP6965"/>
          <w:sz w:val="24"/>
          <w:szCs w:val="24"/>
        </w:rPr>
        <w:t xml:space="preserve"> </w:t>
      </w:r>
      <w:r w:rsidR="009375DF">
        <w:rPr>
          <w:rFonts w:cs="AdvP6965"/>
          <w:sz w:val="24"/>
          <w:szCs w:val="24"/>
        </w:rPr>
        <w:t xml:space="preserve">che la rende più </w:t>
      </w:r>
      <w:r w:rsidR="00C55807">
        <w:rPr>
          <w:rFonts w:cs="AdvP6965"/>
          <w:sz w:val="24"/>
          <w:szCs w:val="24"/>
        </w:rPr>
        <w:t>smussa</w:t>
      </w:r>
      <w:r w:rsidR="009375DF">
        <w:rPr>
          <w:rFonts w:cs="AdvP6965"/>
          <w:sz w:val="24"/>
          <w:szCs w:val="24"/>
        </w:rPr>
        <w:t>ta</w:t>
      </w:r>
      <w:r w:rsidR="00936A0B">
        <w:rPr>
          <w:rFonts w:cs="AdvP6965"/>
          <w:sz w:val="24"/>
          <w:szCs w:val="24"/>
        </w:rPr>
        <w:t>. A</w:t>
      </w:r>
      <w:r w:rsidR="00C55807" w:rsidRPr="00FC1FE6">
        <w:rPr>
          <w:rFonts w:cs="AdvP6965"/>
          <w:sz w:val="24"/>
          <w:szCs w:val="24"/>
        </w:rPr>
        <w:t xml:space="preserve">d esempio se </w:t>
      </w:r>
      <w:r w:rsidR="009375DF">
        <w:rPr>
          <w:rFonts w:cs="AdvP6965"/>
          <w:sz w:val="24"/>
          <w:szCs w:val="24"/>
        </w:rPr>
        <w:t xml:space="preserve">si ha </w:t>
      </w:r>
      <w:r w:rsidR="00C55807" w:rsidRPr="00FC1FE6">
        <w:rPr>
          <w:rFonts w:cs="AdvP6965"/>
          <w:sz w:val="24"/>
          <w:szCs w:val="24"/>
        </w:rPr>
        <w:t>un’immagine di dimensioni 200 x 200 pixel ed è usata un’area di 50 x 50 pixel per lo zoom, è possibile incrementare il numero dei pixel nell’immagine finale da 50 x 50 a 200 x 200.</w:t>
      </w:r>
      <w:r w:rsidR="00C55807">
        <w:rPr>
          <w:rFonts w:cs="AdvP6965"/>
          <w:sz w:val="24"/>
          <w:szCs w:val="24"/>
        </w:rPr>
        <w:t xml:space="preserve"> Ciò comunque non </w:t>
      </w:r>
      <w:r w:rsidR="005F0426">
        <w:rPr>
          <w:rFonts w:cs="AdvP6965"/>
          <w:sz w:val="24"/>
          <w:szCs w:val="24"/>
        </w:rPr>
        <w:t>comporta</w:t>
      </w:r>
      <w:r w:rsidR="00C55807">
        <w:rPr>
          <w:rFonts w:cs="AdvP6965"/>
          <w:sz w:val="24"/>
          <w:szCs w:val="24"/>
        </w:rPr>
        <w:t xml:space="preserve"> dati addizionali all’immagine e le immagini </w:t>
      </w:r>
      <w:proofErr w:type="spellStart"/>
      <w:r w:rsidR="00C55807">
        <w:rPr>
          <w:rFonts w:cs="AdvP6965"/>
          <w:sz w:val="24"/>
          <w:szCs w:val="24"/>
        </w:rPr>
        <w:t>ri</w:t>
      </w:r>
      <w:r w:rsidR="007D2382">
        <w:rPr>
          <w:rFonts w:cs="AdvP6965"/>
          <w:sz w:val="24"/>
          <w:szCs w:val="24"/>
        </w:rPr>
        <w:t>-</w:t>
      </w:r>
      <w:r w:rsidR="00C55807">
        <w:rPr>
          <w:rFonts w:cs="AdvP6965"/>
          <w:sz w:val="24"/>
          <w:szCs w:val="24"/>
        </w:rPr>
        <w:t>campionate</w:t>
      </w:r>
      <w:proofErr w:type="spellEnd"/>
      <w:r w:rsidR="00C55807">
        <w:rPr>
          <w:rFonts w:cs="AdvP6965"/>
          <w:sz w:val="24"/>
          <w:szCs w:val="24"/>
        </w:rPr>
        <w:t xml:space="preserve"> non possono essere usate per analisi successive.</w:t>
      </w:r>
    </w:p>
    <w:p w:rsidR="00C55807" w:rsidRDefault="00C55807" w:rsidP="007E1062">
      <w:pPr>
        <w:autoSpaceDE w:val="0"/>
        <w:autoSpaceDN w:val="0"/>
        <w:adjustRightInd w:val="0"/>
        <w:spacing w:after="0" w:line="240" w:lineRule="auto"/>
        <w:jc w:val="both"/>
        <w:rPr>
          <w:rFonts w:cs="AdvP6965"/>
          <w:sz w:val="24"/>
          <w:szCs w:val="24"/>
        </w:rPr>
      </w:pPr>
      <w:r>
        <w:rPr>
          <w:rFonts w:cs="AdvP6965"/>
          <w:sz w:val="24"/>
          <w:szCs w:val="24"/>
        </w:rPr>
        <w:t xml:space="preserve">L’operazione di scalamento consiste, appunto, nel variare la scala dell’immagine. È raramente usata in quanto la calibrazione dell’AFM deve essere corretta prima che le immagini siano registrate. </w:t>
      </w:r>
      <w:r w:rsidR="007E1062">
        <w:rPr>
          <w:rFonts w:cs="AdvP6965"/>
          <w:sz w:val="24"/>
          <w:szCs w:val="24"/>
        </w:rPr>
        <w:t>Tuttavia sotto alcune condizioni può essere desiderabile cambiare la scala di un'immagine AFM: per esempio, nel caso in cui le dimensioni misurate dello standard all’interno dell’immagine non siano corrette oppure se si vogliono comparare le immagini di uno stesso elemento acquisite con due strumenti differenti, è comodo effettuare la variazione di scala in modo tale da apparire della stessa dimensione.</w:t>
      </w:r>
      <w:r w:rsidR="00665D4F">
        <w:rPr>
          <w:rFonts w:cs="AdvP6965"/>
          <w:sz w:val="24"/>
          <w:szCs w:val="24"/>
        </w:rPr>
        <w:t xml:space="preserve"> Ed infine se un AFM è ricalibrato durante un set di esperimenti, può essere utile cambiare la scala delle immagini precedenti per eguagliare la calibrazione conosciuta.</w:t>
      </w:r>
    </w:p>
    <w:p w:rsidR="006306D3" w:rsidRPr="000B633C" w:rsidRDefault="00C55807" w:rsidP="00790C50">
      <w:pPr>
        <w:autoSpaceDE w:val="0"/>
        <w:autoSpaceDN w:val="0"/>
        <w:adjustRightInd w:val="0"/>
        <w:spacing w:after="0" w:line="240" w:lineRule="auto"/>
        <w:rPr>
          <w:rFonts w:cstheme="minorHAnsi"/>
          <w:b/>
          <w:i/>
          <w:sz w:val="28"/>
          <w:szCs w:val="28"/>
        </w:rPr>
      </w:pPr>
      <w:r>
        <w:rPr>
          <w:rFonts w:cs="AdvP6965"/>
          <w:sz w:val="24"/>
          <w:szCs w:val="24"/>
        </w:rPr>
        <w:lastRenderedPageBreak/>
        <w:t xml:space="preserve"> </w:t>
      </w:r>
      <w:r w:rsidR="001A7AEF" w:rsidRPr="000B633C">
        <w:rPr>
          <w:rFonts w:cstheme="minorHAnsi"/>
          <w:b/>
          <w:i/>
          <w:sz w:val="28"/>
          <w:szCs w:val="28"/>
        </w:rPr>
        <w:t>Correzione degli errori</w:t>
      </w:r>
    </w:p>
    <w:p w:rsidR="006306D3" w:rsidRPr="000B633C" w:rsidRDefault="006306D3" w:rsidP="00790C50">
      <w:pPr>
        <w:autoSpaceDE w:val="0"/>
        <w:autoSpaceDN w:val="0"/>
        <w:adjustRightInd w:val="0"/>
        <w:spacing w:after="0" w:line="240" w:lineRule="auto"/>
        <w:rPr>
          <w:rFonts w:cstheme="minorHAnsi"/>
          <w:b/>
          <w:i/>
          <w:sz w:val="28"/>
          <w:szCs w:val="28"/>
        </w:rPr>
      </w:pPr>
    </w:p>
    <w:p w:rsidR="00307912" w:rsidRPr="001A7AEF" w:rsidRDefault="001A7AEF" w:rsidP="007E1062">
      <w:pPr>
        <w:autoSpaceDE w:val="0"/>
        <w:autoSpaceDN w:val="0"/>
        <w:adjustRightInd w:val="0"/>
        <w:spacing w:after="0" w:line="240" w:lineRule="auto"/>
        <w:jc w:val="both"/>
        <w:rPr>
          <w:rFonts w:cstheme="minorHAnsi"/>
          <w:sz w:val="24"/>
          <w:szCs w:val="24"/>
        </w:rPr>
      </w:pPr>
      <w:r w:rsidRPr="001A7AEF">
        <w:rPr>
          <w:rFonts w:cstheme="minorHAnsi"/>
          <w:sz w:val="24"/>
          <w:szCs w:val="24"/>
        </w:rPr>
        <w:t>Spesso le immagini AFM contengono errori</w:t>
      </w:r>
      <w:r>
        <w:rPr>
          <w:rFonts w:cstheme="minorHAnsi"/>
          <w:sz w:val="24"/>
          <w:szCs w:val="24"/>
        </w:rPr>
        <w:t xml:space="preserve">, che </w:t>
      </w:r>
      <w:r w:rsidR="00B61673">
        <w:rPr>
          <w:rFonts w:cstheme="minorHAnsi"/>
          <w:sz w:val="24"/>
          <w:szCs w:val="24"/>
        </w:rPr>
        <w:t xml:space="preserve">si manifestano come vibrazioni o striature, </w:t>
      </w:r>
      <w:r>
        <w:rPr>
          <w:rFonts w:cstheme="minorHAnsi"/>
          <w:sz w:val="24"/>
          <w:szCs w:val="24"/>
        </w:rPr>
        <w:t>tipicamente derivan</w:t>
      </w:r>
      <w:r w:rsidR="00B61673">
        <w:rPr>
          <w:rFonts w:cstheme="minorHAnsi"/>
          <w:sz w:val="24"/>
          <w:szCs w:val="24"/>
        </w:rPr>
        <w:t>ti</w:t>
      </w:r>
      <w:r>
        <w:rPr>
          <w:rFonts w:cstheme="minorHAnsi"/>
          <w:sz w:val="24"/>
          <w:szCs w:val="24"/>
        </w:rPr>
        <w:t xml:space="preserve"> da </w:t>
      </w:r>
      <w:r w:rsidR="00197439">
        <w:rPr>
          <w:rFonts w:cstheme="minorHAnsi"/>
          <w:sz w:val="24"/>
          <w:szCs w:val="24"/>
        </w:rPr>
        <w:t>indesiderate</w:t>
      </w:r>
      <w:r>
        <w:rPr>
          <w:rFonts w:cstheme="minorHAnsi"/>
          <w:sz w:val="24"/>
          <w:szCs w:val="24"/>
        </w:rPr>
        <w:t xml:space="preserve"> interazioni tra la punta e il campion</w:t>
      </w:r>
      <w:r w:rsidR="00F75444">
        <w:rPr>
          <w:rFonts w:cstheme="minorHAnsi"/>
          <w:sz w:val="24"/>
          <w:szCs w:val="24"/>
        </w:rPr>
        <w:t>e, come il movimento di quest’ultimo</w:t>
      </w:r>
      <w:r>
        <w:rPr>
          <w:rFonts w:cstheme="minorHAnsi"/>
          <w:sz w:val="24"/>
          <w:szCs w:val="24"/>
        </w:rPr>
        <w:t xml:space="preserve"> sotto </w:t>
      </w:r>
      <w:r w:rsidR="00B61673">
        <w:rPr>
          <w:rFonts w:cstheme="minorHAnsi"/>
          <w:sz w:val="24"/>
          <w:szCs w:val="24"/>
        </w:rPr>
        <w:t>i</w:t>
      </w:r>
      <w:r>
        <w:rPr>
          <w:rFonts w:cstheme="minorHAnsi"/>
          <w:sz w:val="24"/>
          <w:szCs w:val="24"/>
        </w:rPr>
        <w:t>l</w:t>
      </w:r>
      <w:r w:rsidR="00B61673">
        <w:rPr>
          <w:rFonts w:cstheme="minorHAnsi"/>
          <w:sz w:val="24"/>
          <w:szCs w:val="24"/>
        </w:rPr>
        <w:t xml:space="preserve"> probe</w:t>
      </w:r>
      <w:r w:rsidR="00F75444">
        <w:rPr>
          <w:rFonts w:cstheme="minorHAnsi"/>
          <w:sz w:val="24"/>
          <w:szCs w:val="24"/>
        </w:rPr>
        <w:t>,</w:t>
      </w:r>
      <w:r>
        <w:rPr>
          <w:rFonts w:cstheme="minorHAnsi"/>
          <w:sz w:val="24"/>
          <w:szCs w:val="24"/>
        </w:rPr>
        <w:t xml:space="preserve"> </w:t>
      </w:r>
      <w:r w:rsidR="00B61673">
        <w:rPr>
          <w:rFonts w:cstheme="minorHAnsi"/>
          <w:sz w:val="24"/>
          <w:szCs w:val="24"/>
        </w:rPr>
        <w:t xml:space="preserve">le </w:t>
      </w:r>
      <w:r w:rsidR="00F75444">
        <w:rPr>
          <w:rFonts w:cstheme="minorHAnsi"/>
          <w:sz w:val="24"/>
          <w:szCs w:val="24"/>
        </w:rPr>
        <w:t>forze interne molto forti tra i due soggetti o le forze esterne (ad esempio il rumore acustico)</w:t>
      </w:r>
      <w:r>
        <w:rPr>
          <w:rFonts w:cstheme="minorHAnsi"/>
          <w:sz w:val="24"/>
          <w:szCs w:val="24"/>
        </w:rPr>
        <w:t xml:space="preserve">. </w:t>
      </w:r>
      <w:r w:rsidR="00307912">
        <w:rPr>
          <w:rFonts w:cstheme="minorHAnsi"/>
          <w:sz w:val="24"/>
          <w:szCs w:val="24"/>
        </w:rPr>
        <w:t xml:space="preserve">Nel caso in cui non fosse possibile </w:t>
      </w:r>
      <w:r>
        <w:rPr>
          <w:rFonts w:cstheme="minorHAnsi"/>
          <w:sz w:val="24"/>
          <w:szCs w:val="24"/>
        </w:rPr>
        <w:t xml:space="preserve">acquisire una nuova immagine </w:t>
      </w:r>
      <w:r w:rsidR="00307912">
        <w:rPr>
          <w:rFonts w:cstheme="minorHAnsi"/>
          <w:sz w:val="24"/>
          <w:szCs w:val="24"/>
        </w:rPr>
        <w:t xml:space="preserve">senza errori, l’utente potrebbe </w:t>
      </w:r>
      <w:r>
        <w:rPr>
          <w:rFonts w:cstheme="minorHAnsi"/>
          <w:sz w:val="24"/>
          <w:szCs w:val="24"/>
        </w:rPr>
        <w:t>desiderare di rimuover</w:t>
      </w:r>
      <w:r w:rsidR="00307912">
        <w:rPr>
          <w:rFonts w:cstheme="minorHAnsi"/>
          <w:sz w:val="24"/>
          <w:szCs w:val="24"/>
        </w:rPr>
        <w:t xml:space="preserve">e queste defezioni </w:t>
      </w:r>
      <w:r w:rsidR="00727A86">
        <w:rPr>
          <w:rFonts w:cstheme="minorHAnsi"/>
          <w:sz w:val="24"/>
          <w:szCs w:val="24"/>
        </w:rPr>
        <w:t xml:space="preserve">tramite specifiche procedure </w:t>
      </w:r>
      <w:r w:rsidR="00307912">
        <w:rPr>
          <w:rFonts w:cstheme="minorHAnsi"/>
          <w:sz w:val="24"/>
          <w:szCs w:val="24"/>
        </w:rPr>
        <w:t>di correzione</w:t>
      </w:r>
      <w:r w:rsidR="00727A86">
        <w:rPr>
          <w:rFonts w:cstheme="minorHAnsi"/>
          <w:sz w:val="24"/>
          <w:szCs w:val="24"/>
        </w:rPr>
        <w:t xml:space="preserve"> presenti nei software di AFM processing.</w:t>
      </w:r>
    </w:p>
    <w:p w:rsidR="009D7C14" w:rsidRDefault="00E4493C" w:rsidP="007E1062">
      <w:pPr>
        <w:autoSpaceDE w:val="0"/>
        <w:autoSpaceDN w:val="0"/>
        <w:adjustRightInd w:val="0"/>
        <w:spacing w:after="0" w:line="240" w:lineRule="auto"/>
        <w:jc w:val="both"/>
        <w:rPr>
          <w:rFonts w:cs="AGaramondPro-Regular"/>
          <w:sz w:val="24"/>
          <w:szCs w:val="24"/>
        </w:rPr>
      </w:pPr>
      <w:r>
        <w:rPr>
          <w:rFonts w:cs="AGaramondPro-Regular"/>
          <w:sz w:val="24"/>
          <w:szCs w:val="24"/>
        </w:rPr>
        <w:t>Il p</w:t>
      </w:r>
      <w:r w:rsidR="00727A86" w:rsidRPr="00307912">
        <w:rPr>
          <w:rFonts w:cs="AGaramondPro-Regular"/>
          <w:sz w:val="24"/>
          <w:szCs w:val="24"/>
        </w:rPr>
        <w:t xml:space="preserve">rocesso di </w:t>
      </w:r>
      <w:proofErr w:type="spellStart"/>
      <w:r w:rsidR="00727A86" w:rsidRPr="0047351F">
        <w:rPr>
          <w:rFonts w:cs="AGaramondPro-Regular"/>
          <w:i/>
          <w:sz w:val="24"/>
          <w:szCs w:val="24"/>
        </w:rPr>
        <w:t>line</w:t>
      </w:r>
      <w:proofErr w:type="spellEnd"/>
      <w:r w:rsidR="00727A86" w:rsidRPr="0047351F">
        <w:rPr>
          <w:rFonts w:cs="AGaramondPro-Regular"/>
          <w:i/>
          <w:sz w:val="24"/>
          <w:szCs w:val="24"/>
        </w:rPr>
        <w:t xml:space="preserve"> </w:t>
      </w:r>
      <w:proofErr w:type="spellStart"/>
      <w:r w:rsidR="00727A86" w:rsidRPr="0047351F">
        <w:rPr>
          <w:rFonts w:cs="AGaramondPro-Regular"/>
          <w:i/>
          <w:sz w:val="24"/>
          <w:szCs w:val="24"/>
        </w:rPr>
        <w:t>removal</w:t>
      </w:r>
      <w:proofErr w:type="spellEnd"/>
      <w:r>
        <w:rPr>
          <w:rFonts w:cs="AGaramondPro-Regular"/>
          <w:sz w:val="24"/>
          <w:szCs w:val="24"/>
        </w:rPr>
        <w:t>, già trattato in precedenza, può</w:t>
      </w:r>
      <w:r w:rsidR="00727A86" w:rsidRPr="00307912">
        <w:rPr>
          <w:rFonts w:cs="AGaramondPro-Regular"/>
          <w:sz w:val="24"/>
          <w:szCs w:val="24"/>
        </w:rPr>
        <w:t xml:space="preserve"> essere </w:t>
      </w:r>
      <w:r>
        <w:rPr>
          <w:rFonts w:cs="AGaramondPro-Regular"/>
          <w:sz w:val="24"/>
          <w:szCs w:val="24"/>
        </w:rPr>
        <w:t>eseguito</w:t>
      </w:r>
      <w:r w:rsidR="00727A86" w:rsidRPr="00307912">
        <w:rPr>
          <w:rFonts w:cs="AGaramondPro-Regular"/>
          <w:sz w:val="24"/>
          <w:szCs w:val="24"/>
        </w:rPr>
        <w:t xml:space="preserve"> rimuovendo una singola linea e sostituendola con la media delle due linee adiacenti ad essa. Un “</w:t>
      </w:r>
      <w:proofErr w:type="spellStart"/>
      <w:r w:rsidR="00727A86" w:rsidRPr="007E1062">
        <w:rPr>
          <w:rFonts w:cs="AGaramondPro-Regular"/>
          <w:i/>
          <w:sz w:val="24"/>
          <w:szCs w:val="24"/>
        </w:rPr>
        <w:t>glitch</w:t>
      </w:r>
      <w:proofErr w:type="spellEnd"/>
      <w:r w:rsidR="00727A86" w:rsidRPr="00307912">
        <w:rPr>
          <w:rFonts w:cs="AGaramondPro-Regular"/>
          <w:sz w:val="24"/>
          <w:szCs w:val="24"/>
        </w:rPr>
        <w:t>”</w:t>
      </w:r>
      <w:r w:rsidR="00495BC1">
        <w:rPr>
          <w:rFonts w:cs="AGaramondPro-Regular"/>
          <w:sz w:val="24"/>
          <w:szCs w:val="24"/>
        </w:rPr>
        <w:t xml:space="preserve">, </w:t>
      </w:r>
      <w:r w:rsidR="00562DD8">
        <w:rPr>
          <w:rFonts w:cs="AGaramondPro-Regular"/>
          <w:sz w:val="24"/>
          <w:szCs w:val="24"/>
        </w:rPr>
        <w:t>picco breve ed improvviso (non periodico) in una forma d’onda, causato in modo non prevedibile</w:t>
      </w:r>
      <w:r w:rsidR="00495BC1">
        <w:rPr>
          <w:rFonts w:cs="AGaramondPro-Regular"/>
          <w:sz w:val="24"/>
          <w:szCs w:val="24"/>
        </w:rPr>
        <w:t>, può essere eliminato</w:t>
      </w:r>
      <w:r w:rsidR="00727A86" w:rsidRPr="00307912">
        <w:rPr>
          <w:rFonts w:cs="AGaramondPro-Regular"/>
          <w:sz w:val="24"/>
          <w:szCs w:val="24"/>
        </w:rPr>
        <w:t xml:space="preserve"> </w:t>
      </w:r>
      <w:r w:rsidR="009D7C14">
        <w:rPr>
          <w:rFonts w:cs="AGaramondPro-Regular"/>
          <w:sz w:val="24"/>
          <w:szCs w:val="24"/>
        </w:rPr>
        <w:t xml:space="preserve">rimpiazzando </w:t>
      </w:r>
      <w:r w:rsidR="00562DD8">
        <w:rPr>
          <w:rFonts w:cs="AGaramondPro-Regular"/>
          <w:sz w:val="24"/>
          <w:szCs w:val="24"/>
        </w:rPr>
        <w:t xml:space="preserve">il </w:t>
      </w:r>
      <w:r w:rsidR="00727A86" w:rsidRPr="00307912">
        <w:rPr>
          <w:rFonts w:cs="AGaramondPro-Regular"/>
          <w:sz w:val="24"/>
          <w:szCs w:val="24"/>
        </w:rPr>
        <w:t xml:space="preserve">pixel </w:t>
      </w:r>
      <w:r w:rsidR="00562DD8">
        <w:rPr>
          <w:rFonts w:cs="AGaramondPro-Regular"/>
          <w:sz w:val="24"/>
          <w:szCs w:val="24"/>
        </w:rPr>
        <w:t xml:space="preserve">“difettoso” </w:t>
      </w:r>
      <w:r w:rsidR="00727A86" w:rsidRPr="00307912">
        <w:rPr>
          <w:rFonts w:cs="AGaramondPro-Regular"/>
          <w:sz w:val="24"/>
          <w:szCs w:val="24"/>
        </w:rPr>
        <w:t>con la media degli 8 pixel intorno al</w:t>
      </w:r>
      <w:r w:rsidR="009D7C14">
        <w:rPr>
          <w:rFonts w:cs="AGaramondPro-Regular"/>
          <w:sz w:val="24"/>
          <w:szCs w:val="24"/>
        </w:rPr>
        <w:t>lo stesso</w:t>
      </w:r>
      <w:r w:rsidR="00727A86" w:rsidRPr="00307912">
        <w:rPr>
          <w:rFonts w:cs="AGaramondPro-Regular"/>
          <w:sz w:val="24"/>
          <w:szCs w:val="24"/>
        </w:rPr>
        <w:t xml:space="preserve">. </w:t>
      </w:r>
    </w:p>
    <w:p w:rsidR="009D7C14" w:rsidRDefault="007E1062" w:rsidP="007E1062">
      <w:pPr>
        <w:autoSpaceDE w:val="0"/>
        <w:autoSpaceDN w:val="0"/>
        <w:adjustRightInd w:val="0"/>
        <w:spacing w:after="0" w:line="240" w:lineRule="auto"/>
        <w:jc w:val="both"/>
        <w:rPr>
          <w:rFonts w:cs="AGaramondPro-Regular"/>
          <w:sz w:val="24"/>
          <w:szCs w:val="24"/>
        </w:rPr>
      </w:pPr>
      <w:r w:rsidRPr="00307912">
        <w:rPr>
          <w:rFonts w:cs="AGaramondPro-Regular"/>
          <w:sz w:val="24"/>
          <w:szCs w:val="24"/>
        </w:rPr>
        <w:t xml:space="preserve">Queste tipologie di correzioni devono essere applicate con molta cautela, </w:t>
      </w:r>
      <w:r>
        <w:rPr>
          <w:rFonts w:cs="AGaramondPro-Regular"/>
          <w:sz w:val="24"/>
          <w:szCs w:val="24"/>
        </w:rPr>
        <w:t xml:space="preserve">perché modificano i dati in esame </w:t>
      </w:r>
      <w:r w:rsidRPr="00307912">
        <w:rPr>
          <w:rFonts w:cs="AGaramondPro-Regular"/>
          <w:sz w:val="24"/>
          <w:szCs w:val="24"/>
        </w:rPr>
        <w:t>e le immagini</w:t>
      </w:r>
      <w:r>
        <w:rPr>
          <w:rFonts w:cs="AGaramondPro-Regular"/>
          <w:sz w:val="24"/>
          <w:szCs w:val="24"/>
        </w:rPr>
        <w:t xml:space="preserve"> così ottenute </w:t>
      </w:r>
      <w:r w:rsidRPr="00307912">
        <w:rPr>
          <w:rFonts w:cs="AGaramondPro-Regular"/>
          <w:sz w:val="24"/>
          <w:szCs w:val="24"/>
        </w:rPr>
        <w:t xml:space="preserve">non </w:t>
      </w:r>
      <w:r>
        <w:rPr>
          <w:rFonts w:cs="AGaramondPro-Regular"/>
          <w:sz w:val="24"/>
          <w:szCs w:val="24"/>
        </w:rPr>
        <w:t xml:space="preserve">possono </w:t>
      </w:r>
      <w:r w:rsidRPr="00307912">
        <w:rPr>
          <w:rFonts w:cs="AGaramondPro-Regular"/>
          <w:sz w:val="24"/>
          <w:szCs w:val="24"/>
        </w:rPr>
        <w:t xml:space="preserve">essere </w:t>
      </w:r>
      <w:r w:rsidR="00197439">
        <w:rPr>
          <w:rFonts w:cs="AGaramondPro-Regular"/>
          <w:sz w:val="24"/>
          <w:szCs w:val="24"/>
        </w:rPr>
        <w:t>ri</w:t>
      </w:r>
      <w:r>
        <w:rPr>
          <w:rFonts w:cs="AGaramondPro-Regular"/>
          <w:sz w:val="24"/>
          <w:szCs w:val="24"/>
        </w:rPr>
        <w:t>u</w:t>
      </w:r>
      <w:r w:rsidR="00197439">
        <w:rPr>
          <w:rFonts w:cs="AGaramondPro-Regular"/>
          <w:sz w:val="24"/>
          <w:szCs w:val="24"/>
        </w:rPr>
        <w:t>tilizzate</w:t>
      </w:r>
      <w:r>
        <w:rPr>
          <w:rFonts w:cs="AGaramondPro-Regular"/>
          <w:sz w:val="24"/>
          <w:szCs w:val="24"/>
        </w:rPr>
        <w:t xml:space="preserve"> per successiv</w:t>
      </w:r>
      <w:r w:rsidR="00197439">
        <w:rPr>
          <w:rFonts w:cs="AGaramondPro-Regular"/>
          <w:sz w:val="24"/>
          <w:szCs w:val="24"/>
        </w:rPr>
        <w:t>i studi: p</w:t>
      </w:r>
      <w:r w:rsidR="00727A86" w:rsidRPr="00307912">
        <w:rPr>
          <w:rFonts w:cs="AGaramondPro-Regular"/>
          <w:sz w:val="24"/>
          <w:szCs w:val="24"/>
        </w:rPr>
        <w:t>er esempio un</w:t>
      </w:r>
      <w:r w:rsidR="009D7C14">
        <w:rPr>
          <w:rFonts w:cs="AGaramondPro-Regular"/>
          <w:sz w:val="24"/>
          <w:szCs w:val="24"/>
        </w:rPr>
        <w:t>’</w:t>
      </w:r>
      <w:r w:rsidR="00727A86" w:rsidRPr="00307912">
        <w:rPr>
          <w:rFonts w:cs="AGaramondPro-Regular"/>
          <w:sz w:val="24"/>
          <w:szCs w:val="24"/>
        </w:rPr>
        <w:t xml:space="preserve">immagine soggetta alla </w:t>
      </w:r>
      <w:r w:rsidR="009D7C14">
        <w:rPr>
          <w:rFonts w:cs="AGaramondPro-Regular"/>
          <w:sz w:val="24"/>
          <w:szCs w:val="24"/>
        </w:rPr>
        <w:t>soppression</w:t>
      </w:r>
      <w:r w:rsidR="00727A86" w:rsidRPr="00307912">
        <w:rPr>
          <w:rFonts w:cs="AGaramondPro-Regular"/>
          <w:sz w:val="24"/>
          <w:szCs w:val="24"/>
        </w:rPr>
        <w:t>e degli error</w:t>
      </w:r>
      <w:r w:rsidR="009D7C14">
        <w:rPr>
          <w:rFonts w:cs="AGaramondPro-Regular"/>
          <w:sz w:val="24"/>
          <w:szCs w:val="24"/>
        </w:rPr>
        <w:t>i potrà esibire valori di rugosità più</w:t>
      </w:r>
      <w:r w:rsidR="00727A86" w:rsidRPr="00307912">
        <w:rPr>
          <w:rFonts w:cs="AGaramondPro-Regular"/>
          <w:sz w:val="24"/>
          <w:szCs w:val="24"/>
        </w:rPr>
        <w:t xml:space="preserve"> bassi dopo il trattamento</w:t>
      </w:r>
      <w:r w:rsidR="007D2382">
        <w:rPr>
          <w:rFonts w:cs="AGaramondPro-Regular"/>
          <w:sz w:val="24"/>
          <w:szCs w:val="24"/>
        </w:rPr>
        <w:t>,</w:t>
      </w:r>
      <w:r w:rsidR="009D7C14">
        <w:rPr>
          <w:rFonts w:cs="AGaramondPro-Regular"/>
          <w:sz w:val="24"/>
          <w:szCs w:val="24"/>
        </w:rPr>
        <w:t xml:space="preserve"> che non riflettono la reale peculiarità</w:t>
      </w:r>
      <w:r w:rsidR="00727A86" w:rsidRPr="00307912">
        <w:rPr>
          <w:rFonts w:cs="AGaramondPro-Regular"/>
          <w:sz w:val="24"/>
          <w:szCs w:val="24"/>
        </w:rPr>
        <w:t xml:space="preserve"> della superficie. </w:t>
      </w:r>
    </w:p>
    <w:p w:rsidR="0047351F" w:rsidRDefault="00727A86" w:rsidP="007E1062">
      <w:pPr>
        <w:autoSpaceDE w:val="0"/>
        <w:autoSpaceDN w:val="0"/>
        <w:adjustRightInd w:val="0"/>
        <w:spacing w:after="0" w:line="240" w:lineRule="auto"/>
        <w:jc w:val="both"/>
        <w:rPr>
          <w:rFonts w:cs="AGaramondPro-Regular"/>
          <w:sz w:val="24"/>
          <w:szCs w:val="24"/>
        </w:rPr>
      </w:pPr>
      <w:r w:rsidRPr="00307912">
        <w:rPr>
          <w:rFonts w:cs="AGaramondPro-Regular"/>
          <w:sz w:val="24"/>
          <w:szCs w:val="24"/>
        </w:rPr>
        <w:t xml:space="preserve">Un </w:t>
      </w:r>
      <w:r w:rsidR="009D7C14">
        <w:rPr>
          <w:rFonts w:cs="AGaramondPro-Regular"/>
          <w:sz w:val="24"/>
          <w:szCs w:val="24"/>
        </w:rPr>
        <w:t>ulteriore processo correttivo de</w:t>
      </w:r>
      <w:r w:rsidRPr="00307912">
        <w:rPr>
          <w:rFonts w:cs="AGaramondPro-Regular"/>
          <w:sz w:val="24"/>
          <w:szCs w:val="24"/>
        </w:rPr>
        <w:t xml:space="preserve">ll’immagine applicato all’AFM è la </w:t>
      </w:r>
      <w:proofErr w:type="spellStart"/>
      <w:r w:rsidRPr="00307912">
        <w:rPr>
          <w:rFonts w:cs="AGaramondPro-Regular"/>
          <w:sz w:val="24"/>
          <w:szCs w:val="24"/>
        </w:rPr>
        <w:t>de</w:t>
      </w:r>
      <w:r w:rsidR="007D2382">
        <w:rPr>
          <w:rFonts w:cs="AGaramondPro-Regular"/>
          <w:sz w:val="24"/>
          <w:szCs w:val="24"/>
        </w:rPr>
        <w:t>-</w:t>
      </w:r>
      <w:r w:rsidRPr="00307912">
        <w:rPr>
          <w:rFonts w:cs="AGaramondPro-Regular"/>
          <w:sz w:val="24"/>
          <w:szCs w:val="24"/>
        </w:rPr>
        <w:t>c</w:t>
      </w:r>
      <w:r w:rsidR="0047351F">
        <w:rPr>
          <w:rFonts w:cs="AGaramondPro-Regular"/>
          <w:sz w:val="24"/>
          <w:szCs w:val="24"/>
        </w:rPr>
        <w:t>onvoluzione</w:t>
      </w:r>
      <w:proofErr w:type="spellEnd"/>
      <w:r w:rsidR="0047351F">
        <w:rPr>
          <w:rFonts w:cs="AGaramondPro-Regular"/>
          <w:sz w:val="24"/>
          <w:szCs w:val="24"/>
        </w:rPr>
        <w:t xml:space="preserve">, </w:t>
      </w:r>
      <w:r w:rsidR="009D7C14">
        <w:rPr>
          <w:rFonts w:cs="AGaramondPro-Regular"/>
          <w:sz w:val="24"/>
          <w:szCs w:val="24"/>
        </w:rPr>
        <w:t xml:space="preserve">che tende a </w:t>
      </w:r>
      <w:r w:rsidRPr="00307912">
        <w:rPr>
          <w:rFonts w:cs="AGaramondPro-Regular"/>
          <w:sz w:val="24"/>
          <w:szCs w:val="24"/>
        </w:rPr>
        <w:t>rimuovere l’</w:t>
      </w:r>
      <w:r w:rsidR="0047351F">
        <w:rPr>
          <w:rFonts w:cs="AGaramondPro-Regular"/>
          <w:sz w:val="24"/>
          <w:szCs w:val="24"/>
        </w:rPr>
        <w:t xml:space="preserve">effetto della </w:t>
      </w:r>
      <w:r w:rsidRPr="00307912">
        <w:rPr>
          <w:rFonts w:cs="AGaramondPro-Regular"/>
          <w:sz w:val="24"/>
          <w:szCs w:val="24"/>
        </w:rPr>
        <w:t>larghezza finita del</w:t>
      </w:r>
      <w:r w:rsidR="0047351F">
        <w:rPr>
          <w:rFonts w:cs="AGaramondPro-Regular"/>
          <w:sz w:val="24"/>
          <w:szCs w:val="24"/>
        </w:rPr>
        <w:t xml:space="preserve"> probe, la cui geometria non è ben nota perché caratterizzata da </w:t>
      </w:r>
      <w:r w:rsidR="008F52DF">
        <w:rPr>
          <w:rFonts w:cs="AGaramondPro-Regular"/>
          <w:sz w:val="24"/>
          <w:szCs w:val="24"/>
        </w:rPr>
        <w:t>profili complessi; ed i</w:t>
      </w:r>
      <w:r w:rsidR="0047351F">
        <w:rPr>
          <w:rFonts w:cs="AGaramondPro-Regular"/>
          <w:sz w:val="24"/>
          <w:szCs w:val="24"/>
        </w:rPr>
        <w:t>noltre il relativo metodo di produzione non è perfettamente riproducibi</w:t>
      </w:r>
      <w:r w:rsidR="008F52DF">
        <w:rPr>
          <w:rFonts w:cs="AGaramondPro-Regular"/>
          <w:sz w:val="24"/>
          <w:szCs w:val="24"/>
        </w:rPr>
        <w:t xml:space="preserve">le, comportando un’incontrollabile varietà e variabilità dei dettagli. </w:t>
      </w:r>
      <w:r w:rsidR="007E1062">
        <w:rPr>
          <w:rFonts w:cs="AGaramondPro-Regular"/>
          <w:sz w:val="24"/>
          <w:szCs w:val="24"/>
        </w:rPr>
        <w:t>Perciò, per applicare correttamente questa procedura, è necessario stimare caso per caso la conformazione della punta; tuttavia è difficile individuare una tecnica che sia in grado di misurarne in modo accurato e non distruttivo la geometria.</w:t>
      </w:r>
      <w:r w:rsidR="008F52DF">
        <w:rPr>
          <w:rFonts w:cs="AGaramondPro-Regular"/>
          <w:sz w:val="24"/>
          <w:szCs w:val="24"/>
        </w:rPr>
        <w:t xml:space="preserve"> Sono state effettuate delle prove sia su TEM </w:t>
      </w:r>
      <w:r w:rsidR="007E1062">
        <w:rPr>
          <w:rFonts w:cs="AGaramondPro-Regular"/>
          <w:sz w:val="24"/>
          <w:szCs w:val="24"/>
        </w:rPr>
        <w:t>sia</w:t>
      </w:r>
      <w:r w:rsidR="008F52DF">
        <w:rPr>
          <w:rFonts w:cs="AGaramondPro-Regular"/>
          <w:sz w:val="24"/>
          <w:szCs w:val="24"/>
        </w:rPr>
        <w:t xml:space="preserve"> su SEM</w:t>
      </w:r>
      <w:r w:rsidR="00077369">
        <w:rPr>
          <w:rFonts w:cs="AGaramondPro-Regular"/>
          <w:sz w:val="24"/>
          <w:szCs w:val="24"/>
        </w:rPr>
        <w:t xml:space="preserve"> ma</w:t>
      </w:r>
      <w:r w:rsidR="00197439">
        <w:rPr>
          <w:rFonts w:cs="AGaramondPro-Regular"/>
          <w:sz w:val="24"/>
          <w:szCs w:val="24"/>
        </w:rPr>
        <w:t>,</w:t>
      </w:r>
      <w:r w:rsidR="00077369">
        <w:rPr>
          <w:rFonts w:cs="AGaramondPro-Regular"/>
          <w:sz w:val="24"/>
          <w:szCs w:val="24"/>
        </w:rPr>
        <w:t xml:space="preserve"> nonostante abbiano una risoluzione sufficiente allo scopo, si sono presentate alcune problematiche. Nessuna delle 2 tecniche restituisce informazioni sulla struttura 3D dell’o</w:t>
      </w:r>
      <w:r w:rsidR="000D6391">
        <w:rPr>
          <w:rFonts w:cs="AGaramondPro-Regular"/>
          <w:sz w:val="24"/>
          <w:szCs w:val="24"/>
        </w:rPr>
        <w:t>ggetto</w:t>
      </w:r>
      <w:r w:rsidR="00077369">
        <w:rPr>
          <w:rFonts w:cs="AGaramondPro-Regular"/>
          <w:sz w:val="24"/>
          <w:szCs w:val="24"/>
        </w:rPr>
        <w:t xml:space="preserve"> e</w:t>
      </w:r>
      <w:r w:rsidR="000D6391">
        <w:rPr>
          <w:rFonts w:cs="AGaramondPro-Regular"/>
          <w:sz w:val="24"/>
          <w:szCs w:val="24"/>
        </w:rPr>
        <w:t>,</w:t>
      </w:r>
      <w:r w:rsidR="00077369">
        <w:rPr>
          <w:rFonts w:cs="AGaramondPro-Regular"/>
          <w:sz w:val="24"/>
          <w:szCs w:val="24"/>
        </w:rPr>
        <w:t xml:space="preserve"> quindi</w:t>
      </w:r>
      <w:r w:rsidR="000D6391">
        <w:rPr>
          <w:rFonts w:cs="AGaramondPro-Regular"/>
          <w:sz w:val="24"/>
          <w:szCs w:val="24"/>
        </w:rPr>
        <w:t>,</w:t>
      </w:r>
      <w:r w:rsidR="00077369">
        <w:rPr>
          <w:rFonts w:cs="AGaramondPro-Regular"/>
          <w:sz w:val="24"/>
          <w:szCs w:val="24"/>
        </w:rPr>
        <w:t xml:space="preserve"> </w:t>
      </w:r>
      <w:r w:rsidR="00FD6BC2">
        <w:rPr>
          <w:rFonts w:cs="AGaramondPro-Regular"/>
          <w:sz w:val="24"/>
          <w:szCs w:val="24"/>
        </w:rPr>
        <w:t xml:space="preserve">è necessaria la sovrapposizione </w:t>
      </w:r>
      <w:r w:rsidR="007E1062">
        <w:rPr>
          <w:rFonts w:cs="AGaramondPro-Regular"/>
          <w:sz w:val="24"/>
          <w:szCs w:val="24"/>
        </w:rPr>
        <w:t>d’</w:t>
      </w:r>
      <w:r w:rsidR="00FD6BC2">
        <w:rPr>
          <w:rFonts w:cs="AGaramondPro-Regular"/>
          <w:sz w:val="24"/>
          <w:szCs w:val="24"/>
        </w:rPr>
        <w:t>immagini ruotate in modo vario per caratterizzare completamente il probe.</w:t>
      </w:r>
    </w:p>
    <w:p w:rsidR="0047351F" w:rsidRDefault="00FD6BC2" w:rsidP="007E1062">
      <w:pPr>
        <w:autoSpaceDE w:val="0"/>
        <w:autoSpaceDN w:val="0"/>
        <w:adjustRightInd w:val="0"/>
        <w:spacing w:after="0" w:line="240" w:lineRule="auto"/>
        <w:jc w:val="both"/>
        <w:rPr>
          <w:rFonts w:cs="AGaramondPro-Regular"/>
          <w:sz w:val="24"/>
          <w:szCs w:val="24"/>
        </w:rPr>
      </w:pPr>
      <w:r>
        <w:rPr>
          <w:rFonts w:cs="AGaramondPro-Regular"/>
          <w:sz w:val="24"/>
          <w:szCs w:val="24"/>
        </w:rPr>
        <w:t>La risoluzione richiesta deve essere simile a quella dei dettagli nell’immagine; a tale scopo i microscopi elettronici devono operare ad elevate tensioni di voltaggio</w:t>
      </w:r>
      <w:r w:rsidR="007D2382">
        <w:rPr>
          <w:rFonts w:cs="AGaramondPro-Regular"/>
          <w:sz w:val="24"/>
          <w:szCs w:val="24"/>
        </w:rPr>
        <w:t>,</w:t>
      </w:r>
      <w:r>
        <w:rPr>
          <w:rFonts w:cs="AGaramondPro-Regular"/>
          <w:sz w:val="24"/>
          <w:szCs w:val="24"/>
        </w:rPr>
        <w:t xml:space="preserve"> ma danneggiano</w:t>
      </w:r>
      <w:r w:rsidR="001100EC">
        <w:rPr>
          <w:rFonts w:cs="AGaramondPro-Regular"/>
          <w:sz w:val="24"/>
          <w:szCs w:val="24"/>
        </w:rPr>
        <w:t xml:space="preserve"> per tale sovraccarico </w:t>
      </w:r>
      <w:r>
        <w:rPr>
          <w:rFonts w:cs="AGaramondPro-Regular"/>
          <w:sz w:val="24"/>
          <w:szCs w:val="24"/>
        </w:rPr>
        <w:t xml:space="preserve">gli elementi appuntiti (come il probe), soprattutto </w:t>
      </w:r>
      <w:r w:rsidR="007D2382">
        <w:rPr>
          <w:rFonts w:cs="AGaramondPro-Regular"/>
          <w:sz w:val="24"/>
          <w:szCs w:val="24"/>
        </w:rPr>
        <w:t xml:space="preserve">quelli </w:t>
      </w:r>
      <w:r>
        <w:rPr>
          <w:rFonts w:cs="AGaramondPro-Regular"/>
          <w:sz w:val="24"/>
          <w:szCs w:val="24"/>
        </w:rPr>
        <w:t xml:space="preserve">senza il rivestimento metallico, </w:t>
      </w:r>
      <w:r w:rsidR="00355346">
        <w:rPr>
          <w:rFonts w:cs="AGaramondPro-Regular"/>
          <w:sz w:val="24"/>
          <w:szCs w:val="24"/>
        </w:rPr>
        <w:t xml:space="preserve">che </w:t>
      </w:r>
      <w:r w:rsidR="001100EC">
        <w:rPr>
          <w:rFonts w:cs="AGaramondPro-Regular"/>
          <w:sz w:val="24"/>
          <w:szCs w:val="24"/>
        </w:rPr>
        <w:t xml:space="preserve">ne </w:t>
      </w:r>
      <w:r w:rsidR="00355346">
        <w:rPr>
          <w:rFonts w:cs="AGaramondPro-Regular"/>
          <w:sz w:val="24"/>
          <w:szCs w:val="24"/>
        </w:rPr>
        <w:t>può alterare il profilo</w:t>
      </w:r>
      <w:r w:rsidR="001100EC">
        <w:rPr>
          <w:rFonts w:cs="AGaramondPro-Regular"/>
          <w:sz w:val="24"/>
          <w:szCs w:val="24"/>
        </w:rPr>
        <w:t>. Queste tecniche sono quindi impraticabili.</w:t>
      </w:r>
    </w:p>
    <w:p w:rsidR="0047351F" w:rsidRDefault="001100EC" w:rsidP="007E1062">
      <w:pPr>
        <w:autoSpaceDE w:val="0"/>
        <w:autoSpaceDN w:val="0"/>
        <w:adjustRightInd w:val="0"/>
        <w:spacing w:after="0" w:line="240" w:lineRule="auto"/>
        <w:jc w:val="both"/>
        <w:rPr>
          <w:rFonts w:cs="AGaramondPro-Regular"/>
          <w:sz w:val="24"/>
          <w:szCs w:val="24"/>
        </w:rPr>
      </w:pPr>
      <w:r>
        <w:rPr>
          <w:rFonts w:cs="AGaramondPro-Regular"/>
          <w:sz w:val="24"/>
          <w:szCs w:val="24"/>
        </w:rPr>
        <w:t>Lo strumento per fare misur</w:t>
      </w:r>
      <w:r w:rsidR="007D2382">
        <w:rPr>
          <w:rFonts w:cs="AGaramondPro-Regular"/>
          <w:sz w:val="24"/>
          <w:szCs w:val="24"/>
        </w:rPr>
        <w:t>e</w:t>
      </w:r>
      <w:r>
        <w:rPr>
          <w:rFonts w:cs="AGaramondPro-Regular"/>
          <w:sz w:val="24"/>
          <w:szCs w:val="24"/>
        </w:rPr>
        <w:t xml:space="preserve"> 3D e ad alta risoluzione del probe è l’AFM stesso</w:t>
      </w:r>
      <w:r w:rsidR="007D2382">
        <w:rPr>
          <w:rFonts w:cs="AGaramondPro-Regular"/>
          <w:sz w:val="24"/>
          <w:szCs w:val="24"/>
        </w:rPr>
        <w:t>,</w:t>
      </w:r>
      <w:r w:rsidR="0046792B">
        <w:rPr>
          <w:rFonts w:cs="AGaramondPro-Regular"/>
          <w:sz w:val="24"/>
          <w:szCs w:val="24"/>
        </w:rPr>
        <w:t xml:space="preserve"> che mostra i dettagli come </w:t>
      </w:r>
      <w:proofErr w:type="spellStart"/>
      <w:r w:rsidR="0046792B">
        <w:rPr>
          <w:rFonts w:cs="AGaramondPro-Regular"/>
          <w:sz w:val="24"/>
          <w:szCs w:val="24"/>
        </w:rPr>
        <w:t>spike</w:t>
      </w:r>
      <w:proofErr w:type="spellEnd"/>
      <w:r w:rsidR="0046792B">
        <w:rPr>
          <w:rFonts w:cs="AGaramondPro-Regular"/>
          <w:sz w:val="24"/>
          <w:szCs w:val="24"/>
        </w:rPr>
        <w:t>: l’immagine risultante</w:t>
      </w:r>
      <w:r w:rsidR="0046167E">
        <w:rPr>
          <w:rFonts w:cs="AGaramondPro-Regular"/>
          <w:sz w:val="24"/>
          <w:szCs w:val="24"/>
        </w:rPr>
        <w:t xml:space="preserve">, relativa alla punta, appare </w:t>
      </w:r>
      <w:r w:rsidR="0046792B">
        <w:rPr>
          <w:rFonts w:cs="AGaramondPro-Regular"/>
          <w:sz w:val="24"/>
          <w:szCs w:val="24"/>
        </w:rPr>
        <w:t>solo un po’ dilatata dal campione,</w:t>
      </w:r>
      <w:r w:rsidR="0046167E">
        <w:rPr>
          <w:rFonts w:cs="AGaramondPro-Regular"/>
          <w:sz w:val="24"/>
          <w:szCs w:val="24"/>
        </w:rPr>
        <w:t xml:space="preserve"> con l’assunzione che il raggio dello </w:t>
      </w:r>
      <w:proofErr w:type="spellStart"/>
      <w:r w:rsidR="0046167E">
        <w:rPr>
          <w:rFonts w:cs="AGaramondPro-Regular"/>
          <w:sz w:val="24"/>
          <w:szCs w:val="24"/>
        </w:rPr>
        <w:t>spike</w:t>
      </w:r>
      <w:proofErr w:type="spellEnd"/>
      <w:r w:rsidR="0046167E">
        <w:rPr>
          <w:rFonts w:cs="AGaramondPro-Regular"/>
          <w:sz w:val="24"/>
          <w:szCs w:val="24"/>
        </w:rPr>
        <w:t xml:space="preserve"> sia di molto inferiore di quello della punta.</w:t>
      </w:r>
      <w:r w:rsidR="0046792B">
        <w:rPr>
          <w:rFonts w:cs="AGaramondPro-Regular"/>
          <w:sz w:val="24"/>
          <w:szCs w:val="24"/>
        </w:rPr>
        <w:t xml:space="preserve">  </w:t>
      </w:r>
    </w:p>
    <w:p w:rsidR="001100EC" w:rsidRDefault="0046167E" w:rsidP="007E1062">
      <w:pPr>
        <w:autoSpaceDE w:val="0"/>
        <w:autoSpaceDN w:val="0"/>
        <w:adjustRightInd w:val="0"/>
        <w:spacing w:after="0" w:line="240" w:lineRule="auto"/>
        <w:jc w:val="both"/>
        <w:rPr>
          <w:rFonts w:cs="AGaramondPro-Regular"/>
          <w:sz w:val="24"/>
          <w:szCs w:val="24"/>
        </w:rPr>
      </w:pPr>
      <w:r>
        <w:rPr>
          <w:rFonts w:cs="AGaramondPro-Regular"/>
          <w:sz w:val="24"/>
          <w:szCs w:val="24"/>
        </w:rPr>
        <w:t>Conoscendo la corretta geometria del campione, la dilatazione del probe è semplice da ricavare.</w:t>
      </w:r>
    </w:p>
    <w:p w:rsidR="007A7274" w:rsidRDefault="00A75211" w:rsidP="007E1062">
      <w:pPr>
        <w:autoSpaceDE w:val="0"/>
        <w:autoSpaceDN w:val="0"/>
        <w:adjustRightInd w:val="0"/>
        <w:spacing w:after="0" w:line="240" w:lineRule="auto"/>
        <w:jc w:val="both"/>
        <w:rPr>
          <w:rFonts w:cs="AGaramondPro-Regular"/>
          <w:sz w:val="24"/>
          <w:szCs w:val="24"/>
        </w:rPr>
      </w:pPr>
      <w:r>
        <w:rPr>
          <w:rFonts w:cs="AGaramondPro-Regular"/>
          <w:sz w:val="24"/>
          <w:szCs w:val="24"/>
        </w:rPr>
        <w:t xml:space="preserve">Comunque, usando una tecnica denominata </w:t>
      </w:r>
      <w:proofErr w:type="spellStart"/>
      <w:r w:rsidRPr="00A63C93">
        <w:rPr>
          <w:rFonts w:cs="AGaramondPro-Regular"/>
          <w:i/>
          <w:sz w:val="24"/>
          <w:szCs w:val="24"/>
        </w:rPr>
        <w:t>blind</w:t>
      </w:r>
      <w:proofErr w:type="spellEnd"/>
      <w:r w:rsidRPr="00A63C93">
        <w:rPr>
          <w:rFonts w:cs="AGaramondPro-Regular"/>
          <w:i/>
          <w:sz w:val="24"/>
          <w:szCs w:val="24"/>
        </w:rPr>
        <w:t xml:space="preserve"> </w:t>
      </w:r>
      <w:proofErr w:type="spellStart"/>
      <w:r w:rsidRPr="00A63C93">
        <w:rPr>
          <w:rFonts w:cs="AGaramondPro-Regular"/>
          <w:i/>
          <w:sz w:val="24"/>
          <w:szCs w:val="24"/>
        </w:rPr>
        <w:t>reconstruction</w:t>
      </w:r>
      <w:proofErr w:type="spellEnd"/>
      <w:r>
        <w:rPr>
          <w:rFonts w:cs="AGaramondPro-Regular"/>
          <w:sz w:val="24"/>
          <w:szCs w:val="24"/>
        </w:rPr>
        <w:t>, la forma del probe può essere calcolata analizzando attentamente un’immagine AFM de</w:t>
      </w:r>
      <w:r w:rsidR="009E1105">
        <w:rPr>
          <w:rFonts w:cs="AGaramondPro-Regular"/>
          <w:sz w:val="24"/>
          <w:szCs w:val="24"/>
        </w:rPr>
        <w:t xml:space="preserve">l campione d’interesse ottenuta </w:t>
      </w:r>
      <w:r>
        <w:rPr>
          <w:rFonts w:cs="AGaramondPro-Regular"/>
          <w:sz w:val="24"/>
          <w:szCs w:val="24"/>
        </w:rPr>
        <w:t>second</w:t>
      </w:r>
      <w:r w:rsidR="009E1105">
        <w:rPr>
          <w:rFonts w:cs="AGaramondPro-Regular"/>
          <w:sz w:val="24"/>
          <w:szCs w:val="24"/>
        </w:rPr>
        <w:t xml:space="preserve">o la procedura sopra menzionata e da ogni </w:t>
      </w:r>
      <w:r>
        <w:rPr>
          <w:rFonts w:cs="AGaramondPro-Regular"/>
          <w:sz w:val="24"/>
          <w:szCs w:val="24"/>
        </w:rPr>
        <w:t xml:space="preserve">pixel della quale </w:t>
      </w:r>
      <w:r w:rsidR="009E1105">
        <w:rPr>
          <w:rFonts w:cs="AGaramondPro-Regular"/>
          <w:sz w:val="24"/>
          <w:szCs w:val="24"/>
        </w:rPr>
        <w:t xml:space="preserve">vengono estratte le </w:t>
      </w:r>
      <w:r>
        <w:rPr>
          <w:rFonts w:cs="AGaramondPro-Regular"/>
          <w:sz w:val="24"/>
          <w:szCs w:val="24"/>
        </w:rPr>
        <w:t>informaz</w:t>
      </w:r>
      <w:r w:rsidR="009E1105">
        <w:rPr>
          <w:rFonts w:cs="AGaramondPro-Regular"/>
          <w:sz w:val="24"/>
          <w:szCs w:val="24"/>
        </w:rPr>
        <w:t>ioni circa la forma della punta.</w:t>
      </w:r>
      <w:r w:rsidR="00696F07">
        <w:rPr>
          <w:rFonts w:cs="AGaramondPro-Regular"/>
          <w:sz w:val="24"/>
          <w:szCs w:val="24"/>
        </w:rPr>
        <w:t xml:space="preserve"> </w:t>
      </w:r>
      <w:r w:rsidR="007E1062">
        <w:rPr>
          <w:rFonts w:cs="AGaramondPro-Regular"/>
          <w:sz w:val="24"/>
          <w:szCs w:val="24"/>
        </w:rPr>
        <w:t>La correlazione tra l’intorno di ogni pixel è comparata all’intorno di ogni altro pixel nell’immagine.</w:t>
      </w:r>
      <w:r w:rsidR="00696F07">
        <w:rPr>
          <w:rFonts w:cs="AGaramondPro-Regular"/>
          <w:sz w:val="24"/>
          <w:szCs w:val="24"/>
        </w:rPr>
        <w:t xml:space="preserve"> </w:t>
      </w:r>
      <w:r w:rsidR="00737A7F">
        <w:rPr>
          <w:rFonts w:cs="AGaramondPro-Regular"/>
          <w:sz w:val="24"/>
          <w:szCs w:val="24"/>
        </w:rPr>
        <w:t>E</w:t>
      </w:r>
      <w:r w:rsidR="00696F07">
        <w:rPr>
          <w:rFonts w:cs="AGaramondPro-Regular"/>
          <w:sz w:val="24"/>
          <w:szCs w:val="24"/>
        </w:rPr>
        <w:t>ssenzialmente, tale procedura</w:t>
      </w:r>
      <w:r w:rsidR="00737A7F">
        <w:rPr>
          <w:rFonts w:cs="AGaramondPro-Regular"/>
          <w:sz w:val="24"/>
          <w:szCs w:val="24"/>
        </w:rPr>
        <w:t>, dispendiosa dal punto di vista computazionale e temporale,</w:t>
      </w:r>
      <w:r w:rsidR="00696F07">
        <w:rPr>
          <w:rFonts w:cs="AGaramondPro-Regular"/>
          <w:sz w:val="24"/>
          <w:szCs w:val="24"/>
        </w:rPr>
        <w:t xml:space="preserve"> </w:t>
      </w:r>
      <w:r w:rsidR="00737A7F">
        <w:rPr>
          <w:rFonts w:cs="AGaramondPro-Regular"/>
          <w:sz w:val="24"/>
          <w:szCs w:val="24"/>
        </w:rPr>
        <w:t xml:space="preserve">cerca </w:t>
      </w:r>
      <w:proofErr w:type="spellStart"/>
      <w:r w:rsidR="00737A7F">
        <w:rPr>
          <w:rFonts w:cs="AGaramondPro-Regular"/>
          <w:sz w:val="24"/>
          <w:szCs w:val="24"/>
        </w:rPr>
        <w:t>patterns</w:t>
      </w:r>
      <w:proofErr w:type="spellEnd"/>
      <w:r w:rsidR="00737A7F">
        <w:rPr>
          <w:rFonts w:cs="AGaramondPro-Regular"/>
          <w:sz w:val="24"/>
          <w:szCs w:val="24"/>
        </w:rPr>
        <w:t xml:space="preserve"> ripetitivi e assume che ciascuno di questi derivi dalla forma della punta.</w:t>
      </w:r>
      <w:r w:rsidR="007A7274">
        <w:rPr>
          <w:rFonts w:cs="AGaramondPro-Regular"/>
          <w:sz w:val="24"/>
          <w:szCs w:val="24"/>
        </w:rPr>
        <w:t xml:space="preserve"> </w:t>
      </w:r>
      <w:r w:rsidR="00737A7F">
        <w:rPr>
          <w:rFonts w:cs="AGaramondPro-Regular"/>
          <w:sz w:val="24"/>
          <w:szCs w:val="24"/>
        </w:rPr>
        <w:t>Ottenutane la geometria, è possibile rimuovere matematicamente gli artefatti allargati del probe dall’immagine</w:t>
      </w:r>
      <w:r w:rsidR="007A7274">
        <w:rPr>
          <w:rFonts w:cs="AGaramondPro-Regular"/>
          <w:sz w:val="24"/>
          <w:szCs w:val="24"/>
        </w:rPr>
        <w:t xml:space="preserve"> (fig.</w:t>
      </w:r>
      <w:r w:rsidR="00D52674">
        <w:rPr>
          <w:rFonts w:cs="AGaramondPro-Regular"/>
          <w:sz w:val="24"/>
          <w:szCs w:val="24"/>
        </w:rPr>
        <w:t>46</w:t>
      </w:r>
      <w:r w:rsidR="007A7274">
        <w:rPr>
          <w:rFonts w:cs="AGaramondPro-Regular"/>
          <w:sz w:val="24"/>
          <w:szCs w:val="24"/>
        </w:rPr>
        <w:t>)</w:t>
      </w:r>
      <w:r w:rsidR="00737A7F">
        <w:rPr>
          <w:rFonts w:cs="AGaramondPro-Regular"/>
          <w:sz w:val="24"/>
          <w:szCs w:val="24"/>
        </w:rPr>
        <w:t>.</w:t>
      </w:r>
    </w:p>
    <w:p w:rsidR="00D52674" w:rsidRDefault="00D52674" w:rsidP="00696F07">
      <w:pPr>
        <w:autoSpaceDE w:val="0"/>
        <w:autoSpaceDN w:val="0"/>
        <w:adjustRightInd w:val="0"/>
        <w:spacing w:after="0" w:line="240" w:lineRule="auto"/>
        <w:rPr>
          <w:rFonts w:cs="AGaramondPro-Regular"/>
          <w:sz w:val="24"/>
          <w:szCs w:val="24"/>
        </w:rPr>
      </w:pPr>
    </w:p>
    <w:p w:rsidR="00D52674" w:rsidRDefault="00D52674" w:rsidP="00696F07">
      <w:pPr>
        <w:autoSpaceDE w:val="0"/>
        <w:autoSpaceDN w:val="0"/>
        <w:adjustRightInd w:val="0"/>
        <w:spacing w:after="0" w:line="240" w:lineRule="auto"/>
        <w:rPr>
          <w:rFonts w:cs="AGaramondPro-Regular"/>
          <w:sz w:val="24"/>
          <w:szCs w:val="24"/>
        </w:rPr>
      </w:pPr>
    </w:p>
    <w:p w:rsidR="00D52674" w:rsidRDefault="00D52674" w:rsidP="00696F07">
      <w:pPr>
        <w:autoSpaceDE w:val="0"/>
        <w:autoSpaceDN w:val="0"/>
        <w:adjustRightInd w:val="0"/>
        <w:spacing w:after="0" w:line="240" w:lineRule="auto"/>
        <w:rPr>
          <w:rFonts w:cs="AGaramondPro-Regular"/>
          <w:sz w:val="24"/>
          <w:szCs w:val="24"/>
        </w:rPr>
      </w:pPr>
    </w:p>
    <w:p w:rsidR="00D52674" w:rsidRDefault="00D52674" w:rsidP="00696F07">
      <w:pPr>
        <w:autoSpaceDE w:val="0"/>
        <w:autoSpaceDN w:val="0"/>
        <w:adjustRightInd w:val="0"/>
        <w:spacing w:after="0" w:line="240" w:lineRule="auto"/>
        <w:rPr>
          <w:rFonts w:cs="AGaramondPro-Regular"/>
          <w:sz w:val="24"/>
          <w:szCs w:val="24"/>
        </w:rPr>
      </w:pPr>
    </w:p>
    <w:p w:rsidR="00D52674" w:rsidRDefault="00D52674" w:rsidP="00696F07">
      <w:pPr>
        <w:autoSpaceDE w:val="0"/>
        <w:autoSpaceDN w:val="0"/>
        <w:adjustRightInd w:val="0"/>
        <w:spacing w:after="0" w:line="240" w:lineRule="auto"/>
        <w:rPr>
          <w:rFonts w:cs="AGaramondPro-Regular"/>
          <w:sz w:val="24"/>
          <w:szCs w:val="24"/>
        </w:rPr>
      </w:pPr>
    </w:p>
    <w:p w:rsidR="00D52674" w:rsidRDefault="003F25D6" w:rsidP="00696F07">
      <w:pPr>
        <w:autoSpaceDE w:val="0"/>
        <w:autoSpaceDN w:val="0"/>
        <w:adjustRightInd w:val="0"/>
        <w:spacing w:after="0" w:line="240" w:lineRule="auto"/>
        <w:rPr>
          <w:rFonts w:cs="AGaramondPro-Regular"/>
          <w:sz w:val="24"/>
          <w:szCs w:val="24"/>
        </w:rPr>
      </w:pPr>
      <w:r w:rsidRPr="003F25D6">
        <w:rPr>
          <w:noProof/>
        </w:rPr>
        <w:lastRenderedPageBreak/>
        <w:pict>
          <v:shape id="_x0000_s1106" type="#_x0000_t202" style="position:absolute;margin-left:-1.3pt;margin-top:226.15pt;width:472.5pt;height:36pt;z-index:251841536" stroked="f">
            <v:textbox inset="0,0,0,0">
              <w:txbxContent>
                <w:p w:rsidR="00046905" w:rsidRPr="00BE4801" w:rsidRDefault="00046905" w:rsidP="008A17D5">
                  <w:pPr>
                    <w:pStyle w:val="Didascalia"/>
                    <w:jc w:val="center"/>
                    <w:rPr>
                      <w:rFonts w:cs="AGaramondPro-Regular"/>
                      <w:sz w:val="24"/>
                      <w:szCs w:val="24"/>
                    </w:rPr>
                  </w:pPr>
                  <w:r>
                    <w:t xml:space="preserve">Figura 46 – Esempio di </w:t>
                  </w:r>
                  <w:proofErr w:type="spellStart"/>
                  <w:r>
                    <w:t>blind</w:t>
                  </w:r>
                  <w:proofErr w:type="spellEnd"/>
                  <w:r>
                    <w:t xml:space="preserve"> </w:t>
                  </w:r>
                  <w:proofErr w:type="spellStart"/>
                  <w:r>
                    <w:t>reconstruction</w:t>
                  </w:r>
                  <w:proofErr w:type="spellEnd"/>
                  <w:r>
                    <w:t xml:space="preserve"> e successiva </w:t>
                  </w:r>
                  <w:proofErr w:type="spellStart"/>
                  <w:r>
                    <w:t>de</w:t>
                  </w:r>
                  <w:r w:rsidR="007D2382">
                    <w:t>-</w:t>
                  </w:r>
                  <w:r>
                    <w:t>convoluzione</w:t>
                  </w:r>
                  <w:proofErr w:type="spellEnd"/>
                  <w:r>
                    <w:t>. Usando la prima tecnica è possibile calcolare la geometria del probe dall’immagine delle nano</w:t>
                  </w:r>
                  <w:r w:rsidR="007D2382">
                    <w:t>-</w:t>
                  </w:r>
                  <w:r>
                    <w:t xml:space="preserve">particelle (sopra); questa viene in seguito rimossa dalla figura, restituendo </w:t>
                  </w:r>
                  <w:r w:rsidR="007D2382">
                    <w:t>un</w:t>
                  </w:r>
                  <w:r>
                    <w:t xml:space="preserve">a rappresentazione </w:t>
                  </w:r>
                  <w:r w:rsidR="007D2382">
                    <w:t xml:space="preserve">più nitida </w:t>
                  </w:r>
                  <w:r>
                    <w:t>(sotto)</w:t>
                  </w:r>
                </w:p>
              </w:txbxContent>
            </v:textbox>
            <w10:wrap type="square"/>
          </v:shape>
        </w:pict>
      </w:r>
    </w:p>
    <w:p w:rsidR="00D02766" w:rsidRDefault="00D02766" w:rsidP="00696F07">
      <w:pPr>
        <w:autoSpaceDE w:val="0"/>
        <w:autoSpaceDN w:val="0"/>
        <w:adjustRightInd w:val="0"/>
        <w:spacing w:after="0" w:line="240" w:lineRule="auto"/>
        <w:rPr>
          <w:rFonts w:cs="AGaramondPro-Regular"/>
          <w:sz w:val="24"/>
          <w:szCs w:val="24"/>
        </w:rPr>
      </w:pPr>
    </w:p>
    <w:p w:rsidR="00696F07" w:rsidRPr="00AD4A37" w:rsidRDefault="00737A7F" w:rsidP="000D6391">
      <w:pPr>
        <w:autoSpaceDE w:val="0"/>
        <w:autoSpaceDN w:val="0"/>
        <w:adjustRightInd w:val="0"/>
        <w:spacing w:after="0" w:line="240" w:lineRule="auto"/>
        <w:jc w:val="both"/>
        <w:rPr>
          <w:rFonts w:cs="AdvP6975"/>
          <w:sz w:val="24"/>
          <w:szCs w:val="24"/>
        </w:rPr>
      </w:pPr>
      <w:r>
        <w:rPr>
          <w:rFonts w:cs="AGaramondPro-Regular"/>
          <w:sz w:val="24"/>
          <w:szCs w:val="24"/>
        </w:rPr>
        <w:t>Tale tecnica presenta, tuttavia, delle limitazioni:</w:t>
      </w:r>
      <w:r w:rsidR="00606A7A">
        <w:rPr>
          <w:rFonts w:cs="AGaramondPro-Regular"/>
          <w:sz w:val="24"/>
          <w:szCs w:val="24"/>
        </w:rPr>
        <w:t xml:space="preserve"> il profilo della punta non è quello reale, ma solo una stima della stessa, molto smussata, che ha prodotto l’immagine. In più, la scelta di alcune tipologie di campioni, ad esempio, con elevata ruvidezza e dettagli marcati, comporta un risultato migliore e </w:t>
      </w:r>
      <w:r w:rsidR="007D2382">
        <w:rPr>
          <w:rFonts w:cs="AGaramondPro-Regular"/>
          <w:sz w:val="24"/>
          <w:szCs w:val="24"/>
        </w:rPr>
        <w:t>più vicino</w:t>
      </w:r>
      <w:r w:rsidR="00606A7A">
        <w:rPr>
          <w:rFonts w:cs="AGaramondPro-Regular"/>
          <w:sz w:val="24"/>
          <w:szCs w:val="24"/>
        </w:rPr>
        <w:t xml:space="preserve"> all’originale</w:t>
      </w:r>
      <w:r w:rsidR="00386A8B">
        <w:rPr>
          <w:rFonts w:cs="AGaramondPro-Regular"/>
          <w:sz w:val="24"/>
          <w:szCs w:val="24"/>
        </w:rPr>
        <w:t xml:space="preserve"> rispetto ad altre. Se l’oggetto misurato non ha </w:t>
      </w:r>
      <w:r w:rsidR="00D52674">
        <w:rPr>
          <w:rFonts w:cs="AGaramondPro-Regular"/>
          <w:noProof/>
          <w:sz w:val="24"/>
          <w:szCs w:val="24"/>
          <w:lang w:eastAsia="it-IT"/>
        </w:rPr>
        <w:drawing>
          <wp:anchor distT="0" distB="0" distL="114300" distR="114300" simplePos="0" relativeHeight="251839488" behindDoc="0" locked="0" layoutInCell="1" allowOverlap="1">
            <wp:simplePos x="742950" y="895350"/>
            <wp:positionH relativeFrom="margin">
              <wp:align>center</wp:align>
            </wp:positionH>
            <wp:positionV relativeFrom="margin">
              <wp:align>top</wp:align>
            </wp:positionV>
            <wp:extent cx="6000750" cy="2667000"/>
            <wp:effectExtent l="19050" t="0" r="0" b="0"/>
            <wp:wrapSquare wrapText="bothSides"/>
            <wp:docPr id="3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6000750" cy="2667000"/>
                    </a:xfrm>
                    <a:prstGeom prst="rect">
                      <a:avLst/>
                    </a:prstGeom>
                    <a:noFill/>
                    <a:ln w="9525">
                      <a:noFill/>
                      <a:miter lim="800000"/>
                      <a:headEnd/>
                      <a:tailEnd/>
                    </a:ln>
                  </pic:spPr>
                </pic:pic>
              </a:graphicData>
            </a:graphic>
          </wp:anchor>
        </w:drawing>
      </w:r>
      <w:r w:rsidR="00386A8B" w:rsidRPr="00AD4A37">
        <w:rPr>
          <w:rFonts w:cs="AGaramondPro-Regular"/>
          <w:sz w:val="24"/>
          <w:szCs w:val="24"/>
        </w:rPr>
        <w:t>queste caratteristiche, dopo essere stato sottopo</w:t>
      </w:r>
      <w:r w:rsidR="000D6391">
        <w:rPr>
          <w:rFonts w:cs="AGaramondPro-Regular"/>
          <w:sz w:val="24"/>
          <w:szCs w:val="24"/>
        </w:rPr>
        <w:t xml:space="preserve">sto </w:t>
      </w:r>
      <w:r w:rsidR="00386A8B" w:rsidRPr="00AD4A37">
        <w:rPr>
          <w:rFonts w:cs="AGaramondPro-Regular"/>
          <w:sz w:val="24"/>
          <w:szCs w:val="24"/>
        </w:rPr>
        <w:t xml:space="preserve">alle fasi di </w:t>
      </w:r>
      <w:proofErr w:type="spellStart"/>
      <w:r w:rsidR="00386A8B" w:rsidRPr="00AD4A37">
        <w:rPr>
          <w:rFonts w:cs="AGaramondPro-Regular"/>
          <w:sz w:val="24"/>
          <w:szCs w:val="24"/>
        </w:rPr>
        <w:t>imaging</w:t>
      </w:r>
      <w:proofErr w:type="spellEnd"/>
      <w:r w:rsidR="00386A8B" w:rsidRPr="00AD4A37">
        <w:rPr>
          <w:rFonts w:cs="AGaramondPro-Regular"/>
          <w:sz w:val="24"/>
          <w:szCs w:val="24"/>
        </w:rPr>
        <w:t xml:space="preserve">, può essere necessario usarne un altro esterno al fine di acquisire dati adeguati per la </w:t>
      </w:r>
      <w:proofErr w:type="spellStart"/>
      <w:r w:rsidR="00386A8B" w:rsidRPr="00AD4A37">
        <w:rPr>
          <w:rFonts w:cs="AGaramondPro-Regular"/>
          <w:sz w:val="24"/>
          <w:szCs w:val="24"/>
        </w:rPr>
        <w:t>blind</w:t>
      </w:r>
      <w:proofErr w:type="spellEnd"/>
      <w:r w:rsidR="00386A8B" w:rsidRPr="00AD4A37">
        <w:rPr>
          <w:rFonts w:cs="AGaramondPro-Regular"/>
          <w:sz w:val="24"/>
          <w:szCs w:val="24"/>
        </w:rPr>
        <w:t xml:space="preserve"> </w:t>
      </w:r>
      <w:proofErr w:type="spellStart"/>
      <w:r w:rsidR="00386A8B" w:rsidRPr="00AD4A37">
        <w:rPr>
          <w:rFonts w:cs="AGaramondPro-Regular"/>
          <w:sz w:val="24"/>
          <w:szCs w:val="24"/>
        </w:rPr>
        <w:t>reconstruction</w:t>
      </w:r>
      <w:proofErr w:type="spellEnd"/>
      <w:r w:rsidR="00386A8B" w:rsidRPr="00AD4A37">
        <w:rPr>
          <w:rFonts w:cs="AGaramondPro-Regular"/>
          <w:sz w:val="24"/>
          <w:szCs w:val="24"/>
        </w:rPr>
        <w:t>.</w:t>
      </w:r>
    </w:p>
    <w:p w:rsidR="00AD4A37" w:rsidRPr="0052144F" w:rsidRDefault="007E1062" w:rsidP="000D6391">
      <w:pPr>
        <w:autoSpaceDE w:val="0"/>
        <w:autoSpaceDN w:val="0"/>
        <w:adjustRightInd w:val="0"/>
        <w:spacing w:after="0" w:line="240" w:lineRule="auto"/>
        <w:jc w:val="both"/>
        <w:rPr>
          <w:rFonts w:cs="AdvP6975"/>
          <w:sz w:val="24"/>
          <w:szCs w:val="24"/>
        </w:rPr>
      </w:pPr>
      <w:r w:rsidRPr="00AD4A37">
        <w:rPr>
          <w:rFonts w:cs="AdvP6975"/>
          <w:sz w:val="24"/>
          <w:szCs w:val="24"/>
        </w:rPr>
        <w:t>Inoltre, l’accuratezza della valutazione dipende fortemente dalla dimensione dell’immagine usata: infatti</w:t>
      </w:r>
      <w:r>
        <w:rPr>
          <w:rFonts w:cs="AdvP6975"/>
          <w:sz w:val="24"/>
          <w:szCs w:val="24"/>
        </w:rPr>
        <w:t>,</w:t>
      </w:r>
      <w:r w:rsidRPr="00AD4A37">
        <w:rPr>
          <w:rFonts w:cs="AdvP6975"/>
          <w:sz w:val="24"/>
          <w:szCs w:val="24"/>
        </w:rPr>
        <w:t xml:space="preserve"> se essa è piccola</w:t>
      </w:r>
      <w:r>
        <w:rPr>
          <w:rFonts w:cs="AdvP6975"/>
          <w:sz w:val="24"/>
          <w:szCs w:val="24"/>
        </w:rPr>
        <w:t>,</w:t>
      </w:r>
      <w:r w:rsidRPr="00AD4A37">
        <w:rPr>
          <w:rFonts w:cs="AdvP6975"/>
          <w:sz w:val="24"/>
          <w:szCs w:val="24"/>
        </w:rPr>
        <w:t xml:space="preserve"> tende a sovrastimare l’acutezza della punta, a causa del</w:t>
      </w:r>
      <w:r w:rsidR="007D2382">
        <w:rPr>
          <w:rFonts w:cs="AdvP6975"/>
          <w:sz w:val="24"/>
          <w:szCs w:val="24"/>
        </w:rPr>
        <w:t xml:space="preserve"> basso rapporto segnale-</w:t>
      </w:r>
      <w:r>
        <w:rPr>
          <w:rFonts w:cs="AdvP6975"/>
          <w:sz w:val="24"/>
          <w:szCs w:val="24"/>
        </w:rPr>
        <w:t>rumore, situazione che può</w:t>
      </w:r>
      <w:r w:rsidRPr="00AD4A37">
        <w:rPr>
          <w:rFonts w:cs="AdvP6975"/>
          <w:sz w:val="24"/>
          <w:szCs w:val="24"/>
        </w:rPr>
        <w:t xml:space="preserve"> introdurre distorsioni nella definizione della forma del probe</w:t>
      </w:r>
      <w:r>
        <w:rPr>
          <w:rFonts w:cs="AdvP6975"/>
          <w:sz w:val="24"/>
          <w:szCs w:val="24"/>
        </w:rPr>
        <w:t>.</w:t>
      </w:r>
      <w:r w:rsidR="00AD4A37">
        <w:rPr>
          <w:rFonts w:cs="AdvP6975"/>
          <w:sz w:val="24"/>
          <w:szCs w:val="24"/>
        </w:rPr>
        <w:t xml:space="preserve"> </w:t>
      </w:r>
      <w:r>
        <w:rPr>
          <w:rFonts w:cs="AdvP6975"/>
          <w:sz w:val="24"/>
          <w:szCs w:val="24"/>
        </w:rPr>
        <w:t>Dall’altro lato, immagini grandi o con ba</w:t>
      </w:r>
      <w:r w:rsidR="000D6391">
        <w:rPr>
          <w:rFonts w:cs="AdvP6975"/>
          <w:sz w:val="24"/>
          <w:szCs w:val="24"/>
        </w:rPr>
        <w:t>ssa densità di pixel restituiscono</w:t>
      </w:r>
      <w:r>
        <w:rPr>
          <w:rFonts w:cs="AdvP6975"/>
          <w:sz w:val="24"/>
          <w:szCs w:val="24"/>
        </w:rPr>
        <w:t xml:space="preserve"> risultati che portano </w:t>
      </w:r>
      <w:r w:rsidRPr="0052144F">
        <w:rPr>
          <w:rFonts w:cs="AdvP6975"/>
          <w:sz w:val="24"/>
          <w:szCs w:val="24"/>
        </w:rPr>
        <w:t>ad un profilo della punta più smussato a causa del sottocamp</w:t>
      </w:r>
      <w:r>
        <w:rPr>
          <w:rFonts w:cs="AdvP6975"/>
          <w:sz w:val="24"/>
          <w:szCs w:val="24"/>
        </w:rPr>
        <w:t>ionamento della topografia</w:t>
      </w:r>
      <w:r w:rsidRPr="0052144F">
        <w:rPr>
          <w:rFonts w:cs="AdvP6975"/>
          <w:sz w:val="24"/>
          <w:szCs w:val="24"/>
        </w:rPr>
        <w:t xml:space="preserve"> superfici</w:t>
      </w:r>
      <w:r>
        <w:rPr>
          <w:rFonts w:cs="AdvP6975"/>
          <w:sz w:val="24"/>
          <w:szCs w:val="24"/>
        </w:rPr>
        <w:t>ale</w:t>
      </w:r>
      <w:r w:rsidRPr="0052144F">
        <w:rPr>
          <w:rFonts w:cs="AdvP6975"/>
          <w:sz w:val="24"/>
          <w:szCs w:val="24"/>
        </w:rPr>
        <w:t>.</w:t>
      </w:r>
    </w:p>
    <w:p w:rsidR="006306D3" w:rsidRPr="0052144F" w:rsidRDefault="00AD4A37" w:rsidP="000D6391">
      <w:pPr>
        <w:autoSpaceDE w:val="0"/>
        <w:autoSpaceDN w:val="0"/>
        <w:adjustRightInd w:val="0"/>
        <w:spacing w:line="240" w:lineRule="auto"/>
        <w:jc w:val="both"/>
        <w:rPr>
          <w:rFonts w:cs="AdvP6975"/>
          <w:sz w:val="24"/>
          <w:szCs w:val="24"/>
        </w:rPr>
      </w:pPr>
      <w:r w:rsidRPr="0052144F">
        <w:rPr>
          <w:rFonts w:cs="AdvP6975"/>
          <w:sz w:val="24"/>
          <w:szCs w:val="24"/>
        </w:rPr>
        <w:t xml:space="preserve">In conclusione, </w:t>
      </w:r>
      <w:r w:rsidRPr="007E1062">
        <w:rPr>
          <w:rFonts w:cs="AdvP6975"/>
          <w:i/>
          <w:sz w:val="24"/>
          <w:szCs w:val="24"/>
        </w:rPr>
        <w:t xml:space="preserve">la </w:t>
      </w:r>
      <w:proofErr w:type="spellStart"/>
      <w:r w:rsidR="001622BD" w:rsidRPr="007E1062">
        <w:rPr>
          <w:rFonts w:cs="AdvP6975"/>
          <w:i/>
          <w:sz w:val="24"/>
          <w:szCs w:val="24"/>
        </w:rPr>
        <w:t>blind</w:t>
      </w:r>
      <w:proofErr w:type="spellEnd"/>
      <w:r w:rsidR="001622BD" w:rsidRPr="007E1062">
        <w:rPr>
          <w:rFonts w:cs="AdvP6975"/>
          <w:i/>
          <w:sz w:val="24"/>
          <w:szCs w:val="24"/>
        </w:rPr>
        <w:t xml:space="preserve"> </w:t>
      </w:r>
      <w:proofErr w:type="spellStart"/>
      <w:r w:rsidRPr="007E1062">
        <w:rPr>
          <w:rFonts w:cs="AdvP6975"/>
          <w:i/>
          <w:sz w:val="24"/>
          <w:szCs w:val="24"/>
        </w:rPr>
        <w:t>estimation</w:t>
      </w:r>
      <w:proofErr w:type="spellEnd"/>
      <w:r w:rsidRPr="0052144F">
        <w:rPr>
          <w:rFonts w:cs="AdvP6975"/>
          <w:sz w:val="24"/>
          <w:szCs w:val="24"/>
        </w:rPr>
        <w:t xml:space="preserve">, attuabile tramite software di processing, </w:t>
      </w:r>
      <w:r w:rsidR="001622BD" w:rsidRPr="0052144F">
        <w:rPr>
          <w:rFonts w:cs="AdvP6975"/>
          <w:sz w:val="24"/>
          <w:szCs w:val="24"/>
        </w:rPr>
        <w:t xml:space="preserve"> </w:t>
      </w:r>
      <w:r w:rsidRPr="0052144F">
        <w:rPr>
          <w:rFonts w:cs="AdvP6975"/>
          <w:sz w:val="24"/>
          <w:szCs w:val="24"/>
        </w:rPr>
        <w:t>è una tecnica relativamente semplice da applicare e può migliorare la qualità dell’immagine AFM, rimuovendo in larga parte l’effetto di dilatazione della punta</w:t>
      </w:r>
      <w:r w:rsidR="001C4C94" w:rsidRPr="0052144F">
        <w:rPr>
          <w:rFonts w:cs="AdvP6975"/>
          <w:sz w:val="24"/>
          <w:szCs w:val="24"/>
        </w:rPr>
        <w:t>.</w:t>
      </w:r>
    </w:p>
    <w:p w:rsidR="006306D3" w:rsidRPr="005462E4" w:rsidRDefault="006306D3" w:rsidP="000D6391">
      <w:pPr>
        <w:autoSpaceDE w:val="0"/>
        <w:autoSpaceDN w:val="0"/>
        <w:adjustRightInd w:val="0"/>
        <w:spacing w:line="240" w:lineRule="auto"/>
        <w:jc w:val="both"/>
        <w:rPr>
          <w:rFonts w:cstheme="minorHAnsi"/>
          <w:b/>
          <w:sz w:val="32"/>
          <w:szCs w:val="32"/>
        </w:rPr>
      </w:pPr>
    </w:p>
    <w:p w:rsidR="00DF0B2F" w:rsidRPr="00DF0B2F" w:rsidRDefault="005462E4" w:rsidP="000D6391">
      <w:pPr>
        <w:autoSpaceDE w:val="0"/>
        <w:autoSpaceDN w:val="0"/>
        <w:adjustRightInd w:val="0"/>
        <w:spacing w:line="240" w:lineRule="auto"/>
        <w:jc w:val="both"/>
        <w:rPr>
          <w:rFonts w:cstheme="minorHAnsi"/>
          <w:sz w:val="32"/>
          <w:szCs w:val="32"/>
        </w:rPr>
      </w:pPr>
      <w:r w:rsidRPr="005462E4">
        <w:rPr>
          <w:rFonts w:cstheme="minorHAnsi"/>
          <w:sz w:val="32"/>
          <w:szCs w:val="32"/>
        </w:rPr>
        <w:t>Visualizzazione di immagini AFM</w:t>
      </w:r>
    </w:p>
    <w:p w:rsidR="006306D3" w:rsidRDefault="00072FD7" w:rsidP="000D6391">
      <w:pPr>
        <w:autoSpaceDE w:val="0"/>
        <w:autoSpaceDN w:val="0"/>
        <w:adjustRightInd w:val="0"/>
        <w:spacing w:after="0" w:line="240" w:lineRule="auto"/>
        <w:jc w:val="both"/>
        <w:rPr>
          <w:rFonts w:cstheme="minorHAnsi"/>
          <w:sz w:val="24"/>
          <w:szCs w:val="24"/>
        </w:rPr>
      </w:pPr>
      <w:r>
        <w:rPr>
          <w:rFonts w:cstheme="minorHAnsi"/>
          <w:sz w:val="24"/>
          <w:szCs w:val="24"/>
        </w:rPr>
        <w:t xml:space="preserve">Una grande </w:t>
      </w:r>
      <w:r w:rsidR="00137601">
        <w:rPr>
          <w:rFonts w:cstheme="minorHAnsi"/>
          <w:sz w:val="24"/>
          <w:szCs w:val="24"/>
        </w:rPr>
        <w:t>quantità di informazioni può essere raccolta da un’immagine AFM tramite la sua visualizzazione</w:t>
      </w:r>
      <w:r w:rsidR="008E24A0">
        <w:rPr>
          <w:rFonts w:cstheme="minorHAnsi"/>
          <w:sz w:val="24"/>
          <w:szCs w:val="24"/>
        </w:rPr>
        <w:t xml:space="preserve">, che può avvenire secondo diverse modalità </w:t>
      </w:r>
      <w:r w:rsidR="000D6391">
        <w:rPr>
          <w:rFonts w:cstheme="minorHAnsi"/>
          <w:sz w:val="24"/>
          <w:szCs w:val="24"/>
        </w:rPr>
        <w:t>e in base al</w:t>
      </w:r>
      <w:r w:rsidR="007E1062">
        <w:rPr>
          <w:rFonts w:cstheme="minorHAnsi"/>
          <w:sz w:val="24"/>
          <w:szCs w:val="24"/>
        </w:rPr>
        <w:t>le</w:t>
      </w:r>
      <w:r w:rsidR="008E24A0">
        <w:rPr>
          <w:rFonts w:cstheme="minorHAnsi"/>
          <w:sz w:val="24"/>
          <w:szCs w:val="24"/>
        </w:rPr>
        <w:t xml:space="preserve"> caratteristiche </w:t>
      </w:r>
      <w:r w:rsidR="007E1062">
        <w:rPr>
          <w:rFonts w:cstheme="minorHAnsi"/>
          <w:sz w:val="24"/>
          <w:szCs w:val="24"/>
        </w:rPr>
        <w:t>cui</w:t>
      </w:r>
      <w:r w:rsidR="00137601">
        <w:rPr>
          <w:rFonts w:cstheme="minorHAnsi"/>
          <w:sz w:val="24"/>
          <w:szCs w:val="24"/>
        </w:rPr>
        <w:t xml:space="preserve"> siamo interessati.</w:t>
      </w:r>
      <w:r w:rsidR="008E24A0">
        <w:rPr>
          <w:rFonts w:cstheme="minorHAnsi"/>
          <w:sz w:val="24"/>
          <w:szCs w:val="24"/>
        </w:rPr>
        <w:t xml:space="preserve"> </w:t>
      </w:r>
      <w:r w:rsidR="007E1062">
        <w:rPr>
          <w:rFonts w:cstheme="minorHAnsi"/>
          <w:sz w:val="24"/>
          <w:szCs w:val="24"/>
        </w:rPr>
        <w:t>Spesso alcuni elementi possono essere messi in risalto variando solo dei parametri, anche se qualsiasi funzione di visualizzazione non altera in alcun modo i dati originali.</w:t>
      </w:r>
      <w:r w:rsidR="00752D20">
        <w:rPr>
          <w:rFonts w:cstheme="minorHAnsi"/>
          <w:sz w:val="24"/>
          <w:szCs w:val="24"/>
        </w:rPr>
        <w:t xml:space="preserve"> </w:t>
      </w:r>
    </w:p>
    <w:p w:rsidR="00C44242" w:rsidRPr="00072FD7" w:rsidRDefault="00C44242" w:rsidP="00790C50">
      <w:pPr>
        <w:autoSpaceDE w:val="0"/>
        <w:autoSpaceDN w:val="0"/>
        <w:adjustRightInd w:val="0"/>
        <w:spacing w:after="0" w:line="240" w:lineRule="auto"/>
        <w:rPr>
          <w:rFonts w:cstheme="minorHAnsi"/>
          <w:sz w:val="24"/>
          <w:szCs w:val="24"/>
        </w:rPr>
      </w:pPr>
    </w:p>
    <w:p w:rsidR="00752D20" w:rsidRDefault="00752D20" w:rsidP="00752D20">
      <w:pPr>
        <w:autoSpaceDE w:val="0"/>
        <w:autoSpaceDN w:val="0"/>
        <w:adjustRightInd w:val="0"/>
        <w:spacing w:after="0" w:line="240" w:lineRule="auto"/>
        <w:rPr>
          <w:rFonts w:cstheme="minorHAnsi"/>
          <w:b/>
          <w:i/>
          <w:sz w:val="28"/>
          <w:szCs w:val="28"/>
        </w:rPr>
      </w:pPr>
    </w:p>
    <w:p w:rsidR="00752D20" w:rsidRDefault="00752D20" w:rsidP="00752D20">
      <w:pPr>
        <w:autoSpaceDE w:val="0"/>
        <w:autoSpaceDN w:val="0"/>
        <w:adjustRightInd w:val="0"/>
        <w:spacing w:after="0" w:line="240" w:lineRule="auto"/>
        <w:rPr>
          <w:rFonts w:cstheme="minorHAnsi"/>
          <w:b/>
          <w:i/>
          <w:sz w:val="28"/>
          <w:szCs w:val="28"/>
        </w:rPr>
      </w:pPr>
    </w:p>
    <w:p w:rsidR="00752D20" w:rsidRDefault="00752D20" w:rsidP="00752D20">
      <w:pPr>
        <w:autoSpaceDE w:val="0"/>
        <w:autoSpaceDN w:val="0"/>
        <w:adjustRightInd w:val="0"/>
        <w:spacing w:after="0" w:line="240" w:lineRule="auto"/>
        <w:rPr>
          <w:rFonts w:cstheme="minorHAnsi"/>
          <w:b/>
          <w:i/>
          <w:sz w:val="28"/>
          <w:szCs w:val="28"/>
        </w:rPr>
      </w:pPr>
    </w:p>
    <w:p w:rsidR="007E1062" w:rsidRDefault="007E1062" w:rsidP="00752D20">
      <w:pPr>
        <w:autoSpaceDE w:val="0"/>
        <w:autoSpaceDN w:val="0"/>
        <w:adjustRightInd w:val="0"/>
        <w:spacing w:after="0" w:line="240" w:lineRule="auto"/>
        <w:rPr>
          <w:rFonts w:cstheme="minorHAnsi"/>
          <w:b/>
          <w:i/>
          <w:sz w:val="28"/>
          <w:szCs w:val="28"/>
        </w:rPr>
      </w:pPr>
    </w:p>
    <w:p w:rsidR="00752D20" w:rsidRDefault="00752D20" w:rsidP="00752D20">
      <w:pPr>
        <w:autoSpaceDE w:val="0"/>
        <w:autoSpaceDN w:val="0"/>
        <w:adjustRightInd w:val="0"/>
        <w:spacing w:after="0" w:line="240" w:lineRule="auto"/>
        <w:rPr>
          <w:rFonts w:cstheme="minorHAnsi"/>
          <w:b/>
          <w:i/>
          <w:sz w:val="28"/>
          <w:szCs w:val="28"/>
        </w:rPr>
      </w:pPr>
    </w:p>
    <w:p w:rsidR="00752D20" w:rsidRPr="00781B7A" w:rsidRDefault="00752D20" w:rsidP="00752D20">
      <w:pPr>
        <w:autoSpaceDE w:val="0"/>
        <w:autoSpaceDN w:val="0"/>
        <w:adjustRightInd w:val="0"/>
        <w:spacing w:after="0" w:line="240" w:lineRule="auto"/>
        <w:rPr>
          <w:rFonts w:cstheme="minorHAnsi"/>
          <w:b/>
          <w:i/>
          <w:sz w:val="28"/>
          <w:szCs w:val="28"/>
        </w:rPr>
      </w:pPr>
      <w:r w:rsidRPr="00781B7A">
        <w:rPr>
          <w:rFonts w:cstheme="minorHAnsi"/>
          <w:b/>
          <w:i/>
          <w:sz w:val="28"/>
          <w:szCs w:val="28"/>
        </w:rPr>
        <w:lastRenderedPageBreak/>
        <w:t>Correzione degli istogrammi</w:t>
      </w:r>
    </w:p>
    <w:p w:rsidR="00752D20" w:rsidRPr="00781B7A" w:rsidRDefault="00752D20" w:rsidP="007700DD">
      <w:pPr>
        <w:autoSpaceDE w:val="0"/>
        <w:autoSpaceDN w:val="0"/>
        <w:adjustRightInd w:val="0"/>
        <w:spacing w:after="0" w:line="240" w:lineRule="auto"/>
        <w:jc w:val="both"/>
        <w:rPr>
          <w:rFonts w:cstheme="minorHAnsi"/>
          <w:b/>
          <w:i/>
          <w:sz w:val="28"/>
          <w:szCs w:val="28"/>
        </w:rPr>
      </w:pPr>
    </w:p>
    <w:p w:rsidR="00752D20" w:rsidRPr="003F7722" w:rsidRDefault="000577A8" w:rsidP="007700DD">
      <w:pPr>
        <w:autoSpaceDE w:val="0"/>
        <w:autoSpaceDN w:val="0"/>
        <w:adjustRightInd w:val="0"/>
        <w:spacing w:after="0" w:line="240" w:lineRule="auto"/>
        <w:jc w:val="both"/>
        <w:rPr>
          <w:rFonts w:cstheme="minorHAnsi"/>
          <w:sz w:val="24"/>
          <w:szCs w:val="24"/>
        </w:rPr>
      </w:pPr>
      <w:r>
        <w:rPr>
          <w:rFonts w:cstheme="minorHAnsi"/>
          <w:noProof/>
          <w:sz w:val="24"/>
          <w:szCs w:val="24"/>
          <w:lang w:eastAsia="it-IT"/>
        </w:rPr>
        <w:drawing>
          <wp:anchor distT="0" distB="0" distL="114300" distR="114300" simplePos="0" relativeHeight="251842560" behindDoc="0" locked="0" layoutInCell="1" allowOverlap="1">
            <wp:simplePos x="0" y="0"/>
            <wp:positionH relativeFrom="margin">
              <wp:align>center</wp:align>
            </wp:positionH>
            <wp:positionV relativeFrom="margin">
              <wp:posOffset>2841625</wp:posOffset>
            </wp:positionV>
            <wp:extent cx="5686425" cy="5173345"/>
            <wp:effectExtent l="19050" t="0" r="9525" b="0"/>
            <wp:wrapSquare wrapText="bothSides"/>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686425" cy="5173345"/>
                    </a:xfrm>
                    <a:prstGeom prst="rect">
                      <a:avLst/>
                    </a:prstGeom>
                    <a:noFill/>
                    <a:ln w="9525">
                      <a:noFill/>
                      <a:miter lim="800000"/>
                      <a:headEnd/>
                      <a:tailEnd/>
                    </a:ln>
                  </pic:spPr>
                </pic:pic>
              </a:graphicData>
            </a:graphic>
          </wp:anchor>
        </w:drawing>
      </w:r>
      <w:r w:rsidR="00665E97" w:rsidRPr="003F7722">
        <w:rPr>
          <w:rFonts w:cstheme="minorHAnsi"/>
          <w:sz w:val="24"/>
          <w:szCs w:val="24"/>
        </w:rPr>
        <w:t>Un istogramma è un grafico</w:t>
      </w:r>
      <w:r w:rsidR="00752D20" w:rsidRPr="003F7722">
        <w:rPr>
          <w:rFonts w:cstheme="minorHAnsi"/>
          <w:sz w:val="24"/>
          <w:szCs w:val="24"/>
        </w:rPr>
        <w:t xml:space="preserve"> d</w:t>
      </w:r>
      <w:r w:rsidR="003F7722">
        <w:rPr>
          <w:rFonts w:cstheme="minorHAnsi"/>
          <w:sz w:val="24"/>
          <w:szCs w:val="24"/>
        </w:rPr>
        <w:t xml:space="preserve">ell’altezza (o altri parametri </w:t>
      </w:r>
      <w:r w:rsidR="00752D20" w:rsidRPr="003F7722">
        <w:rPr>
          <w:rFonts w:cstheme="minorHAnsi"/>
          <w:sz w:val="24"/>
          <w:szCs w:val="24"/>
        </w:rPr>
        <w:t>registra</w:t>
      </w:r>
      <w:r w:rsidR="006B3861">
        <w:rPr>
          <w:rFonts w:cstheme="minorHAnsi"/>
          <w:sz w:val="24"/>
          <w:szCs w:val="24"/>
        </w:rPr>
        <w:t>ti nella scala z) di ogni pixel</w:t>
      </w:r>
      <w:r w:rsidR="00752D20" w:rsidRPr="003F7722">
        <w:rPr>
          <w:rFonts w:cstheme="minorHAnsi"/>
          <w:sz w:val="24"/>
          <w:szCs w:val="24"/>
        </w:rPr>
        <w:t xml:space="preserve"> rispetto alla frequenza</w:t>
      </w:r>
      <w:r w:rsidR="00665E97" w:rsidRPr="003F7722">
        <w:rPr>
          <w:rFonts w:cstheme="minorHAnsi"/>
          <w:sz w:val="24"/>
          <w:szCs w:val="24"/>
        </w:rPr>
        <w:t>. Il modo più comune di visualizzazione è un’immagine dove il colore rappresenta l’altezza.</w:t>
      </w:r>
      <w:r w:rsidR="003F7722">
        <w:rPr>
          <w:rFonts w:cstheme="minorHAnsi"/>
          <w:sz w:val="24"/>
          <w:szCs w:val="24"/>
        </w:rPr>
        <w:t xml:space="preserve"> Il software AFM normalmente estende la scala dei colori per coprire l’intero </w:t>
      </w:r>
      <w:proofErr w:type="spellStart"/>
      <w:r w:rsidR="003F7722">
        <w:rPr>
          <w:rFonts w:cstheme="minorHAnsi"/>
          <w:sz w:val="24"/>
          <w:szCs w:val="24"/>
        </w:rPr>
        <w:t>range</w:t>
      </w:r>
      <w:proofErr w:type="spellEnd"/>
      <w:r w:rsidR="003F7722">
        <w:rPr>
          <w:rFonts w:cstheme="minorHAnsi"/>
          <w:sz w:val="24"/>
          <w:szCs w:val="24"/>
        </w:rPr>
        <w:t xml:space="preserve"> di z. Se un utente esamina l’istogramma dei valori d’altezza, osserverà che il </w:t>
      </w:r>
      <w:r w:rsidR="006B3861">
        <w:rPr>
          <w:rFonts w:cstheme="minorHAnsi"/>
          <w:sz w:val="24"/>
          <w:szCs w:val="24"/>
        </w:rPr>
        <w:t>90% o più dei dati è concentrato</w:t>
      </w:r>
      <w:r w:rsidR="003F7722">
        <w:rPr>
          <w:rFonts w:cstheme="minorHAnsi"/>
          <w:sz w:val="24"/>
          <w:szCs w:val="24"/>
        </w:rPr>
        <w:t xml:space="preserve"> in una limitata regione dello stesso: questo perché piccole quantità di punti isolati (zone molto alte o molto</w:t>
      </w:r>
      <w:r w:rsidR="005A3A25">
        <w:rPr>
          <w:rFonts w:cstheme="minorHAnsi"/>
          <w:sz w:val="24"/>
          <w:szCs w:val="24"/>
        </w:rPr>
        <w:t xml:space="preserve"> basse della topografia)</w:t>
      </w:r>
      <w:r w:rsidR="003F7722">
        <w:rPr>
          <w:rFonts w:cstheme="minorHAnsi"/>
          <w:sz w:val="24"/>
          <w:szCs w:val="24"/>
        </w:rPr>
        <w:t xml:space="preserve"> </w:t>
      </w:r>
      <w:r w:rsidR="005A3A25">
        <w:rPr>
          <w:rFonts w:cstheme="minorHAnsi"/>
          <w:sz w:val="24"/>
          <w:szCs w:val="24"/>
        </w:rPr>
        <w:t>rappresentano elementi reali ma, in alcuni casi,</w:t>
      </w:r>
      <w:r w:rsidR="003F7722">
        <w:rPr>
          <w:rFonts w:cstheme="minorHAnsi"/>
          <w:sz w:val="24"/>
          <w:szCs w:val="24"/>
        </w:rPr>
        <w:t xml:space="preserve"> </w:t>
      </w:r>
      <w:r w:rsidR="005A3A25">
        <w:rPr>
          <w:rFonts w:cstheme="minorHAnsi"/>
          <w:sz w:val="24"/>
          <w:szCs w:val="24"/>
        </w:rPr>
        <w:t xml:space="preserve">possono essere </w:t>
      </w:r>
      <w:r w:rsidR="003F7722">
        <w:rPr>
          <w:rFonts w:cstheme="minorHAnsi"/>
          <w:sz w:val="24"/>
          <w:szCs w:val="24"/>
        </w:rPr>
        <w:t xml:space="preserve">causate </w:t>
      </w:r>
      <w:r w:rsidR="005A3A25">
        <w:rPr>
          <w:rFonts w:cstheme="minorHAnsi"/>
          <w:sz w:val="24"/>
          <w:szCs w:val="24"/>
        </w:rPr>
        <w:t xml:space="preserve">da errori o </w:t>
      </w:r>
      <w:proofErr w:type="spellStart"/>
      <w:r w:rsidR="005A3A25">
        <w:rPr>
          <w:rFonts w:cstheme="minorHAnsi"/>
          <w:sz w:val="24"/>
          <w:szCs w:val="24"/>
        </w:rPr>
        <w:t>glitches</w:t>
      </w:r>
      <w:proofErr w:type="spellEnd"/>
      <w:r w:rsidR="005A3A25">
        <w:rPr>
          <w:rFonts w:cstheme="minorHAnsi"/>
          <w:sz w:val="24"/>
          <w:szCs w:val="24"/>
        </w:rPr>
        <w:t xml:space="preserve">. In entrambi i casi, usando un </w:t>
      </w:r>
      <w:proofErr w:type="spellStart"/>
      <w:r w:rsidR="005A3A25">
        <w:rPr>
          <w:rFonts w:cstheme="minorHAnsi"/>
          <w:sz w:val="24"/>
          <w:szCs w:val="24"/>
        </w:rPr>
        <w:t>tool</w:t>
      </w:r>
      <w:proofErr w:type="spellEnd"/>
      <w:r w:rsidR="005A3A25">
        <w:rPr>
          <w:rFonts w:cstheme="minorHAnsi"/>
          <w:sz w:val="24"/>
          <w:szCs w:val="24"/>
        </w:rPr>
        <w:t xml:space="preserve"> di correzione dell’istogramma, l’operatore può decidere di rimuovere i punti più alti e più bassi dalla scala dei colori, facendo</w:t>
      </w:r>
      <w:r w:rsidR="00C84438">
        <w:rPr>
          <w:rFonts w:cstheme="minorHAnsi"/>
          <w:sz w:val="24"/>
          <w:szCs w:val="24"/>
        </w:rPr>
        <w:t xml:space="preserve"> </w:t>
      </w:r>
      <w:r w:rsidR="005A3A25">
        <w:rPr>
          <w:rFonts w:cstheme="minorHAnsi"/>
          <w:sz w:val="24"/>
          <w:szCs w:val="24"/>
        </w:rPr>
        <w:t>sì che questa risulti distribuita in modo migliore</w:t>
      </w:r>
      <w:r w:rsidR="00C84438">
        <w:rPr>
          <w:rFonts w:cstheme="minorHAnsi"/>
          <w:sz w:val="24"/>
          <w:szCs w:val="24"/>
        </w:rPr>
        <w:t xml:space="preserve"> </w:t>
      </w:r>
      <w:r>
        <w:rPr>
          <w:rFonts w:cstheme="minorHAnsi"/>
          <w:sz w:val="24"/>
          <w:szCs w:val="24"/>
        </w:rPr>
        <w:t xml:space="preserve">e più uniforme </w:t>
      </w:r>
      <w:r w:rsidR="00C84438">
        <w:rPr>
          <w:rFonts w:cstheme="minorHAnsi"/>
          <w:sz w:val="24"/>
          <w:szCs w:val="24"/>
        </w:rPr>
        <w:t>rispetto ai dati acquisiti</w:t>
      </w:r>
      <w:r w:rsidR="006B3861">
        <w:rPr>
          <w:rFonts w:cstheme="minorHAnsi"/>
          <w:sz w:val="24"/>
          <w:szCs w:val="24"/>
        </w:rPr>
        <w:t xml:space="preserve"> e alla </w:t>
      </w:r>
      <w:r w:rsidR="006B3861" w:rsidRPr="006B3861">
        <w:rPr>
          <w:rFonts w:cstheme="minorHAnsi"/>
          <w:i/>
          <w:sz w:val="24"/>
          <w:szCs w:val="24"/>
        </w:rPr>
        <w:t xml:space="preserve">color </w:t>
      </w:r>
      <w:proofErr w:type="spellStart"/>
      <w:r w:rsidR="006B3861" w:rsidRPr="006B3861">
        <w:rPr>
          <w:rFonts w:cstheme="minorHAnsi"/>
          <w:i/>
          <w:sz w:val="24"/>
          <w:szCs w:val="24"/>
        </w:rPr>
        <w:t>table</w:t>
      </w:r>
      <w:proofErr w:type="spellEnd"/>
      <w:r w:rsidR="00C84438">
        <w:rPr>
          <w:rFonts w:cstheme="minorHAnsi"/>
          <w:sz w:val="24"/>
          <w:szCs w:val="24"/>
        </w:rPr>
        <w:t>. Ciò ha l’effetto di aumentare in modo rilevante il contrasto nella maggior parte dell’immagine e spesso aiuta a visualizzarne e misurarne anche i dettagli più fini che prima dell’applicazione del processo non apparivano</w:t>
      </w:r>
      <w:r w:rsidR="00C44242">
        <w:rPr>
          <w:rFonts w:cstheme="minorHAnsi"/>
          <w:sz w:val="24"/>
          <w:szCs w:val="24"/>
        </w:rPr>
        <w:t xml:space="preserve"> (fig.47)</w:t>
      </w:r>
      <w:r w:rsidR="00C84438">
        <w:rPr>
          <w:rFonts w:cstheme="minorHAnsi"/>
          <w:sz w:val="24"/>
          <w:szCs w:val="24"/>
        </w:rPr>
        <w:t>.</w:t>
      </w:r>
      <w:r w:rsidRPr="000577A8">
        <w:rPr>
          <w:rFonts w:cstheme="minorHAnsi"/>
          <w:sz w:val="24"/>
          <w:szCs w:val="24"/>
        </w:rPr>
        <w:t xml:space="preserve"> </w:t>
      </w:r>
    </w:p>
    <w:p w:rsidR="00665E97" w:rsidRDefault="003F25D6" w:rsidP="00752D20">
      <w:pPr>
        <w:autoSpaceDE w:val="0"/>
        <w:autoSpaceDN w:val="0"/>
        <w:adjustRightInd w:val="0"/>
        <w:spacing w:after="0" w:line="240" w:lineRule="auto"/>
        <w:rPr>
          <w:rFonts w:ascii="AdvP6975" w:hAnsi="AdvP6975" w:cs="AdvP6975"/>
          <w:sz w:val="20"/>
          <w:szCs w:val="20"/>
        </w:rPr>
      </w:pPr>
      <w:r w:rsidRPr="003F25D6">
        <w:rPr>
          <w:noProof/>
        </w:rPr>
        <w:pict>
          <v:shape id="_x0000_s1108" type="#_x0000_t202" style="position:absolute;margin-left:0;margin-top:434.7pt;width:459.15pt;height:34.5pt;z-index:251844608;mso-position-horizontal:center;mso-position-horizontal-relative:margin" stroked="f">
            <v:textbox inset="0,0,0,0">
              <w:txbxContent>
                <w:p w:rsidR="00046905" w:rsidRPr="00A024D0" w:rsidRDefault="00046905" w:rsidP="006B3861">
                  <w:pPr>
                    <w:pStyle w:val="Didascalia"/>
                    <w:jc w:val="center"/>
                    <w:rPr>
                      <w:rFonts w:cstheme="minorHAnsi"/>
                      <w:noProof/>
                      <w:sz w:val="24"/>
                      <w:szCs w:val="24"/>
                    </w:rPr>
                  </w:pPr>
                  <w:r>
                    <w:t xml:space="preserve">Figura 47 -- La funzione di correzione dell'istogramma </w:t>
                  </w:r>
                  <w:r>
                    <w:rPr>
                      <w:noProof/>
                    </w:rPr>
                    <w:t xml:space="preserve"> estende la distribuzione dello stesso  sulla maggior parte della scala dei colori disponibile. Sopra, è usata solo una piccola regione tra le colorazioni disponibili; sotto, l’istogramma è più largo, abbracciando più tonalità, e consente la visualizzazione di più elementi rispetto al caso precedente</w:t>
                  </w:r>
                </w:p>
              </w:txbxContent>
            </v:textbox>
            <w10:wrap type="square" anchorx="margin"/>
          </v:shape>
        </w:pict>
      </w:r>
    </w:p>
    <w:p w:rsidR="003F7722" w:rsidRDefault="003F7722" w:rsidP="00752D20">
      <w:pPr>
        <w:autoSpaceDE w:val="0"/>
        <w:autoSpaceDN w:val="0"/>
        <w:adjustRightInd w:val="0"/>
        <w:spacing w:after="0" w:line="240" w:lineRule="auto"/>
        <w:rPr>
          <w:rFonts w:ascii="AdvP6975" w:hAnsi="AdvP6975" w:cs="AdvP6975"/>
          <w:sz w:val="20"/>
          <w:szCs w:val="20"/>
        </w:rPr>
      </w:pPr>
    </w:p>
    <w:p w:rsidR="00A759E2" w:rsidRPr="00C44242" w:rsidRDefault="00A759E2" w:rsidP="003F7722">
      <w:pPr>
        <w:autoSpaceDE w:val="0"/>
        <w:autoSpaceDN w:val="0"/>
        <w:adjustRightInd w:val="0"/>
        <w:spacing w:after="0" w:line="240" w:lineRule="auto"/>
        <w:rPr>
          <w:rFonts w:ascii="AGaramondPro-Regular" w:hAnsi="AGaramondPro-Regular" w:cs="AGaramondPro-Regular"/>
        </w:rPr>
      </w:pPr>
    </w:p>
    <w:p w:rsidR="001C6C0D" w:rsidRPr="00C44242" w:rsidRDefault="001C6C0D" w:rsidP="003F7722">
      <w:pPr>
        <w:autoSpaceDE w:val="0"/>
        <w:autoSpaceDN w:val="0"/>
        <w:adjustRightInd w:val="0"/>
        <w:spacing w:after="0" w:line="240" w:lineRule="auto"/>
        <w:rPr>
          <w:rFonts w:ascii="AGaramondPro-Regular" w:hAnsi="AGaramondPro-Regular" w:cs="AGaramondPro-Regular"/>
        </w:rPr>
      </w:pPr>
    </w:p>
    <w:p w:rsidR="00C44242" w:rsidRPr="00C44242" w:rsidRDefault="00BE3F95" w:rsidP="007700DD">
      <w:pPr>
        <w:autoSpaceDE w:val="0"/>
        <w:autoSpaceDN w:val="0"/>
        <w:adjustRightInd w:val="0"/>
        <w:spacing w:after="0" w:line="240" w:lineRule="auto"/>
        <w:jc w:val="both"/>
        <w:rPr>
          <w:rFonts w:cs="AdvP6975"/>
          <w:sz w:val="24"/>
          <w:szCs w:val="24"/>
        </w:rPr>
      </w:pPr>
      <w:r>
        <w:rPr>
          <w:rFonts w:cs="AdvP6975"/>
          <w:sz w:val="24"/>
          <w:szCs w:val="24"/>
        </w:rPr>
        <w:lastRenderedPageBreak/>
        <w:t xml:space="preserve">Un istogramma mostra sempre una </w:t>
      </w:r>
      <w:r w:rsidR="00C44242" w:rsidRPr="00C44242">
        <w:rPr>
          <w:rFonts w:cs="AdvP6975"/>
          <w:sz w:val="24"/>
          <w:szCs w:val="24"/>
        </w:rPr>
        <w:t>distribuzione gaussiana</w:t>
      </w:r>
      <w:r w:rsidRPr="00BE3F95">
        <w:rPr>
          <w:rFonts w:cs="AdvP6975"/>
          <w:sz w:val="24"/>
          <w:szCs w:val="24"/>
        </w:rPr>
        <w:t xml:space="preserve"> </w:t>
      </w:r>
      <w:r w:rsidRPr="00C44242">
        <w:rPr>
          <w:rFonts w:cs="AdvP6975"/>
          <w:sz w:val="24"/>
          <w:szCs w:val="24"/>
        </w:rPr>
        <w:t>approssimata</w:t>
      </w:r>
      <w:r>
        <w:rPr>
          <w:rFonts w:cs="AdvP6975"/>
          <w:sz w:val="24"/>
          <w:szCs w:val="24"/>
        </w:rPr>
        <w:t>:</w:t>
      </w:r>
      <w:r w:rsidR="00C44242" w:rsidRPr="00C44242">
        <w:rPr>
          <w:rFonts w:cs="AdvP6975"/>
          <w:sz w:val="24"/>
          <w:szCs w:val="24"/>
        </w:rPr>
        <w:t xml:space="preserve"> deviazioni dalla tipica forma danno informazioni circa l’andamento delle altezze </w:t>
      </w:r>
      <w:r>
        <w:rPr>
          <w:rFonts w:cs="AdvP6975"/>
          <w:sz w:val="24"/>
          <w:szCs w:val="24"/>
        </w:rPr>
        <w:t>rispetto alla superficie</w:t>
      </w:r>
      <w:r w:rsidR="00C44242" w:rsidRPr="00C44242">
        <w:rPr>
          <w:rFonts w:cs="AdvP6975"/>
          <w:sz w:val="24"/>
          <w:szCs w:val="24"/>
        </w:rPr>
        <w:t>. Per campioni con due regioni differenti in modo significativo, per esempio, ci saranno due picchi nell’istogramma</w:t>
      </w:r>
      <w:r w:rsidR="00C44242">
        <w:rPr>
          <w:rFonts w:cs="AdvP6975"/>
          <w:sz w:val="24"/>
          <w:szCs w:val="24"/>
        </w:rPr>
        <w:t xml:space="preserve"> (fig.48)</w:t>
      </w:r>
      <w:r w:rsidR="00DE4670">
        <w:rPr>
          <w:rFonts w:cs="AdvP6975"/>
          <w:sz w:val="24"/>
          <w:szCs w:val="24"/>
        </w:rPr>
        <w:t xml:space="preserve"> e il </w:t>
      </w:r>
      <w:proofErr w:type="spellStart"/>
      <w:r w:rsidR="00DE4670">
        <w:rPr>
          <w:rFonts w:cs="AdvP6975"/>
          <w:sz w:val="24"/>
          <w:szCs w:val="24"/>
        </w:rPr>
        <w:t>tool</w:t>
      </w:r>
      <w:proofErr w:type="spellEnd"/>
      <w:r w:rsidR="00DE4670">
        <w:rPr>
          <w:rFonts w:cs="AdvP6975"/>
          <w:sz w:val="24"/>
          <w:szCs w:val="24"/>
        </w:rPr>
        <w:t xml:space="preserve"> di </w:t>
      </w:r>
      <w:proofErr w:type="spellStart"/>
      <w:r w:rsidR="00DE4670">
        <w:rPr>
          <w:rFonts w:cs="AdvP6975"/>
          <w:sz w:val="24"/>
          <w:szCs w:val="24"/>
        </w:rPr>
        <w:t>adjustment</w:t>
      </w:r>
      <w:proofErr w:type="spellEnd"/>
      <w:r w:rsidR="00DE4670">
        <w:rPr>
          <w:rFonts w:cs="AdvP6975"/>
          <w:sz w:val="24"/>
          <w:szCs w:val="24"/>
        </w:rPr>
        <w:t xml:space="preserve"> può essere usato per misurare la loro distanza ottenendo la differenza d’altezza media tra i due elementi corrispondenti. Questo metodo d’analisi deve essere applicato con cautela, in quanto è molto sensibile alla qualità del </w:t>
      </w:r>
      <w:proofErr w:type="spellStart"/>
      <w:r w:rsidR="00DE4670">
        <w:rPr>
          <w:rFonts w:cs="AdvP6975"/>
          <w:sz w:val="24"/>
          <w:szCs w:val="24"/>
        </w:rPr>
        <w:t>leveling</w:t>
      </w:r>
      <w:proofErr w:type="spellEnd"/>
      <w:r w:rsidR="00DE4670">
        <w:rPr>
          <w:rFonts w:cs="AdvP6975"/>
          <w:sz w:val="24"/>
          <w:szCs w:val="24"/>
        </w:rPr>
        <w:t>, che se è bassa porta i picchi nell’istogramma più vicini tra loro</w:t>
      </w:r>
      <w:r w:rsidR="00F22C30">
        <w:rPr>
          <w:rFonts w:cs="AdvP6975"/>
          <w:sz w:val="24"/>
          <w:szCs w:val="24"/>
        </w:rPr>
        <w:t xml:space="preserve"> [14,16,17]</w:t>
      </w:r>
      <w:r w:rsidR="00DE4670">
        <w:rPr>
          <w:rFonts w:cs="AdvP6975"/>
          <w:sz w:val="24"/>
          <w:szCs w:val="24"/>
        </w:rPr>
        <w:t xml:space="preserve">. </w:t>
      </w:r>
    </w:p>
    <w:p w:rsidR="00C44242" w:rsidRDefault="00DE4670" w:rsidP="00752D20">
      <w:pPr>
        <w:autoSpaceDE w:val="0"/>
        <w:autoSpaceDN w:val="0"/>
        <w:adjustRightInd w:val="0"/>
        <w:spacing w:after="0" w:line="240" w:lineRule="auto"/>
        <w:rPr>
          <w:rFonts w:ascii="AdvP6975" w:hAnsi="AdvP6975" w:cs="AdvP6975"/>
          <w:sz w:val="20"/>
          <w:szCs w:val="20"/>
        </w:rPr>
      </w:pPr>
      <w:r>
        <w:rPr>
          <w:rFonts w:ascii="AdvP6975" w:hAnsi="AdvP6975" w:cs="AdvP6975"/>
          <w:noProof/>
          <w:sz w:val="20"/>
          <w:szCs w:val="20"/>
          <w:lang w:eastAsia="it-IT"/>
        </w:rPr>
        <w:drawing>
          <wp:anchor distT="0" distB="0" distL="114300" distR="114300" simplePos="0" relativeHeight="251845632" behindDoc="0" locked="0" layoutInCell="1" allowOverlap="1">
            <wp:simplePos x="0" y="0"/>
            <wp:positionH relativeFrom="margin">
              <wp:align>center</wp:align>
            </wp:positionH>
            <wp:positionV relativeFrom="margin">
              <wp:posOffset>1452880</wp:posOffset>
            </wp:positionV>
            <wp:extent cx="3267075" cy="2781300"/>
            <wp:effectExtent l="19050" t="0" r="9525" b="0"/>
            <wp:wrapSquare wrapText="bothSides"/>
            <wp:docPr id="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C44242" w:rsidRDefault="00C44242"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3F25D6" w:rsidP="00752D20">
      <w:pPr>
        <w:autoSpaceDE w:val="0"/>
        <w:autoSpaceDN w:val="0"/>
        <w:adjustRightInd w:val="0"/>
        <w:spacing w:after="0" w:line="240" w:lineRule="auto"/>
        <w:rPr>
          <w:rFonts w:ascii="AdvP6975" w:hAnsi="AdvP6975" w:cs="AdvP6975"/>
          <w:sz w:val="20"/>
          <w:szCs w:val="20"/>
        </w:rPr>
      </w:pPr>
      <w:r w:rsidRPr="003F25D6">
        <w:rPr>
          <w:noProof/>
        </w:rPr>
        <w:pict>
          <v:shape id="_x0000_s1109" type="#_x0000_t202" style="position:absolute;margin-left:0;margin-top:6.15pt;width:269.4pt;height:24.45pt;z-index:251847680;mso-position-horizontal:center;mso-position-horizontal-relative:margin" stroked="f">
            <v:textbox inset="0,0,0,0">
              <w:txbxContent>
                <w:p w:rsidR="00046905" w:rsidRPr="00F512A9" w:rsidRDefault="00046905" w:rsidP="00DE4670">
                  <w:pPr>
                    <w:pStyle w:val="Didascalia"/>
                    <w:jc w:val="center"/>
                    <w:rPr>
                      <w:rFonts w:ascii="AdvP6975" w:hAnsi="AdvP6975" w:cs="AdvP6975"/>
                      <w:noProof/>
                      <w:sz w:val="20"/>
                      <w:szCs w:val="20"/>
                    </w:rPr>
                  </w:pPr>
                  <w:r>
                    <w:t>Figura 48 -- Immagine di un DVD che mostra due picchi nell'istogramma corrispondente alle due regioni differenti dell’immagine</w:t>
                  </w:r>
                </w:p>
              </w:txbxContent>
            </v:textbox>
            <w10:wrap type="square" anchorx="margin"/>
          </v:shape>
        </w:pict>
      </w:r>
    </w:p>
    <w:p w:rsidR="00DE4670" w:rsidRPr="00F22C30" w:rsidRDefault="00DE4670" w:rsidP="00752D20">
      <w:pPr>
        <w:autoSpaceDE w:val="0"/>
        <w:autoSpaceDN w:val="0"/>
        <w:adjustRightInd w:val="0"/>
        <w:spacing w:after="0" w:line="240" w:lineRule="auto"/>
        <w:rPr>
          <w:rFonts w:ascii="AdvP6975" w:hAnsi="AdvP6975" w:cs="AdvP6975"/>
          <w:sz w:val="20"/>
          <w:szCs w:val="20"/>
        </w:rPr>
      </w:pPr>
    </w:p>
    <w:p w:rsidR="00DE4670" w:rsidRPr="00F22C30" w:rsidRDefault="00DE4670" w:rsidP="00752D20">
      <w:pPr>
        <w:autoSpaceDE w:val="0"/>
        <w:autoSpaceDN w:val="0"/>
        <w:adjustRightInd w:val="0"/>
        <w:spacing w:line="240" w:lineRule="auto"/>
        <w:rPr>
          <w:rFonts w:cs="AdvP6975"/>
          <w:sz w:val="24"/>
          <w:szCs w:val="24"/>
        </w:rPr>
      </w:pPr>
    </w:p>
    <w:p w:rsidR="002B6891" w:rsidRPr="004E5749" w:rsidRDefault="002B6891" w:rsidP="002B6891">
      <w:pPr>
        <w:autoSpaceDE w:val="0"/>
        <w:autoSpaceDN w:val="0"/>
        <w:adjustRightInd w:val="0"/>
        <w:spacing w:line="240" w:lineRule="auto"/>
        <w:rPr>
          <w:rFonts w:cs="AdvP6965"/>
          <w:b/>
          <w:sz w:val="28"/>
          <w:szCs w:val="28"/>
        </w:rPr>
      </w:pPr>
      <w:r w:rsidRPr="004E5749">
        <w:rPr>
          <w:rFonts w:cs="AdvP6965"/>
          <w:b/>
          <w:sz w:val="28"/>
          <w:szCs w:val="28"/>
        </w:rPr>
        <w:t xml:space="preserve">Color </w:t>
      </w:r>
      <w:proofErr w:type="spellStart"/>
      <w:r w:rsidRPr="004E5749">
        <w:rPr>
          <w:rFonts w:cs="AdvP6965"/>
          <w:b/>
          <w:sz w:val="28"/>
          <w:szCs w:val="28"/>
        </w:rPr>
        <w:t>palettes</w:t>
      </w:r>
      <w:proofErr w:type="spellEnd"/>
    </w:p>
    <w:p w:rsidR="00C00EC4" w:rsidRPr="00D459E5" w:rsidRDefault="005A41A9" w:rsidP="007700DD">
      <w:pPr>
        <w:autoSpaceDE w:val="0"/>
        <w:autoSpaceDN w:val="0"/>
        <w:adjustRightInd w:val="0"/>
        <w:spacing w:after="0" w:line="240" w:lineRule="auto"/>
        <w:jc w:val="both"/>
        <w:rPr>
          <w:rFonts w:cs="AGaramondPro-Regular"/>
          <w:sz w:val="24"/>
          <w:szCs w:val="24"/>
        </w:rPr>
      </w:pPr>
      <w:r w:rsidRPr="00D459E5">
        <w:rPr>
          <w:rFonts w:cs="AGaramondPro-Regular"/>
          <w:sz w:val="24"/>
          <w:szCs w:val="24"/>
        </w:rPr>
        <w:t xml:space="preserve">La </w:t>
      </w:r>
      <w:r w:rsidR="00C00EC4" w:rsidRPr="00D459E5">
        <w:rPr>
          <w:rFonts w:cs="AGaramondPro-Regular"/>
          <w:sz w:val="24"/>
          <w:szCs w:val="24"/>
        </w:rPr>
        <w:t xml:space="preserve">particolare </w:t>
      </w:r>
      <w:r w:rsidRPr="00D459E5">
        <w:rPr>
          <w:rFonts w:cs="AGaramondPro-Regular"/>
          <w:sz w:val="24"/>
          <w:szCs w:val="24"/>
        </w:rPr>
        <w:t xml:space="preserve">tavolozza </w:t>
      </w:r>
      <w:r w:rsidR="007700DD">
        <w:rPr>
          <w:rFonts w:cs="AGaramondPro-Regular"/>
          <w:sz w:val="24"/>
          <w:szCs w:val="24"/>
        </w:rPr>
        <w:t>(</w:t>
      </w:r>
      <w:r w:rsidR="007700DD" w:rsidRPr="00904DEE">
        <w:rPr>
          <w:rFonts w:cs="AGaramondPro-Regular"/>
          <w:i/>
          <w:sz w:val="24"/>
          <w:szCs w:val="24"/>
        </w:rPr>
        <w:t>palette</w:t>
      </w:r>
      <w:r w:rsidR="007700DD">
        <w:rPr>
          <w:rFonts w:cs="AGaramondPro-Regular"/>
          <w:sz w:val="24"/>
          <w:szCs w:val="24"/>
        </w:rPr>
        <w:t xml:space="preserve">) </w:t>
      </w:r>
      <w:r w:rsidRPr="00D459E5">
        <w:rPr>
          <w:rFonts w:cs="AGaramondPro-Regular"/>
          <w:sz w:val="24"/>
          <w:szCs w:val="24"/>
        </w:rPr>
        <w:t>dei colori</w:t>
      </w:r>
      <w:r w:rsidR="00C00EC4" w:rsidRPr="00D459E5">
        <w:rPr>
          <w:rFonts w:cs="AGaramondPro-Regular"/>
          <w:sz w:val="24"/>
          <w:szCs w:val="24"/>
        </w:rPr>
        <w:t xml:space="preserve"> può essere selezionata per visualizzare immagini AFM in modo accattivante e deciso, che in alcuni casi può mettere in risalto determinati aspetti e peculiarità del campione sotto esame.</w:t>
      </w:r>
    </w:p>
    <w:p w:rsidR="00C00EC4" w:rsidRPr="00D459E5" w:rsidRDefault="00C00EC4" w:rsidP="007700DD">
      <w:pPr>
        <w:autoSpaceDE w:val="0"/>
        <w:autoSpaceDN w:val="0"/>
        <w:adjustRightInd w:val="0"/>
        <w:spacing w:after="0" w:line="240" w:lineRule="auto"/>
        <w:jc w:val="both"/>
        <w:rPr>
          <w:rFonts w:cs="AGaramondPro-Regular"/>
          <w:sz w:val="24"/>
          <w:szCs w:val="24"/>
        </w:rPr>
      </w:pPr>
      <w:r w:rsidRPr="00D459E5">
        <w:rPr>
          <w:rFonts w:cs="AGaramondPro-Regular"/>
          <w:sz w:val="24"/>
          <w:szCs w:val="24"/>
        </w:rPr>
        <w:t>Per esempio, si riprend</w:t>
      </w:r>
      <w:r w:rsidR="00BE3F95">
        <w:rPr>
          <w:rFonts w:cs="AGaramondPro-Regular"/>
          <w:sz w:val="24"/>
          <w:szCs w:val="24"/>
        </w:rPr>
        <w:t>a</w:t>
      </w:r>
      <w:r w:rsidRPr="00D459E5">
        <w:rPr>
          <w:rFonts w:cs="AGaramondPro-Regular"/>
          <w:sz w:val="24"/>
          <w:szCs w:val="24"/>
        </w:rPr>
        <w:t xml:space="preserve"> in considerazione il caso speciale del DVD, </w:t>
      </w:r>
      <w:r w:rsidR="00D459E5" w:rsidRPr="00D459E5">
        <w:rPr>
          <w:rFonts w:cs="AGaramondPro-Regular"/>
          <w:sz w:val="24"/>
          <w:szCs w:val="24"/>
        </w:rPr>
        <w:t xml:space="preserve">trattato nel paragrafo precedente, </w:t>
      </w:r>
      <w:r w:rsidRPr="00D459E5">
        <w:rPr>
          <w:rFonts w:cs="AGaramondPro-Regular"/>
          <w:sz w:val="24"/>
          <w:szCs w:val="24"/>
        </w:rPr>
        <w:t xml:space="preserve">caratterizzato da due zone di </w:t>
      </w:r>
      <w:r w:rsidR="00D459E5" w:rsidRPr="00D459E5">
        <w:rPr>
          <w:rFonts w:cs="AGaramondPro-Regular"/>
          <w:sz w:val="24"/>
          <w:szCs w:val="24"/>
        </w:rPr>
        <w:t>altezze chiaramente differenti.</w:t>
      </w:r>
    </w:p>
    <w:p w:rsidR="00DE4670" w:rsidRDefault="00D459E5" w:rsidP="007700DD">
      <w:pPr>
        <w:autoSpaceDE w:val="0"/>
        <w:autoSpaceDN w:val="0"/>
        <w:adjustRightInd w:val="0"/>
        <w:spacing w:after="0" w:line="240" w:lineRule="auto"/>
        <w:jc w:val="both"/>
        <w:rPr>
          <w:rFonts w:cs="AdvP6975"/>
          <w:sz w:val="24"/>
          <w:szCs w:val="24"/>
        </w:rPr>
      </w:pPr>
      <w:r w:rsidRPr="00D459E5">
        <w:rPr>
          <w:rFonts w:cs="AdvP6975"/>
          <w:sz w:val="24"/>
          <w:szCs w:val="24"/>
        </w:rPr>
        <w:t>E</w:t>
      </w:r>
      <w:r>
        <w:rPr>
          <w:rFonts w:cs="AdvP6975"/>
          <w:sz w:val="24"/>
          <w:szCs w:val="24"/>
        </w:rPr>
        <w:t>stendendo la scala dei colori</w:t>
      </w:r>
      <w:r w:rsidR="00C00EC4" w:rsidRPr="00D459E5">
        <w:rPr>
          <w:rFonts w:cs="AdvP6975"/>
          <w:sz w:val="24"/>
          <w:szCs w:val="24"/>
        </w:rPr>
        <w:t xml:space="preserve"> </w:t>
      </w:r>
      <w:r>
        <w:rPr>
          <w:rFonts w:cs="AdvP6975"/>
          <w:sz w:val="24"/>
          <w:szCs w:val="24"/>
        </w:rPr>
        <w:t xml:space="preserve">in corrispondenza del picco rilevante nell’istogramma </w:t>
      </w:r>
      <w:r w:rsidRPr="00D459E5">
        <w:rPr>
          <w:rFonts w:cs="AdvP6975"/>
          <w:sz w:val="24"/>
          <w:szCs w:val="24"/>
        </w:rPr>
        <w:t xml:space="preserve">per coprire una </w:t>
      </w:r>
      <w:r w:rsidR="00F22C30">
        <w:rPr>
          <w:rFonts w:cs="AdvP6975"/>
          <w:sz w:val="24"/>
          <w:szCs w:val="24"/>
        </w:rPr>
        <w:t xml:space="preserve">certa </w:t>
      </w:r>
      <w:r w:rsidRPr="00D459E5">
        <w:rPr>
          <w:rFonts w:cs="AdvP6975"/>
          <w:sz w:val="24"/>
          <w:szCs w:val="24"/>
        </w:rPr>
        <w:t>tipologia di caratteristica se ne può aumentare il contrasto riducendolo fortemente per gli altri dettagli nella medesima immagine.</w:t>
      </w:r>
      <w:r>
        <w:rPr>
          <w:rFonts w:cs="AdvP6975"/>
          <w:sz w:val="24"/>
          <w:szCs w:val="24"/>
        </w:rPr>
        <w:t xml:space="preserve"> </w:t>
      </w:r>
    </w:p>
    <w:p w:rsidR="00D459E5" w:rsidRDefault="00D459E5" w:rsidP="007700DD">
      <w:pPr>
        <w:autoSpaceDE w:val="0"/>
        <w:autoSpaceDN w:val="0"/>
        <w:adjustRightInd w:val="0"/>
        <w:spacing w:after="0" w:line="240" w:lineRule="auto"/>
        <w:jc w:val="both"/>
        <w:rPr>
          <w:rFonts w:cs="AdvP6975"/>
          <w:sz w:val="24"/>
          <w:szCs w:val="24"/>
        </w:rPr>
      </w:pPr>
      <w:r>
        <w:rPr>
          <w:rFonts w:cs="AdvP6975"/>
          <w:sz w:val="24"/>
          <w:szCs w:val="24"/>
        </w:rPr>
        <w:t>Usando una tavolozza con più di una gradazione di colore, è possibile mantenere elevato il contrasto di tutti gli elementi, nonostante abbiano diverse altezze.</w:t>
      </w:r>
      <w:r w:rsidR="00F22C30">
        <w:rPr>
          <w:rFonts w:cs="AdvP6975"/>
          <w:sz w:val="24"/>
          <w:szCs w:val="24"/>
        </w:rPr>
        <w:t xml:space="preserve"> Ciò si verifica in quanto, nonostante l’occhio umano sia in grado di distinguere meno di 100 livelli di luminosità per un particolare colore, la combinazione di varie ombre aiuta molto nella distinzione.</w:t>
      </w:r>
    </w:p>
    <w:p w:rsidR="00F22C30" w:rsidRDefault="00F22C30" w:rsidP="007700DD">
      <w:pPr>
        <w:autoSpaceDE w:val="0"/>
        <w:autoSpaceDN w:val="0"/>
        <w:adjustRightInd w:val="0"/>
        <w:spacing w:after="0" w:line="240" w:lineRule="auto"/>
        <w:jc w:val="both"/>
        <w:rPr>
          <w:rFonts w:cs="AdvP6975"/>
          <w:sz w:val="24"/>
          <w:szCs w:val="24"/>
        </w:rPr>
      </w:pPr>
      <w:r>
        <w:rPr>
          <w:rFonts w:cs="AdvP6975"/>
          <w:sz w:val="24"/>
          <w:szCs w:val="24"/>
        </w:rPr>
        <w:t xml:space="preserve">Comunque, a parte l’uso di gradienti con molteplici colorazioni, la scelta della tavolozza per visualizzare le immagini AFM è completamente soggettiva. </w:t>
      </w:r>
    </w:p>
    <w:p w:rsidR="00653A93" w:rsidRDefault="00653A93" w:rsidP="007700DD">
      <w:pPr>
        <w:autoSpaceDE w:val="0"/>
        <w:autoSpaceDN w:val="0"/>
        <w:adjustRightInd w:val="0"/>
        <w:spacing w:after="0" w:line="240" w:lineRule="auto"/>
        <w:jc w:val="both"/>
        <w:rPr>
          <w:rFonts w:cs="AdvP6975"/>
          <w:sz w:val="24"/>
          <w:szCs w:val="24"/>
        </w:rPr>
      </w:pPr>
      <w:r>
        <w:rPr>
          <w:rFonts w:cs="AdvP6975"/>
          <w:sz w:val="24"/>
          <w:szCs w:val="24"/>
        </w:rPr>
        <w:t xml:space="preserve">In fig.49 </w:t>
      </w:r>
      <w:r w:rsidR="00E55274">
        <w:rPr>
          <w:rFonts w:cs="AdvP6975"/>
          <w:sz w:val="24"/>
          <w:szCs w:val="24"/>
        </w:rPr>
        <w:t>(A), è nuovamente riportato l’esempio del DVD; in fig.49 (B)</w:t>
      </w:r>
      <w:r w:rsidR="00022ABB">
        <w:rPr>
          <w:rFonts w:cs="AdvP6975"/>
          <w:sz w:val="24"/>
          <w:szCs w:val="24"/>
        </w:rPr>
        <w:t xml:space="preserve"> la scala dei colori è quella al di sotto del picco </w:t>
      </w:r>
      <w:r w:rsidR="00102A86">
        <w:rPr>
          <w:rFonts w:cs="AdvP6975"/>
          <w:sz w:val="24"/>
          <w:szCs w:val="24"/>
        </w:rPr>
        <w:t xml:space="preserve">basso mentre in fig.49 </w:t>
      </w:r>
      <w:r w:rsidR="00022ABB">
        <w:rPr>
          <w:rFonts w:cs="AdvP6975"/>
          <w:sz w:val="24"/>
          <w:szCs w:val="24"/>
        </w:rPr>
        <w:t xml:space="preserve">(C) è relativa al picco alto. </w:t>
      </w:r>
      <w:r w:rsidR="00BE3F95">
        <w:rPr>
          <w:rFonts w:cs="AdvP6975"/>
          <w:sz w:val="24"/>
          <w:szCs w:val="24"/>
        </w:rPr>
        <w:t>La f</w:t>
      </w:r>
      <w:r w:rsidR="00022ABB">
        <w:rPr>
          <w:rFonts w:cs="AdvP6975"/>
          <w:sz w:val="24"/>
          <w:szCs w:val="24"/>
        </w:rPr>
        <w:t xml:space="preserve">ig.49, invece, mostra una tavolozza in cui è stata scelto l’insieme dei colori del visibile e la scala è concentrata sotto entrambi </w:t>
      </w:r>
      <w:r w:rsidR="00BE3F95">
        <w:rPr>
          <w:rFonts w:cs="AdvP6975"/>
          <w:sz w:val="24"/>
          <w:szCs w:val="24"/>
        </w:rPr>
        <w:t>i</w:t>
      </w:r>
      <w:r w:rsidR="00022ABB">
        <w:rPr>
          <w:rFonts w:cs="AdvP6975"/>
          <w:sz w:val="24"/>
          <w:szCs w:val="24"/>
        </w:rPr>
        <w:t xml:space="preserve"> picchi, mettendo in evidenza maggiormente le diverse discontinuità d’altezza. </w:t>
      </w:r>
    </w:p>
    <w:p w:rsidR="004D66DF" w:rsidRPr="00E55274" w:rsidRDefault="004D66DF" w:rsidP="004D66DF">
      <w:pPr>
        <w:autoSpaceDE w:val="0"/>
        <w:autoSpaceDN w:val="0"/>
        <w:adjustRightInd w:val="0"/>
        <w:spacing w:after="0" w:line="240" w:lineRule="auto"/>
        <w:rPr>
          <w:rFonts w:ascii="AdvP6975" w:hAnsi="AdvP6975" w:cs="AdvP6975"/>
          <w:sz w:val="20"/>
          <w:szCs w:val="20"/>
        </w:rPr>
      </w:pPr>
    </w:p>
    <w:p w:rsidR="004D66DF" w:rsidRPr="00E55274" w:rsidRDefault="004D66DF" w:rsidP="00752D20">
      <w:pPr>
        <w:autoSpaceDE w:val="0"/>
        <w:autoSpaceDN w:val="0"/>
        <w:adjustRightInd w:val="0"/>
        <w:spacing w:after="0" w:line="240" w:lineRule="auto"/>
        <w:rPr>
          <w:rFonts w:ascii="AdvP6975" w:hAnsi="AdvP6975" w:cs="AdvP6975"/>
          <w:sz w:val="20"/>
          <w:szCs w:val="20"/>
        </w:rPr>
      </w:pPr>
    </w:p>
    <w:p w:rsidR="004D66DF" w:rsidRPr="00E55274" w:rsidRDefault="004D66DF" w:rsidP="00752D20">
      <w:pPr>
        <w:autoSpaceDE w:val="0"/>
        <w:autoSpaceDN w:val="0"/>
        <w:adjustRightInd w:val="0"/>
        <w:spacing w:after="0" w:line="240" w:lineRule="auto"/>
        <w:rPr>
          <w:rFonts w:ascii="AdvP6975" w:hAnsi="AdvP6975" w:cs="AdvP6975"/>
          <w:sz w:val="20"/>
          <w:szCs w:val="20"/>
        </w:rPr>
      </w:pPr>
    </w:p>
    <w:p w:rsidR="004D66DF" w:rsidRPr="00E55274" w:rsidRDefault="00550AEB" w:rsidP="00752D20">
      <w:pPr>
        <w:autoSpaceDE w:val="0"/>
        <w:autoSpaceDN w:val="0"/>
        <w:adjustRightInd w:val="0"/>
        <w:spacing w:after="0" w:line="240" w:lineRule="auto"/>
        <w:rPr>
          <w:rFonts w:ascii="AdvP6975" w:hAnsi="AdvP6975" w:cs="AdvP6975"/>
          <w:sz w:val="20"/>
          <w:szCs w:val="20"/>
        </w:rPr>
      </w:pPr>
      <w:r>
        <w:rPr>
          <w:rFonts w:ascii="AdvP6975" w:hAnsi="AdvP6975" w:cs="AdvP6975"/>
          <w:noProof/>
          <w:sz w:val="20"/>
          <w:szCs w:val="20"/>
          <w:lang w:eastAsia="it-IT"/>
        </w:rPr>
        <w:lastRenderedPageBreak/>
        <w:drawing>
          <wp:anchor distT="0" distB="0" distL="114300" distR="114300" simplePos="0" relativeHeight="251848704" behindDoc="0" locked="0" layoutInCell="1" allowOverlap="1">
            <wp:simplePos x="0" y="0"/>
            <wp:positionH relativeFrom="margin">
              <wp:align>left</wp:align>
            </wp:positionH>
            <wp:positionV relativeFrom="margin">
              <wp:align>top</wp:align>
            </wp:positionV>
            <wp:extent cx="3011170" cy="2524125"/>
            <wp:effectExtent l="19050" t="0" r="0" b="0"/>
            <wp:wrapSquare wrapText="bothSides"/>
            <wp:docPr id="5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3011170" cy="2524125"/>
                    </a:xfrm>
                    <a:prstGeom prst="rect">
                      <a:avLst/>
                    </a:prstGeom>
                    <a:noFill/>
                    <a:ln w="9525">
                      <a:noFill/>
                      <a:miter lim="800000"/>
                      <a:headEnd/>
                      <a:tailEnd/>
                    </a:ln>
                  </pic:spPr>
                </pic:pic>
              </a:graphicData>
            </a:graphic>
          </wp:anchor>
        </w:drawing>
      </w:r>
      <w:r>
        <w:rPr>
          <w:rFonts w:ascii="AdvP6975" w:hAnsi="AdvP6975" w:cs="AdvP6975"/>
          <w:noProof/>
          <w:sz w:val="20"/>
          <w:szCs w:val="20"/>
          <w:lang w:eastAsia="it-IT"/>
        </w:rPr>
        <w:drawing>
          <wp:anchor distT="0" distB="0" distL="114300" distR="114300" simplePos="0" relativeHeight="251849728" behindDoc="0" locked="0" layoutInCell="1" allowOverlap="1">
            <wp:simplePos x="0" y="0"/>
            <wp:positionH relativeFrom="margin">
              <wp:posOffset>3078480</wp:posOffset>
            </wp:positionH>
            <wp:positionV relativeFrom="margin">
              <wp:align>top</wp:align>
            </wp:positionV>
            <wp:extent cx="2982595" cy="2495550"/>
            <wp:effectExtent l="19050" t="0" r="8255" b="0"/>
            <wp:wrapSquare wrapText="bothSides"/>
            <wp:docPr id="57"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2982595" cy="2495550"/>
                    </a:xfrm>
                    <a:prstGeom prst="rect">
                      <a:avLst/>
                    </a:prstGeom>
                    <a:noFill/>
                    <a:ln w="9525">
                      <a:noFill/>
                      <a:miter lim="800000"/>
                      <a:headEnd/>
                      <a:tailEnd/>
                    </a:ln>
                  </pic:spPr>
                </pic:pic>
              </a:graphicData>
            </a:graphic>
          </wp:anchor>
        </w:drawing>
      </w:r>
    </w:p>
    <w:p w:rsidR="00C632AE" w:rsidRPr="004E5749" w:rsidRDefault="003F25D6" w:rsidP="00752D20">
      <w:pPr>
        <w:autoSpaceDE w:val="0"/>
        <w:autoSpaceDN w:val="0"/>
        <w:adjustRightInd w:val="0"/>
        <w:spacing w:after="0" w:line="240" w:lineRule="auto"/>
        <w:rPr>
          <w:rFonts w:ascii="AdvP6975" w:hAnsi="AdvP6975" w:cs="AdvP6975"/>
          <w:sz w:val="20"/>
          <w:szCs w:val="20"/>
        </w:rPr>
      </w:pPr>
      <w:r w:rsidRPr="003F25D6">
        <w:rPr>
          <w:noProof/>
        </w:rPr>
        <w:pict>
          <v:shape id="_x0000_s1110" type="#_x0000_t202" style="position:absolute;margin-left:0;margin-top:207.15pt;width:472.8pt;height:13.5pt;z-index:251853824;mso-position-horizontal:center;mso-position-horizontal-relative:margin" stroked="f">
            <v:textbox inset="0,0,0,0">
              <w:txbxContent>
                <w:p w:rsidR="00046905" w:rsidRPr="00AF3908" w:rsidRDefault="00046905" w:rsidP="00102A86">
                  <w:pPr>
                    <w:pStyle w:val="Didascalia"/>
                    <w:jc w:val="center"/>
                    <w:rPr>
                      <w:rFonts w:ascii="AdvP6975" w:hAnsi="AdvP6975" w:cs="AdvP6975"/>
                      <w:noProof/>
                      <w:sz w:val="20"/>
                      <w:szCs w:val="20"/>
                    </w:rPr>
                  </w:pPr>
                  <w:r>
                    <w:t>Figura 49 -- Immagine di un DVD e diverse visualizzazioni</w:t>
                  </w:r>
                </w:p>
              </w:txbxContent>
            </v:textbox>
            <w10:wrap type="square" anchorx="margin"/>
          </v:shape>
        </w:pict>
      </w:r>
      <w:r w:rsidR="00102A86">
        <w:rPr>
          <w:rFonts w:ascii="AdvP6975" w:hAnsi="AdvP6975" w:cs="AdvP6975"/>
          <w:noProof/>
          <w:sz w:val="20"/>
          <w:szCs w:val="20"/>
          <w:lang w:eastAsia="it-IT"/>
        </w:rPr>
        <w:drawing>
          <wp:anchor distT="0" distB="0" distL="114300" distR="114300" simplePos="0" relativeHeight="251851776" behindDoc="0" locked="0" layoutInCell="1" allowOverlap="1">
            <wp:simplePos x="0" y="0"/>
            <wp:positionH relativeFrom="margin">
              <wp:align>right</wp:align>
            </wp:positionH>
            <wp:positionV relativeFrom="margin">
              <wp:posOffset>2653030</wp:posOffset>
            </wp:positionV>
            <wp:extent cx="3067050" cy="2571750"/>
            <wp:effectExtent l="19050" t="0" r="0" b="0"/>
            <wp:wrapSquare wrapText="bothSides"/>
            <wp:docPr id="60"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3067050" cy="2571750"/>
                    </a:xfrm>
                    <a:prstGeom prst="rect">
                      <a:avLst/>
                    </a:prstGeom>
                    <a:noFill/>
                    <a:ln w="9525">
                      <a:noFill/>
                      <a:miter lim="800000"/>
                      <a:headEnd/>
                      <a:tailEnd/>
                    </a:ln>
                  </pic:spPr>
                </pic:pic>
              </a:graphicData>
            </a:graphic>
          </wp:anchor>
        </w:drawing>
      </w:r>
      <w:r w:rsidR="00102A86">
        <w:rPr>
          <w:rFonts w:ascii="AdvP6975" w:hAnsi="AdvP6975" w:cs="AdvP6975"/>
          <w:noProof/>
          <w:sz w:val="20"/>
          <w:szCs w:val="20"/>
          <w:lang w:eastAsia="it-IT"/>
        </w:rPr>
        <w:drawing>
          <wp:anchor distT="0" distB="0" distL="114300" distR="114300" simplePos="0" relativeHeight="251850752" behindDoc="0" locked="0" layoutInCell="1" allowOverlap="1">
            <wp:simplePos x="0" y="0"/>
            <wp:positionH relativeFrom="margin">
              <wp:align>left</wp:align>
            </wp:positionH>
            <wp:positionV relativeFrom="margin">
              <wp:posOffset>2653030</wp:posOffset>
            </wp:positionV>
            <wp:extent cx="3009900" cy="2514600"/>
            <wp:effectExtent l="19050" t="0" r="0" b="0"/>
            <wp:wrapSquare wrapText="bothSides"/>
            <wp:docPr id="5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3009900" cy="2514600"/>
                    </a:xfrm>
                    <a:prstGeom prst="rect">
                      <a:avLst/>
                    </a:prstGeom>
                    <a:noFill/>
                    <a:ln w="9525">
                      <a:noFill/>
                      <a:miter lim="800000"/>
                      <a:headEnd/>
                      <a:tailEnd/>
                    </a:ln>
                  </pic:spPr>
                </pic:pic>
              </a:graphicData>
            </a:graphic>
          </wp:anchor>
        </w:drawing>
      </w:r>
    </w:p>
    <w:p w:rsidR="00BE3F95" w:rsidRDefault="00102A86" w:rsidP="00752D20">
      <w:pPr>
        <w:autoSpaceDE w:val="0"/>
        <w:autoSpaceDN w:val="0"/>
        <w:adjustRightInd w:val="0"/>
        <w:spacing w:after="0" w:line="240" w:lineRule="auto"/>
        <w:rPr>
          <w:rFonts w:cs="AdvP6975"/>
          <w:sz w:val="24"/>
          <w:szCs w:val="24"/>
        </w:rPr>
      </w:pPr>
      <w:r w:rsidRPr="00434B33">
        <w:rPr>
          <w:rFonts w:cs="AdvP6975"/>
          <w:sz w:val="24"/>
          <w:szCs w:val="24"/>
        </w:rPr>
        <w:t>Un altro esempio è un campione di rame depositato su un substrato d’oro</w:t>
      </w:r>
      <w:r w:rsidR="00C61C65">
        <w:rPr>
          <w:rFonts w:cs="AdvP6975"/>
          <w:sz w:val="24"/>
          <w:szCs w:val="24"/>
        </w:rPr>
        <w:t>:</w:t>
      </w:r>
      <w:r w:rsidRPr="00434B33">
        <w:rPr>
          <w:rFonts w:cs="AdvP6975"/>
          <w:sz w:val="24"/>
          <w:szCs w:val="24"/>
        </w:rPr>
        <w:t xml:space="preserve"> in fig.50 ne vediamo diverse visualizzazioni derivanti dall’</w:t>
      </w:r>
      <w:r w:rsidR="00AC0EE5" w:rsidRPr="00434B33">
        <w:rPr>
          <w:rFonts w:cs="AdvP6975"/>
          <w:sz w:val="24"/>
          <w:szCs w:val="24"/>
        </w:rPr>
        <w:t>uso di diverse tavolozze e diverse scale</w:t>
      </w:r>
      <w:r w:rsidRPr="00434B33">
        <w:rPr>
          <w:rFonts w:cs="AdvP6975"/>
          <w:sz w:val="24"/>
          <w:szCs w:val="24"/>
        </w:rPr>
        <w:t xml:space="preserve"> di colori.</w:t>
      </w:r>
    </w:p>
    <w:p w:rsidR="00BE3F95" w:rsidRDefault="00BE3F95">
      <w:pPr>
        <w:rPr>
          <w:rFonts w:cs="AdvP6975"/>
          <w:sz w:val="24"/>
          <w:szCs w:val="24"/>
        </w:rPr>
      </w:pPr>
      <w:r>
        <w:rPr>
          <w:rFonts w:cs="AdvP6975"/>
          <w:sz w:val="24"/>
          <w:szCs w:val="24"/>
        </w:rPr>
        <w:br w:type="page"/>
      </w:r>
    </w:p>
    <w:p w:rsidR="00BE3F95" w:rsidRDefault="00BE3F95" w:rsidP="00752D20">
      <w:pPr>
        <w:autoSpaceDE w:val="0"/>
        <w:autoSpaceDN w:val="0"/>
        <w:adjustRightInd w:val="0"/>
        <w:spacing w:after="0" w:line="240" w:lineRule="auto"/>
        <w:rPr>
          <w:rFonts w:cs="AdvP6975"/>
          <w:sz w:val="24"/>
          <w:szCs w:val="24"/>
        </w:rPr>
      </w:pPr>
      <w:r>
        <w:rPr>
          <w:rFonts w:cs="AdvP6975"/>
          <w:noProof/>
          <w:sz w:val="24"/>
          <w:szCs w:val="24"/>
          <w:lang w:eastAsia="it-IT"/>
        </w:rPr>
        <w:lastRenderedPageBreak/>
        <w:drawing>
          <wp:anchor distT="0" distB="0" distL="114300" distR="114300" simplePos="0" relativeHeight="251881472" behindDoc="0" locked="0" layoutInCell="1" allowOverlap="1">
            <wp:simplePos x="0" y="0"/>
            <wp:positionH relativeFrom="margin">
              <wp:posOffset>3033395</wp:posOffset>
            </wp:positionH>
            <wp:positionV relativeFrom="margin">
              <wp:posOffset>189230</wp:posOffset>
            </wp:positionV>
            <wp:extent cx="2921635" cy="2454910"/>
            <wp:effectExtent l="19050" t="0" r="0" b="0"/>
            <wp:wrapTopAndBottom/>
            <wp:docPr id="5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a:stretch>
                      <a:fillRect/>
                    </a:stretch>
                  </pic:blipFill>
                  <pic:spPr bwMode="auto">
                    <a:xfrm>
                      <a:off x="0" y="0"/>
                      <a:ext cx="2921635" cy="2454910"/>
                    </a:xfrm>
                    <a:prstGeom prst="rect">
                      <a:avLst/>
                    </a:prstGeom>
                    <a:noFill/>
                    <a:ln w="9525">
                      <a:noFill/>
                      <a:miter lim="800000"/>
                      <a:headEnd/>
                      <a:tailEnd/>
                    </a:ln>
                  </pic:spPr>
                </pic:pic>
              </a:graphicData>
            </a:graphic>
          </wp:anchor>
        </w:drawing>
      </w:r>
    </w:p>
    <w:p w:rsidR="00752D20" w:rsidRPr="00434B33" w:rsidRDefault="00BE3F95" w:rsidP="00752D20">
      <w:pPr>
        <w:autoSpaceDE w:val="0"/>
        <w:autoSpaceDN w:val="0"/>
        <w:adjustRightInd w:val="0"/>
        <w:spacing w:after="0" w:line="240" w:lineRule="auto"/>
        <w:rPr>
          <w:rFonts w:cs="AdvP6975"/>
          <w:sz w:val="24"/>
          <w:szCs w:val="24"/>
        </w:rPr>
      </w:pPr>
      <w:r>
        <w:rPr>
          <w:rFonts w:cs="AdvP6975"/>
          <w:noProof/>
          <w:sz w:val="24"/>
          <w:szCs w:val="24"/>
          <w:lang w:eastAsia="it-IT"/>
        </w:rPr>
        <w:drawing>
          <wp:anchor distT="0" distB="0" distL="114300" distR="114300" simplePos="0" relativeHeight="251879424" behindDoc="0" locked="0" layoutInCell="1" allowOverlap="1">
            <wp:simplePos x="0" y="0"/>
            <wp:positionH relativeFrom="margin">
              <wp:posOffset>20955</wp:posOffset>
            </wp:positionH>
            <wp:positionV relativeFrom="margin">
              <wp:posOffset>194945</wp:posOffset>
            </wp:positionV>
            <wp:extent cx="2914650" cy="2454910"/>
            <wp:effectExtent l="19050" t="0" r="0" b="0"/>
            <wp:wrapTopAndBottom/>
            <wp:docPr id="54"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a:stretch>
                      <a:fillRect/>
                    </a:stretch>
                  </pic:blipFill>
                  <pic:spPr bwMode="auto">
                    <a:xfrm>
                      <a:off x="0" y="0"/>
                      <a:ext cx="2914650" cy="2454910"/>
                    </a:xfrm>
                    <a:prstGeom prst="rect">
                      <a:avLst/>
                    </a:prstGeom>
                    <a:noFill/>
                    <a:ln w="9525">
                      <a:noFill/>
                      <a:miter lim="800000"/>
                      <a:headEnd/>
                      <a:tailEnd/>
                    </a:ln>
                  </pic:spPr>
                </pic:pic>
              </a:graphicData>
            </a:graphic>
          </wp:anchor>
        </w:drawing>
      </w:r>
    </w:p>
    <w:p w:rsidR="00102A86" w:rsidRDefault="0038590A" w:rsidP="0038590A">
      <w:pPr>
        <w:autoSpaceDE w:val="0"/>
        <w:autoSpaceDN w:val="0"/>
        <w:adjustRightInd w:val="0"/>
        <w:spacing w:after="0" w:line="240" w:lineRule="auto"/>
        <w:rPr>
          <w:rFonts w:cstheme="minorHAnsi"/>
          <w:b/>
          <w:i/>
          <w:sz w:val="28"/>
          <w:szCs w:val="28"/>
        </w:rPr>
      </w:pPr>
      <w:r w:rsidRPr="0038590A">
        <w:rPr>
          <w:rFonts w:cstheme="minorHAnsi"/>
          <w:b/>
          <w:i/>
          <w:noProof/>
          <w:sz w:val="28"/>
          <w:szCs w:val="28"/>
          <w:lang w:eastAsia="it-IT"/>
        </w:rPr>
        <w:t xml:space="preserve"> </w:t>
      </w:r>
      <w:r w:rsidR="00102A86" w:rsidRPr="00102A86">
        <w:rPr>
          <w:rFonts w:cstheme="minorHAnsi"/>
          <w:b/>
          <w:i/>
          <w:sz w:val="28"/>
          <w:szCs w:val="28"/>
        </w:rPr>
        <w:t xml:space="preserve"> </w:t>
      </w:r>
    </w:p>
    <w:p w:rsidR="00102A86" w:rsidRDefault="00102A86" w:rsidP="00790C50">
      <w:pPr>
        <w:autoSpaceDE w:val="0"/>
        <w:autoSpaceDN w:val="0"/>
        <w:adjustRightInd w:val="0"/>
        <w:spacing w:after="0" w:line="240" w:lineRule="auto"/>
        <w:rPr>
          <w:rFonts w:cstheme="minorHAnsi"/>
          <w:b/>
          <w:i/>
          <w:sz w:val="28"/>
          <w:szCs w:val="28"/>
        </w:rPr>
      </w:pPr>
      <w:r w:rsidRPr="00102A86">
        <w:rPr>
          <w:rFonts w:cstheme="minorHAnsi"/>
          <w:b/>
          <w:i/>
          <w:sz w:val="28"/>
          <w:szCs w:val="28"/>
        </w:rPr>
        <w:t xml:space="preserve"> </w:t>
      </w:r>
    </w:p>
    <w:p w:rsidR="006A6296" w:rsidRPr="006A6296" w:rsidRDefault="006A6296" w:rsidP="006A6296">
      <w:pPr>
        <w:keepNext/>
        <w:autoSpaceDE w:val="0"/>
        <w:autoSpaceDN w:val="0"/>
        <w:adjustRightInd w:val="0"/>
        <w:spacing w:after="0" w:line="240" w:lineRule="auto"/>
        <w:rPr>
          <w:sz w:val="24"/>
          <w:szCs w:val="24"/>
        </w:rPr>
      </w:pPr>
    </w:p>
    <w:p w:rsidR="00BE3F95" w:rsidRDefault="0038590A" w:rsidP="00EE2E23">
      <w:pPr>
        <w:autoSpaceDE w:val="0"/>
        <w:autoSpaceDN w:val="0"/>
        <w:adjustRightInd w:val="0"/>
        <w:spacing w:line="240" w:lineRule="auto"/>
        <w:rPr>
          <w:rFonts w:cstheme="minorHAnsi"/>
          <w:b/>
          <w:i/>
          <w:sz w:val="28"/>
          <w:szCs w:val="28"/>
        </w:rPr>
      </w:pPr>
      <w:r>
        <w:rPr>
          <w:noProof/>
          <w:lang w:eastAsia="it-IT"/>
        </w:rPr>
        <w:drawing>
          <wp:anchor distT="0" distB="0" distL="114300" distR="114300" simplePos="0" relativeHeight="251877376" behindDoc="0" locked="0" layoutInCell="1" allowOverlap="1">
            <wp:simplePos x="0" y="0"/>
            <wp:positionH relativeFrom="margin">
              <wp:posOffset>70485</wp:posOffset>
            </wp:positionH>
            <wp:positionV relativeFrom="margin">
              <wp:posOffset>-5119370</wp:posOffset>
            </wp:positionV>
            <wp:extent cx="6115050" cy="2962275"/>
            <wp:effectExtent l="19050" t="0" r="0" b="0"/>
            <wp:wrapSquare wrapText="bothSides"/>
            <wp:docPr id="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6115050" cy="2962275"/>
                    </a:xfrm>
                    <a:prstGeom prst="rect">
                      <a:avLst/>
                    </a:prstGeom>
                    <a:noFill/>
                    <a:ln w="9525">
                      <a:noFill/>
                      <a:miter lim="800000"/>
                      <a:headEnd/>
                      <a:tailEnd/>
                    </a:ln>
                  </pic:spPr>
                </pic:pic>
              </a:graphicData>
            </a:graphic>
          </wp:anchor>
        </w:drawing>
      </w:r>
      <w:r w:rsidR="00EE2E23" w:rsidRPr="00EE2E23">
        <w:rPr>
          <w:rFonts w:cstheme="minorHAnsi"/>
          <w:b/>
          <w:i/>
          <w:sz w:val="28"/>
          <w:szCs w:val="28"/>
        </w:rPr>
        <w:t xml:space="preserve"> </w:t>
      </w:r>
    </w:p>
    <w:p w:rsidR="00BE3F95" w:rsidRDefault="00BE3F95" w:rsidP="00EE2E23">
      <w:pPr>
        <w:autoSpaceDE w:val="0"/>
        <w:autoSpaceDN w:val="0"/>
        <w:adjustRightInd w:val="0"/>
        <w:spacing w:line="240" w:lineRule="auto"/>
        <w:rPr>
          <w:rFonts w:cstheme="minorHAnsi"/>
          <w:b/>
          <w:i/>
          <w:sz w:val="28"/>
          <w:szCs w:val="28"/>
        </w:rPr>
      </w:pPr>
    </w:p>
    <w:p w:rsidR="00BE3F95" w:rsidRDefault="00BE3F95" w:rsidP="00EE2E23">
      <w:pPr>
        <w:autoSpaceDE w:val="0"/>
        <w:autoSpaceDN w:val="0"/>
        <w:adjustRightInd w:val="0"/>
        <w:spacing w:line="240" w:lineRule="auto"/>
        <w:rPr>
          <w:rFonts w:cstheme="minorHAnsi"/>
          <w:b/>
          <w:i/>
          <w:sz w:val="28"/>
          <w:szCs w:val="28"/>
        </w:rPr>
      </w:pPr>
    </w:p>
    <w:p w:rsidR="00BE3F95" w:rsidRDefault="00BE3F95" w:rsidP="00EE2E23">
      <w:pPr>
        <w:autoSpaceDE w:val="0"/>
        <w:autoSpaceDN w:val="0"/>
        <w:adjustRightInd w:val="0"/>
        <w:spacing w:line="240" w:lineRule="auto"/>
        <w:rPr>
          <w:rFonts w:cstheme="minorHAnsi"/>
          <w:b/>
          <w:i/>
          <w:sz w:val="28"/>
          <w:szCs w:val="28"/>
        </w:rPr>
      </w:pPr>
    </w:p>
    <w:p w:rsidR="00BE3F95" w:rsidRDefault="00BE3F95" w:rsidP="00EE2E23">
      <w:pPr>
        <w:autoSpaceDE w:val="0"/>
        <w:autoSpaceDN w:val="0"/>
        <w:adjustRightInd w:val="0"/>
        <w:spacing w:line="240" w:lineRule="auto"/>
        <w:rPr>
          <w:rFonts w:cstheme="minorHAnsi"/>
          <w:b/>
          <w:i/>
          <w:sz w:val="28"/>
          <w:szCs w:val="28"/>
        </w:rPr>
      </w:pPr>
      <w:r>
        <w:rPr>
          <w:rFonts w:cstheme="minorHAnsi"/>
          <w:b/>
          <w:i/>
          <w:noProof/>
          <w:sz w:val="28"/>
          <w:szCs w:val="28"/>
          <w:lang w:eastAsia="it-IT"/>
        </w:rPr>
        <w:drawing>
          <wp:anchor distT="0" distB="0" distL="114300" distR="114300" simplePos="0" relativeHeight="251885568" behindDoc="0" locked="0" layoutInCell="1" allowOverlap="1">
            <wp:simplePos x="0" y="0"/>
            <wp:positionH relativeFrom="margin">
              <wp:posOffset>3221355</wp:posOffset>
            </wp:positionH>
            <wp:positionV relativeFrom="margin">
              <wp:posOffset>4010660</wp:posOffset>
            </wp:positionV>
            <wp:extent cx="3068320" cy="2579370"/>
            <wp:effectExtent l="19050" t="0" r="0" b="0"/>
            <wp:wrapTopAndBottom/>
            <wp:docPr id="61"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a:stretch>
                      <a:fillRect/>
                    </a:stretch>
                  </pic:blipFill>
                  <pic:spPr bwMode="auto">
                    <a:xfrm>
                      <a:off x="0" y="0"/>
                      <a:ext cx="3068320" cy="2579370"/>
                    </a:xfrm>
                    <a:prstGeom prst="rect">
                      <a:avLst/>
                    </a:prstGeom>
                    <a:noFill/>
                    <a:ln w="9525">
                      <a:noFill/>
                      <a:miter lim="800000"/>
                      <a:headEnd/>
                      <a:tailEnd/>
                    </a:ln>
                  </pic:spPr>
                </pic:pic>
              </a:graphicData>
            </a:graphic>
          </wp:anchor>
        </w:drawing>
      </w:r>
      <w:r>
        <w:rPr>
          <w:rFonts w:cstheme="minorHAnsi"/>
          <w:b/>
          <w:i/>
          <w:noProof/>
          <w:sz w:val="28"/>
          <w:szCs w:val="28"/>
          <w:lang w:eastAsia="it-IT"/>
        </w:rPr>
        <w:drawing>
          <wp:anchor distT="0" distB="0" distL="114300" distR="114300" simplePos="0" relativeHeight="251883520" behindDoc="0" locked="0" layoutInCell="1" allowOverlap="1">
            <wp:simplePos x="0" y="0"/>
            <wp:positionH relativeFrom="margin">
              <wp:posOffset>-52070</wp:posOffset>
            </wp:positionH>
            <wp:positionV relativeFrom="margin">
              <wp:posOffset>4010660</wp:posOffset>
            </wp:positionV>
            <wp:extent cx="3068320" cy="2579370"/>
            <wp:effectExtent l="19050" t="0" r="0" b="0"/>
            <wp:wrapTopAndBottom/>
            <wp:docPr id="58"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srcRect/>
                    <a:stretch>
                      <a:fillRect/>
                    </a:stretch>
                  </pic:blipFill>
                  <pic:spPr bwMode="auto">
                    <a:xfrm>
                      <a:off x="0" y="0"/>
                      <a:ext cx="3068320" cy="2579370"/>
                    </a:xfrm>
                    <a:prstGeom prst="rect">
                      <a:avLst/>
                    </a:prstGeom>
                    <a:noFill/>
                    <a:ln w="9525">
                      <a:noFill/>
                      <a:miter lim="800000"/>
                      <a:headEnd/>
                      <a:tailEnd/>
                    </a:ln>
                  </pic:spPr>
                </pic:pic>
              </a:graphicData>
            </a:graphic>
          </wp:anchor>
        </w:drawing>
      </w:r>
    </w:p>
    <w:p w:rsidR="00BE3F95" w:rsidRDefault="00BE3F95" w:rsidP="00EE2E23">
      <w:pPr>
        <w:autoSpaceDE w:val="0"/>
        <w:autoSpaceDN w:val="0"/>
        <w:adjustRightInd w:val="0"/>
        <w:spacing w:line="240" w:lineRule="auto"/>
        <w:rPr>
          <w:rFonts w:cstheme="minorHAnsi"/>
          <w:b/>
          <w:i/>
          <w:sz w:val="28"/>
          <w:szCs w:val="28"/>
        </w:rPr>
      </w:pPr>
    </w:p>
    <w:p w:rsidR="00BE3F95" w:rsidRDefault="00BE3F95" w:rsidP="00EE2E23">
      <w:pPr>
        <w:autoSpaceDE w:val="0"/>
        <w:autoSpaceDN w:val="0"/>
        <w:adjustRightInd w:val="0"/>
        <w:spacing w:line="240" w:lineRule="auto"/>
        <w:rPr>
          <w:rFonts w:cstheme="minorHAnsi"/>
          <w:b/>
          <w:i/>
          <w:sz w:val="28"/>
          <w:szCs w:val="28"/>
        </w:rPr>
      </w:pPr>
      <w:r w:rsidRPr="003F25D6">
        <w:pict>
          <v:shape id="_x0000_s1132" type="#_x0000_t202" style="width:486.3pt;height:21pt;mso-position-horizontal-relative:char;mso-position-vertical-relative:line" stroked="f">
            <v:textbox style="mso-next-textbox:#_x0000_s1132;mso-fit-shape-to-text:t" inset="0,0,0,0">
              <w:txbxContent>
                <w:p w:rsidR="00BE3F95" w:rsidRPr="00842D93" w:rsidRDefault="00BE3F95" w:rsidP="00BE3F95">
                  <w:pPr>
                    <w:pStyle w:val="Didascalia"/>
                    <w:jc w:val="center"/>
                    <w:rPr>
                      <w:noProof/>
                    </w:rPr>
                  </w:pPr>
                  <w:r>
                    <w:t xml:space="preserve">Figura 50 -- </w:t>
                  </w:r>
                  <w:r w:rsidRPr="00EE3FF3">
                    <w:t>Immagine di un campione di rame su oro e varie visualizzazioni</w:t>
                  </w:r>
                </w:p>
              </w:txbxContent>
            </v:textbox>
            <w10:wrap type="none"/>
            <w10:anchorlock/>
          </v:shape>
        </w:pict>
      </w:r>
    </w:p>
    <w:p w:rsidR="00BE3F95" w:rsidRDefault="00BE3F95">
      <w:pPr>
        <w:rPr>
          <w:rFonts w:cstheme="minorHAnsi"/>
          <w:b/>
          <w:i/>
          <w:sz w:val="28"/>
          <w:szCs w:val="28"/>
        </w:rPr>
      </w:pPr>
      <w:r>
        <w:rPr>
          <w:rFonts w:cstheme="minorHAnsi"/>
          <w:b/>
          <w:i/>
          <w:sz w:val="28"/>
          <w:szCs w:val="28"/>
        </w:rPr>
        <w:br w:type="page"/>
      </w:r>
    </w:p>
    <w:p w:rsidR="009D5B05" w:rsidRPr="009676AD" w:rsidRDefault="00434B33" w:rsidP="00EE2E23">
      <w:pPr>
        <w:autoSpaceDE w:val="0"/>
        <w:autoSpaceDN w:val="0"/>
        <w:adjustRightInd w:val="0"/>
        <w:spacing w:line="240" w:lineRule="auto"/>
        <w:rPr>
          <w:rFonts w:cstheme="minorHAnsi"/>
          <w:b/>
          <w:i/>
          <w:sz w:val="28"/>
          <w:szCs w:val="28"/>
        </w:rPr>
      </w:pPr>
      <w:proofErr w:type="spellStart"/>
      <w:r w:rsidRPr="009676AD">
        <w:rPr>
          <w:rFonts w:cstheme="minorHAnsi"/>
          <w:b/>
          <w:i/>
          <w:sz w:val="28"/>
          <w:szCs w:val="28"/>
        </w:rPr>
        <w:lastRenderedPageBreak/>
        <w:t>S</w:t>
      </w:r>
      <w:r w:rsidR="004E5749" w:rsidRPr="009676AD">
        <w:rPr>
          <w:rFonts w:cstheme="minorHAnsi"/>
          <w:b/>
          <w:i/>
          <w:sz w:val="28"/>
          <w:szCs w:val="28"/>
        </w:rPr>
        <w:t>hading</w:t>
      </w:r>
      <w:proofErr w:type="spellEnd"/>
    </w:p>
    <w:p w:rsidR="0038590A" w:rsidRDefault="004359D2" w:rsidP="00EE2E23">
      <w:pPr>
        <w:autoSpaceDE w:val="0"/>
        <w:autoSpaceDN w:val="0"/>
        <w:adjustRightInd w:val="0"/>
        <w:spacing w:after="0" w:line="240" w:lineRule="auto"/>
        <w:jc w:val="both"/>
        <w:rPr>
          <w:rFonts w:cs="AdvP6975"/>
          <w:sz w:val="24"/>
          <w:szCs w:val="24"/>
        </w:rPr>
      </w:pPr>
      <w:r w:rsidRPr="00EC0FFC">
        <w:rPr>
          <w:rFonts w:cs="AdvP6975"/>
          <w:sz w:val="24"/>
          <w:szCs w:val="24"/>
        </w:rPr>
        <w:t xml:space="preserve">Un’altra modalità per migliorare il contrasto e interpretare al meglio le immagini AFM è lo </w:t>
      </w:r>
      <w:proofErr w:type="spellStart"/>
      <w:r w:rsidRPr="00EC0FFC">
        <w:rPr>
          <w:rFonts w:cs="AdvP6975"/>
          <w:i/>
          <w:sz w:val="24"/>
          <w:szCs w:val="24"/>
        </w:rPr>
        <w:t>shading</w:t>
      </w:r>
      <w:proofErr w:type="spellEnd"/>
      <w:r w:rsidR="00434B33" w:rsidRPr="00EC0FFC">
        <w:rPr>
          <w:rFonts w:cs="AdvP6975"/>
          <w:sz w:val="24"/>
          <w:szCs w:val="24"/>
        </w:rPr>
        <w:t xml:space="preserve">. </w:t>
      </w:r>
      <w:r w:rsidR="004E780C" w:rsidRPr="00EC0FFC">
        <w:rPr>
          <w:rFonts w:cs="AdvP6975"/>
          <w:sz w:val="24"/>
          <w:szCs w:val="24"/>
        </w:rPr>
        <w:t>La procedura prevede la simulazione artificiale di luce splendente, l</w:t>
      </w:r>
      <w:r w:rsidR="004E780C">
        <w:rPr>
          <w:rFonts w:cs="AdvP6975"/>
          <w:sz w:val="24"/>
          <w:szCs w:val="24"/>
        </w:rPr>
        <w:t>a cui posizione ed intensità possono essere variate</w:t>
      </w:r>
      <w:r w:rsidR="004E780C" w:rsidRPr="00EC0FFC">
        <w:rPr>
          <w:rFonts w:cs="AdvP6975"/>
          <w:sz w:val="24"/>
          <w:szCs w:val="24"/>
        </w:rPr>
        <w:t>, che rende le figure più foto</w:t>
      </w:r>
      <w:r w:rsidR="004E780C">
        <w:rPr>
          <w:rFonts w:cs="AdvP6975"/>
          <w:sz w:val="24"/>
          <w:szCs w:val="24"/>
        </w:rPr>
        <w:t>-</w:t>
      </w:r>
      <w:r w:rsidR="004E780C" w:rsidRPr="00EC0FFC">
        <w:rPr>
          <w:rFonts w:cs="AdvP6975"/>
          <w:sz w:val="24"/>
          <w:szCs w:val="24"/>
        </w:rPr>
        <w:t>realistiche.</w:t>
      </w:r>
      <w:r w:rsidR="00EC0FFC" w:rsidRPr="00EC0FFC">
        <w:rPr>
          <w:rFonts w:cs="AdvP6975"/>
          <w:sz w:val="24"/>
          <w:szCs w:val="24"/>
        </w:rPr>
        <w:t xml:space="preserve"> È possibile inoltre visualizzare e apprezzare più facilmente le più piccole e ad alta frequenza strutture sulla superficie.</w:t>
      </w:r>
      <w:r w:rsidR="0038590A">
        <w:rPr>
          <w:rFonts w:cs="AdvP6975"/>
          <w:sz w:val="24"/>
          <w:szCs w:val="24"/>
        </w:rPr>
        <w:t xml:space="preserve"> </w:t>
      </w:r>
      <w:r w:rsidR="004E780C">
        <w:rPr>
          <w:rFonts w:cs="AdvP6975"/>
          <w:sz w:val="24"/>
          <w:szCs w:val="24"/>
        </w:rPr>
        <w:t xml:space="preserve">In fig.51 sono rappresentate immagini </w:t>
      </w:r>
      <w:r w:rsidR="004E780C" w:rsidRPr="0038590A">
        <w:rPr>
          <w:rFonts w:cs="AdvP6975"/>
          <w:i/>
          <w:sz w:val="24"/>
          <w:szCs w:val="24"/>
        </w:rPr>
        <w:t xml:space="preserve">light </w:t>
      </w:r>
      <w:proofErr w:type="spellStart"/>
      <w:r w:rsidR="004E780C" w:rsidRPr="0038590A">
        <w:rPr>
          <w:rFonts w:cs="AdvP6975"/>
          <w:i/>
          <w:sz w:val="24"/>
          <w:szCs w:val="24"/>
        </w:rPr>
        <w:t>shaded</w:t>
      </w:r>
      <w:proofErr w:type="spellEnd"/>
      <w:r w:rsidR="004E780C">
        <w:rPr>
          <w:rFonts w:cs="AdvP6975"/>
          <w:sz w:val="24"/>
          <w:szCs w:val="24"/>
        </w:rPr>
        <w:t xml:space="preserve"> (a sinistra) e in scala di colore (a destra) relative a </w:t>
      </w:r>
      <w:proofErr w:type="spellStart"/>
      <w:r w:rsidR="004E780C">
        <w:rPr>
          <w:rFonts w:cs="AdvP6975"/>
          <w:sz w:val="24"/>
          <w:szCs w:val="24"/>
        </w:rPr>
        <w:t>nanotubi</w:t>
      </w:r>
      <w:proofErr w:type="spellEnd"/>
      <w:r w:rsidR="004E780C">
        <w:rPr>
          <w:rFonts w:cs="AdvP6975"/>
          <w:sz w:val="24"/>
          <w:szCs w:val="24"/>
        </w:rPr>
        <w:t xml:space="preserve"> di carbonio, ove la prima consente un’osservazione più agevole della forma di particolari caratteristici.</w:t>
      </w:r>
    </w:p>
    <w:p w:rsidR="004359D2" w:rsidRDefault="0038590A" w:rsidP="00EE2E23">
      <w:pPr>
        <w:autoSpaceDE w:val="0"/>
        <w:autoSpaceDN w:val="0"/>
        <w:adjustRightInd w:val="0"/>
        <w:spacing w:after="0" w:line="240" w:lineRule="auto"/>
        <w:jc w:val="both"/>
        <w:rPr>
          <w:rFonts w:cs="AdvP6975"/>
          <w:sz w:val="24"/>
          <w:szCs w:val="24"/>
        </w:rPr>
      </w:pPr>
      <w:r>
        <w:rPr>
          <w:rFonts w:cs="AdvP6975"/>
          <w:sz w:val="24"/>
          <w:szCs w:val="24"/>
        </w:rPr>
        <w:t xml:space="preserve"> </w:t>
      </w:r>
    </w:p>
    <w:p w:rsidR="00AC3484" w:rsidRDefault="00AC3484" w:rsidP="00EE2E23">
      <w:pPr>
        <w:autoSpaceDE w:val="0"/>
        <w:autoSpaceDN w:val="0"/>
        <w:adjustRightInd w:val="0"/>
        <w:spacing w:after="0" w:line="240" w:lineRule="auto"/>
        <w:jc w:val="both"/>
        <w:rPr>
          <w:rFonts w:cs="AdvP6975"/>
          <w:b/>
          <w:i/>
          <w:sz w:val="28"/>
          <w:szCs w:val="28"/>
        </w:rPr>
      </w:pPr>
    </w:p>
    <w:p w:rsidR="00E744BF" w:rsidRPr="006A6296" w:rsidRDefault="003F06CD" w:rsidP="00EE2E23">
      <w:pPr>
        <w:autoSpaceDE w:val="0"/>
        <w:autoSpaceDN w:val="0"/>
        <w:adjustRightInd w:val="0"/>
        <w:spacing w:after="0" w:line="240" w:lineRule="auto"/>
        <w:jc w:val="both"/>
        <w:rPr>
          <w:rFonts w:cs="AdvP6975"/>
          <w:b/>
          <w:i/>
          <w:sz w:val="28"/>
          <w:szCs w:val="28"/>
        </w:rPr>
      </w:pPr>
      <w:r w:rsidRPr="006A6296">
        <w:rPr>
          <w:rFonts w:cs="AdvP6975"/>
          <w:b/>
          <w:i/>
          <w:sz w:val="28"/>
          <w:szCs w:val="28"/>
        </w:rPr>
        <w:t>2D-3D</w:t>
      </w:r>
    </w:p>
    <w:p w:rsidR="00DB4A8A" w:rsidRPr="006A6296" w:rsidRDefault="00DB4A8A" w:rsidP="003F06CD">
      <w:pPr>
        <w:autoSpaceDE w:val="0"/>
        <w:autoSpaceDN w:val="0"/>
        <w:adjustRightInd w:val="0"/>
        <w:spacing w:after="0" w:line="240" w:lineRule="auto"/>
        <w:rPr>
          <w:rFonts w:ascii="AGaramondPro-Regular" w:hAnsi="AGaramondPro-Regular" w:cs="AGaramondPro-Regular"/>
        </w:rPr>
      </w:pPr>
    </w:p>
    <w:p w:rsidR="00BC2431" w:rsidRPr="009E75E2" w:rsidRDefault="00DB4A8A" w:rsidP="00410487">
      <w:pPr>
        <w:autoSpaceDE w:val="0"/>
        <w:autoSpaceDN w:val="0"/>
        <w:adjustRightInd w:val="0"/>
        <w:spacing w:after="0" w:line="240" w:lineRule="auto"/>
        <w:jc w:val="both"/>
        <w:rPr>
          <w:rFonts w:cs="AGaramondPro-Regular"/>
          <w:sz w:val="24"/>
          <w:szCs w:val="24"/>
        </w:rPr>
      </w:pPr>
      <w:r w:rsidRPr="009E75E2">
        <w:rPr>
          <w:rFonts w:cs="AGaramondPro-Regular"/>
          <w:sz w:val="24"/>
          <w:szCs w:val="24"/>
        </w:rPr>
        <w:t xml:space="preserve">Le immagini AFM possono essere visualizzate da un computer sia in proiezioni 2D </w:t>
      </w:r>
      <w:r w:rsidR="004E780C" w:rsidRPr="009E75E2">
        <w:rPr>
          <w:rFonts w:cs="AGaramondPro-Regular"/>
          <w:sz w:val="24"/>
          <w:szCs w:val="24"/>
        </w:rPr>
        <w:t>sia</w:t>
      </w:r>
      <w:r w:rsidRPr="009E75E2">
        <w:rPr>
          <w:rFonts w:cs="AGaramondPro-Regular"/>
          <w:sz w:val="24"/>
          <w:szCs w:val="24"/>
        </w:rPr>
        <w:t xml:space="preserve"> in 3D</w:t>
      </w:r>
      <w:r w:rsidR="00BC2431" w:rsidRPr="009E75E2">
        <w:rPr>
          <w:rFonts w:cs="AGaramondPro-Regular"/>
          <w:sz w:val="24"/>
          <w:szCs w:val="24"/>
        </w:rPr>
        <w:t>.</w:t>
      </w:r>
    </w:p>
    <w:p w:rsidR="00DB4A8A" w:rsidRPr="009E75E2" w:rsidRDefault="00BC2431" w:rsidP="00410487">
      <w:pPr>
        <w:autoSpaceDE w:val="0"/>
        <w:autoSpaceDN w:val="0"/>
        <w:adjustRightInd w:val="0"/>
        <w:spacing w:after="0" w:line="240" w:lineRule="auto"/>
        <w:jc w:val="both"/>
        <w:rPr>
          <w:rFonts w:cs="AGaramondPro-Regular"/>
          <w:sz w:val="24"/>
          <w:szCs w:val="24"/>
        </w:rPr>
      </w:pPr>
      <w:r w:rsidRPr="009E75E2">
        <w:rPr>
          <w:rFonts w:cs="AGaramondPro-Regular"/>
          <w:sz w:val="24"/>
          <w:szCs w:val="24"/>
        </w:rPr>
        <w:t>I</w:t>
      </w:r>
      <w:r w:rsidR="00C61C65">
        <w:rPr>
          <w:rFonts w:cs="AGaramondPro-Regular"/>
          <w:sz w:val="24"/>
          <w:szCs w:val="24"/>
        </w:rPr>
        <w:t>l primo caso (</w:t>
      </w:r>
      <w:r w:rsidR="0088622F" w:rsidRPr="009E75E2">
        <w:rPr>
          <w:rFonts w:cs="AGaramondPro-Regular"/>
          <w:sz w:val="24"/>
          <w:szCs w:val="24"/>
        </w:rPr>
        <w:t>il metodo</w:t>
      </w:r>
      <w:r w:rsidR="00DB4A8A" w:rsidRPr="009E75E2">
        <w:rPr>
          <w:rFonts w:cs="AGaramondPro-Regular"/>
          <w:sz w:val="24"/>
          <w:szCs w:val="24"/>
        </w:rPr>
        <w:t xml:space="preserve"> più comune</w:t>
      </w:r>
      <w:r w:rsidR="00C61C65">
        <w:rPr>
          <w:rFonts w:cs="AGaramondPro-Regular"/>
          <w:sz w:val="24"/>
          <w:szCs w:val="24"/>
        </w:rPr>
        <w:t>)</w:t>
      </w:r>
      <w:r w:rsidR="00DB4A8A" w:rsidRPr="009E75E2">
        <w:rPr>
          <w:rFonts w:cs="AGaramondPro-Regular"/>
          <w:sz w:val="24"/>
          <w:szCs w:val="24"/>
        </w:rPr>
        <w:t xml:space="preserve"> </w:t>
      </w:r>
      <w:r w:rsidRPr="009E75E2">
        <w:rPr>
          <w:rFonts w:cs="AGaramondPro-Regular"/>
          <w:sz w:val="24"/>
          <w:szCs w:val="24"/>
        </w:rPr>
        <w:t xml:space="preserve">mostra gli assi x e y e </w:t>
      </w:r>
      <w:r w:rsidR="0088622F" w:rsidRPr="009E75E2">
        <w:rPr>
          <w:rFonts w:cs="AGaramondPro-Regular"/>
          <w:sz w:val="24"/>
          <w:szCs w:val="24"/>
        </w:rPr>
        <w:t>fa</w:t>
      </w:r>
      <w:r w:rsidR="00DB4A8A" w:rsidRPr="009E75E2">
        <w:rPr>
          <w:rFonts w:cs="AGaramondPro-Regular"/>
          <w:sz w:val="24"/>
          <w:szCs w:val="24"/>
        </w:rPr>
        <w:t xml:space="preserve"> uso di una scala </w:t>
      </w:r>
      <w:r w:rsidR="00C914B7" w:rsidRPr="009E75E2">
        <w:rPr>
          <w:rFonts w:cs="AGaramondPro-Regular"/>
          <w:sz w:val="24"/>
          <w:szCs w:val="24"/>
        </w:rPr>
        <w:t xml:space="preserve">e di un indicatore </w:t>
      </w:r>
      <w:r w:rsidR="00DB4A8A" w:rsidRPr="009E75E2">
        <w:rPr>
          <w:rFonts w:cs="AGaramondPro-Regular"/>
          <w:sz w:val="24"/>
          <w:szCs w:val="24"/>
        </w:rPr>
        <w:t>di colore per rappresentare le informazioni circa le altezze.</w:t>
      </w:r>
      <w:r w:rsidR="00BB5EC4" w:rsidRPr="009E75E2">
        <w:rPr>
          <w:rFonts w:cs="AGaramondPro-Regular"/>
          <w:sz w:val="24"/>
          <w:szCs w:val="24"/>
        </w:rPr>
        <w:t xml:space="preserve"> T</w:t>
      </w:r>
      <w:r w:rsidR="00C914B7" w:rsidRPr="009E75E2">
        <w:rPr>
          <w:rFonts w:cs="AGaramondPro-Regular"/>
          <w:sz w:val="24"/>
          <w:szCs w:val="24"/>
        </w:rPr>
        <w:t xml:space="preserve">uttavia, le interpretazioni analitiche </w:t>
      </w:r>
      <w:r w:rsidR="00BB5EC4" w:rsidRPr="009E75E2">
        <w:rPr>
          <w:rFonts w:cs="AGaramondPro-Regular"/>
          <w:sz w:val="24"/>
          <w:szCs w:val="24"/>
        </w:rPr>
        <w:t xml:space="preserve">risultano essere </w:t>
      </w:r>
      <w:r w:rsidR="00C914B7" w:rsidRPr="009E75E2">
        <w:rPr>
          <w:rFonts w:cs="AGaramondPro-Regular"/>
          <w:sz w:val="24"/>
          <w:szCs w:val="24"/>
        </w:rPr>
        <w:t>difficili</w:t>
      </w:r>
      <w:r w:rsidR="00BB5EC4" w:rsidRPr="009E75E2">
        <w:rPr>
          <w:rFonts w:cs="AGaramondPro-Regular"/>
          <w:sz w:val="24"/>
          <w:szCs w:val="24"/>
        </w:rPr>
        <w:t xml:space="preserve">, in particolare </w:t>
      </w:r>
      <w:r w:rsidR="00661490" w:rsidRPr="009E75E2">
        <w:rPr>
          <w:rFonts w:cs="AGaramondPro-Regular"/>
          <w:sz w:val="24"/>
          <w:szCs w:val="24"/>
        </w:rPr>
        <w:t>per coloro che non sono soliti avere a che fare con un AFM</w:t>
      </w:r>
      <w:r w:rsidR="00325A35" w:rsidRPr="009E75E2">
        <w:rPr>
          <w:rFonts w:cs="AGaramondPro-Regular"/>
          <w:sz w:val="24"/>
          <w:szCs w:val="24"/>
        </w:rPr>
        <w:t xml:space="preserve">, </w:t>
      </w:r>
      <w:r w:rsidR="00661490" w:rsidRPr="009E75E2">
        <w:rPr>
          <w:rFonts w:cs="AGaramondPro-Regular"/>
          <w:sz w:val="24"/>
          <w:szCs w:val="24"/>
        </w:rPr>
        <w:t>in quanto è complesso determinare, ad esempio, quali elementi siano in posizione più elevata rispetto ad altri.</w:t>
      </w:r>
    </w:p>
    <w:p w:rsidR="00DB4A8A" w:rsidRPr="009E75E2" w:rsidRDefault="00661490" w:rsidP="00410487">
      <w:pPr>
        <w:autoSpaceDE w:val="0"/>
        <w:autoSpaceDN w:val="0"/>
        <w:adjustRightInd w:val="0"/>
        <w:spacing w:after="0" w:line="240" w:lineRule="auto"/>
        <w:jc w:val="both"/>
        <w:rPr>
          <w:rFonts w:cs="AGaramondPro-Regular"/>
          <w:sz w:val="24"/>
          <w:szCs w:val="24"/>
        </w:rPr>
      </w:pPr>
      <w:r w:rsidRPr="009E75E2">
        <w:rPr>
          <w:rFonts w:cs="AGaramondPro-Regular"/>
          <w:sz w:val="24"/>
          <w:szCs w:val="24"/>
        </w:rPr>
        <w:t xml:space="preserve">Un </w:t>
      </w:r>
      <w:r w:rsidR="001F1177" w:rsidRPr="009E75E2">
        <w:rPr>
          <w:rFonts w:cs="AGaramondPro-Regular"/>
          <w:sz w:val="24"/>
          <w:szCs w:val="24"/>
        </w:rPr>
        <w:t>sistema</w:t>
      </w:r>
      <w:r w:rsidRPr="009E75E2">
        <w:rPr>
          <w:rFonts w:cs="AGaramondPro-Regular"/>
          <w:sz w:val="24"/>
          <w:szCs w:val="24"/>
        </w:rPr>
        <w:t xml:space="preserve"> per ovviare a tale problematica è</w:t>
      </w:r>
      <w:r w:rsidR="00325A35" w:rsidRPr="009E75E2">
        <w:rPr>
          <w:rFonts w:cs="AGaramondPro-Regular"/>
          <w:sz w:val="24"/>
          <w:szCs w:val="24"/>
        </w:rPr>
        <w:t xml:space="preserve"> la rappresentazione in </w:t>
      </w:r>
      <w:r w:rsidR="00014FCA" w:rsidRPr="009E75E2">
        <w:rPr>
          <w:rFonts w:cs="AGaramondPro-Regular"/>
          <w:sz w:val="24"/>
          <w:szCs w:val="24"/>
        </w:rPr>
        <w:t>pseudo-</w:t>
      </w:r>
      <w:r w:rsidR="00325A35" w:rsidRPr="009E75E2">
        <w:rPr>
          <w:rFonts w:cs="AGaramondPro-Regular"/>
          <w:sz w:val="24"/>
          <w:szCs w:val="24"/>
        </w:rPr>
        <w:t>3D</w:t>
      </w:r>
      <w:r w:rsidR="00014FCA" w:rsidRPr="009E75E2">
        <w:rPr>
          <w:rFonts w:cs="AGaramondPro-Regular"/>
          <w:sz w:val="24"/>
          <w:szCs w:val="24"/>
        </w:rPr>
        <w:t xml:space="preserve"> (che non richiede l’uso di occhiali speciali)</w:t>
      </w:r>
      <w:r w:rsidR="00325A35" w:rsidRPr="009E75E2">
        <w:rPr>
          <w:rFonts w:cs="AGaramondPro-Regular"/>
          <w:sz w:val="24"/>
          <w:szCs w:val="24"/>
        </w:rPr>
        <w:t>, molto rapida e semplice da implementare con i moderni PC</w:t>
      </w:r>
      <w:r w:rsidR="00247063" w:rsidRPr="009E75E2">
        <w:rPr>
          <w:rFonts w:cs="AGaramondPro-Regular"/>
          <w:sz w:val="24"/>
          <w:szCs w:val="24"/>
        </w:rPr>
        <w:t>, in cui la scala tra gli assi x, y e z spesso non è la medesima</w:t>
      </w:r>
      <w:r w:rsidR="00325A35" w:rsidRPr="009E75E2">
        <w:rPr>
          <w:rFonts w:cs="AGaramondPro-Regular"/>
          <w:sz w:val="24"/>
          <w:szCs w:val="24"/>
        </w:rPr>
        <w:t>.</w:t>
      </w:r>
      <w:r w:rsidR="001F1177" w:rsidRPr="009E75E2">
        <w:rPr>
          <w:rFonts w:cs="AGaramondPro-Regular"/>
          <w:sz w:val="24"/>
          <w:szCs w:val="24"/>
        </w:rPr>
        <w:t xml:space="preserve"> La resa che si ottiene consente una più agevole comprensione dei dati; ciò può essere fatto in 2 modi:</w:t>
      </w:r>
    </w:p>
    <w:p w:rsidR="001F1177" w:rsidRPr="009E75E2" w:rsidRDefault="001F1177" w:rsidP="00410487">
      <w:pPr>
        <w:autoSpaceDE w:val="0"/>
        <w:autoSpaceDN w:val="0"/>
        <w:adjustRightInd w:val="0"/>
        <w:spacing w:after="0" w:line="240" w:lineRule="auto"/>
        <w:jc w:val="both"/>
        <w:rPr>
          <w:rFonts w:cs="AGaramondPro-Regular"/>
          <w:sz w:val="24"/>
          <w:szCs w:val="24"/>
        </w:rPr>
      </w:pPr>
    </w:p>
    <w:p w:rsidR="001F1177" w:rsidRPr="009E75E2" w:rsidRDefault="001F1177" w:rsidP="00410487">
      <w:pPr>
        <w:pStyle w:val="Paragrafoelenco"/>
        <w:numPr>
          <w:ilvl w:val="0"/>
          <w:numId w:val="9"/>
        </w:numPr>
        <w:autoSpaceDE w:val="0"/>
        <w:autoSpaceDN w:val="0"/>
        <w:adjustRightInd w:val="0"/>
        <w:spacing w:after="0" w:line="240" w:lineRule="auto"/>
        <w:jc w:val="both"/>
        <w:rPr>
          <w:rFonts w:cs="AGaramondPro-Regular"/>
          <w:sz w:val="24"/>
          <w:szCs w:val="24"/>
        </w:rPr>
      </w:pPr>
      <w:r w:rsidRPr="009E75E2">
        <w:rPr>
          <w:rFonts w:cs="AGaramondPro-Regular"/>
          <w:sz w:val="24"/>
          <w:szCs w:val="24"/>
        </w:rPr>
        <w:t xml:space="preserve">mantenendo la scala dei colori relativa alle altezze </w:t>
      </w:r>
      <w:r w:rsidR="00247063" w:rsidRPr="009E75E2">
        <w:rPr>
          <w:rFonts w:cs="AGaramondPro-Regular"/>
          <w:sz w:val="24"/>
          <w:szCs w:val="24"/>
        </w:rPr>
        <w:t>che facilita lo studio;</w:t>
      </w:r>
    </w:p>
    <w:p w:rsidR="001F1177" w:rsidRPr="009E75E2" w:rsidRDefault="00530250" w:rsidP="00410487">
      <w:pPr>
        <w:pStyle w:val="Paragrafoelenco"/>
        <w:numPr>
          <w:ilvl w:val="0"/>
          <w:numId w:val="9"/>
        </w:numPr>
        <w:autoSpaceDE w:val="0"/>
        <w:autoSpaceDN w:val="0"/>
        <w:adjustRightInd w:val="0"/>
        <w:spacing w:after="0" w:line="240" w:lineRule="auto"/>
        <w:jc w:val="both"/>
        <w:rPr>
          <w:rFonts w:cs="AGaramondPro-Regular"/>
          <w:sz w:val="24"/>
          <w:szCs w:val="24"/>
        </w:rPr>
      </w:pPr>
      <w:r>
        <w:rPr>
          <w:rFonts w:cs="AGaramondPro-Regular"/>
          <w:noProof/>
          <w:sz w:val="24"/>
          <w:szCs w:val="24"/>
          <w:lang w:eastAsia="it-IT"/>
        </w:rPr>
        <w:drawing>
          <wp:anchor distT="0" distB="0" distL="114300" distR="114300" simplePos="0" relativeHeight="251886592" behindDoc="0" locked="0" layoutInCell="1" allowOverlap="1">
            <wp:simplePos x="0" y="0"/>
            <wp:positionH relativeFrom="margin">
              <wp:posOffset>-40640</wp:posOffset>
            </wp:positionH>
            <wp:positionV relativeFrom="margin">
              <wp:posOffset>5596890</wp:posOffset>
            </wp:positionV>
            <wp:extent cx="6116320" cy="2962910"/>
            <wp:effectExtent l="19050" t="0" r="0" b="0"/>
            <wp:wrapSquare wrapText="bothSides"/>
            <wp:docPr id="6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6116320" cy="2962910"/>
                    </a:xfrm>
                    <a:prstGeom prst="rect">
                      <a:avLst/>
                    </a:prstGeom>
                    <a:noFill/>
                    <a:ln w="9525">
                      <a:noFill/>
                      <a:miter lim="800000"/>
                      <a:headEnd/>
                      <a:tailEnd/>
                    </a:ln>
                  </pic:spPr>
                </pic:pic>
              </a:graphicData>
            </a:graphic>
          </wp:anchor>
        </w:drawing>
      </w:r>
      <w:r w:rsidR="001F1177" w:rsidRPr="009E75E2">
        <w:rPr>
          <w:rFonts w:cs="AGaramondPro-Regular"/>
          <w:sz w:val="24"/>
          <w:szCs w:val="24"/>
        </w:rPr>
        <w:t xml:space="preserve">includendo l’effetto di una sorgente di luce </w:t>
      </w:r>
      <w:r w:rsidRPr="009E75E2">
        <w:rPr>
          <w:rFonts w:cs="AGaramondPro-Regular"/>
          <w:sz w:val="24"/>
          <w:szCs w:val="24"/>
        </w:rPr>
        <w:t xml:space="preserve">fittizia </w:t>
      </w:r>
      <w:r w:rsidR="001F1177" w:rsidRPr="009E75E2">
        <w:rPr>
          <w:rFonts w:cs="AGaramondPro-Regular"/>
          <w:sz w:val="24"/>
          <w:szCs w:val="24"/>
        </w:rPr>
        <w:t>che illumina la topografia del campione (simil</w:t>
      </w:r>
      <w:r w:rsidR="00247063" w:rsidRPr="009E75E2">
        <w:rPr>
          <w:rFonts w:cs="AGaramondPro-Regular"/>
          <w:sz w:val="24"/>
          <w:szCs w:val="24"/>
        </w:rPr>
        <w:t>m</w:t>
      </w:r>
      <w:r w:rsidR="001F1177" w:rsidRPr="009E75E2">
        <w:rPr>
          <w:rFonts w:cs="AGaramondPro-Regular"/>
          <w:sz w:val="24"/>
          <w:szCs w:val="24"/>
        </w:rPr>
        <w:t>e</w:t>
      </w:r>
      <w:r w:rsidR="00247063" w:rsidRPr="009E75E2">
        <w:rPr>
          <w:rFonts w:cs="AGaramondPro-Regular"/>
          <w:sz w:val="24"/>
          <w:szCs w:val="24"/>
        </w:rPr>
        <w:t>nte</w:t>
      </w:r>
      <w:r w:rsidR="001F1177" w:rsidRPr="009E75E2">
        <w:rPr>
          <w:rFonts w:cs="AGaramondPro-Regular"/>
          <w:sz w:val="24"/>
          <w:szCs w:val="24"/>
        </w:rPr>
        <w:t xml:space="preserve"> allo </w:t>
      </w:r>
      <w:proofErr w:type="spellStart"/>
      <w:r w:rsidR="001F1177" w:rsidRPr="009E75E2">
        <w:rPr>
          <w:rFonts w:cs="AGaramondPro-Regular"/>
          <w:sz w:val="24"/>
          <w:szCs w:val="24"/>
        </w:rPr>
        <w:t>shading</w:t>
      </w:r>
      <w:proofErr w:type="spellEnd"/>
      <w:r w:rsidR="001F1177" w:rsidRPr="009E75E2">
        <w:rPr>
          <w:rFonts w:cs="AGaramondPro-Regular"/>
          <w:sz w:val="24"/>
          <w:szCs w:val="24"/>
        </w:rPr>
        <w:t xml:space="preserve"> prima trattato) e ne sottolinea piccoli elementi o </w:t>
      </w:r>
      <w:proofErr w:type="spellStart"/>
      <w:r w:rsidR="001F1177" w:rsidRPr="009E75E2">
        <w:rPr>
          <w:rFonts w:cs="AGaramondPro-Regular"/>
          <w:sz w:val="24"/>
          <w:szCs w:val="24"/>
        </w:rPr>
        <w:t>texture</w:t>
      </w:r>
      <w:r w:rsidR="009E75E2">
        <w:rPr>
          <w:rFonts w:cs="AGaramondPro-Regular"/>
          <w:sz w:val="24"/>
          <w:szCs w:val="24"/>
        </w:rPr>
        <w:t>s</w:t>
      </w:r>
      <w:proofErr w:type="spellEnd"/>
      <w:r w:rsidR="00247063" w:rsidRPr="009E75E2">
        <w:rPr>
          <w:rFonts w:cs="AGaramondPro-Regular"/>
          <w:sz w:val="24"/>
          <w:szCs w:val="24"/>
        </w:rPr>
        <w:t>, in modo più naturale rispetto al primo caso</w:t>
      </w:r>
      <w:r w:rsidR="001F1177" w:rsidRPr="009E75E2">
        <w:rPr>
          <w:rFonts w:cs="AGaramondPro-Regular"/>
          <w:sz w:val="24"/>
          <w:szCs w:val="24"/>
        </w:rPr>
        <w:t>.</w:t>
      </w:r>
    </w:p>
    <w:p w:rsidR="00661490" w:rsidRPr="009E75E2" w:rsidRDefault="00530250" w:rsidP="00410487">
      <w:pPr>
        <w:autoSpaceDE w:val="0"/>
        <w:autoSpaceDN w:val="0"/>
        <w:adjustRightInd w:val="0"/>
        <w:spacing w:after="0" w:line="240" w:lineRule="auto"/>
        <w:jc w:val="both"/>
        <w:rPr>
          <w:rFonts w:cs="AGaramondPro-Regular"/>
          <w:sz w:val="24"/>
          <w:szCs w:val="24"/>
        </w:rPr>
      </w:pPr>
      <w:r w:rsidRPr="003F25D6">
        <w:rPr>
          <w:noProof/>
        </w:rPr>
        <w:pict>
          <v:shape id="_x0000_s1128" type="#_x0000_t202" style="position:absolute;left:0;text-align:left;margin-left:-2.6pt;margin-top:266.25pt;width:481.5pt;height:14.25pt;z-index:251904000" stroked="f">
            <v:textbox style="mso-next-textbox:#_x0000_s1128" inset="0,0,0,0">
              <w:txbxContent>
                <w:p w:rsidR="00046905" w:rsidRPr="005F7FE8" w:rsidRDefault="00046905" w:rsidP="00AC3484">
                  <w:pPr>
                    <w:pStyle w:val="Didascalia"/>
                    <w:jc w:val="center"/>
                    <w:rPr>
                      <w:rFonts w:cs="AdvP6975"/>
                      <w:noProof/>
                      <w:sz w:val="24"/>
                      <w:szCs w:val="24"/>
                    </w:rPr>
                  </w:pPr>
                  <w:r>
                    <w:t>Figura 51 --</w:t>
                  </w:r>
                  <w:r w:rsidRPr="0000370E">
                    <w:t xml:space="preserve">Due tipologie di immagine relative a </w:t>
                  </w:r>
                  <w:proofErr w:type="spellStart"/>
                  <w:r w:rsidRPr="0000370E">
                    <w:t>nanotubi</w:t>
                  </w:r>
                  <w:proofErr w:type="spellEnd"/>
                  <w:r w:rsidRPr="0000370E">
                    <w:t xml:space="preserve"> di carbonio</w:t>
                  </w:r>
                </w:p>
              </w:txbxContent>
            </v:textbox>
            <w10:wrap type="square"/>
          </v:shape>
        </w:pict>
      </w:r>
      <w:r w:rsidR="001F1177" w:rsidRPr="009E75E2">
        <w:rPr>
          <w:rFonts w:cs="AGaramondPro-Regular"/>
          <w:sz w:val="24"/>
          <w:szCs w:val="24"/>
        </w:rPr>
        <w:t xml:space="preserve">  </w:t>
      </w:r>
    </w:p>
    <w:p w:rsidR="00247063" w:rsidRPr="009E75E2" w:rsidRDefault="00247063" w:rsidP="00410487">
      <w:pPr>
        <w:autoSpaceDE w:val="0"/>
        <w:autoSpaceDN w:val="0"/>
        <w:adjustRightInd w:val="0"/>
        <w:spacing w:after="0" w:line="240" w:lineRule="auto"/>
        <w:jc w:val="both"/>
        <w:rPr>
          <w:rFonts w:cs="AGaramondPro-Regular"/>
          <w:sz w:val="24"/>
          <w:szCs w:val="24"/>
        </w:rPr>
      </w:pPr>
      <w:r w:rsidRPr="009E75E2">
        <w:rPr>
          <w:rFonts w:cs="AGaramondPro-Regular"/>
          <w:sz w:val="24"/>
          <w:szCs w:val="24"/>
        </w:rPr>
        <w:t xml:space="preserve">La scelta </w:t>
      </w:r>
      <w:r w:rsidR="009F39F5" w:rsidRPr="009E75E2">
        <w:rPr>
          <w:rFonts w:cs="AGaramondPro-Regular"/>
          <w:sz w:val="24"/>
          <w:szCs w:val="24"/>
        </w:rPr>
        <w:t xml:space="preserve">della resa è completamente soggettiva e le </w:t>
      </w:r>
      <w:r w:rsidR="009E75E2" w:rsidRPr="009E75E2">
        <w:rPr>
          <w:rFonts w:cs="AGaramondPro-Regular"/>
          <w:sz w:val="24"/>
          <w:szCs w:val="24"/>
        </w:rPr>
        <w:t>immagini</w:t>
      </w:r>
      <w:r w:rsidR="009F39F5" w:rsidRPr="009E75E2">
        <w:rPr>
          <w:rFonts w:cs="AGaramondPro-Regular"/>
          <w:sz w:val="24"/>
          <w:szCs w:val="24"/>
        </w:rPr>
        <w:t xml:space="preserve"> sono in grado di rivelare dettagli </w:t>
      </w:r>
      <w:r w:rsidR="009F39F5" w:rsidRPr="009E75E2">
        <w:rPr>
          <w:rFonts w:cs="AGaramondPro-Regular"/>
          <w:sz w:val="24"/>
          <w:szCs w:val="24"/>
        </w:rPr>
        <w:lastRenderedPageBreak/>
        <w:t>superficiali, molto piccoli in relazione alle dimensioni x e y</w:t>
      </w:r>
      <w:r w:rsidR="000A73E4" w:rsidRPr="009E75E2">
        <w:rPr>
          <w:rFonts w:cs="AGaramondPro-Regular"/>
          <w:sz w:val="24"/>
          <w:szCs w:val="24"/>
        </w:rPr>
        <w:t>, in maniera più estesa</w:t>
      </w:r>
      <w:r w:rsidR="009F39F5" w:rsidRPr="009E75E2">
        <w:rPr>
          <w:rFonts w:cs="AGaramondPro-Regular"/>
          <w:sz w:val="24"/>
          <w:szCs w:val="24"/>
        </w:rPr>
        <w:t xml:space="preserve">. </w:t>
      </w:r>
    </w:p>
    <w:p w:rsidR="003F06CD" w:rsidRPr="009E75E2" w:rsidRDefault="009E75E2" w:rsidP="00410487">
      <w:pPr>
        <w:autoSpaceDE w:val="0"/>
        <w:autoSpaceDN w:val="0"/>
        <w:adjustRightInd w:val="0"/>
        <w:spacing w:after="0" w:line="240" w:lineRule="auto"/>
        <w:jc w:val="both"/>
        <w:rPr>
          <w:rFonts w:cs="AGaramondPro-Regular"/>
          <w:sz w:val="24"/>
          <w:szCs w:val="24"/>
        </w:rPr>
      </w:pPr>
      <w:r w:rsidRPr="009E75E2">
        <w:rPr>
          <w:rFonts w:cs="AGaramondPro-Regular"/>
          <w:sz w:val="24"/>
          <w:szCs w:val="24"/>
        </w:rPr>
        <w:t>È possibile anche la produzione di immagini in 3D reale che, anche se necessitano l’uso di occhiali appositi per differenziare le visioni dall’occhio destro e sinistro, aiutano ad osservare la forma e la morfologia dell’</w:t>
      </w:r>
      <w:r>
        <w:rPr>
          <w:rFonts w:cs="AGaramondPro-Regular"/>
          <w:sz w:val="24"/>
          <w:szCs w:val="24"/>
        </w:rPr>
        <w:t>oggetto in esame</w:t>
      </w:r>
      <w:r w:rsidR="00FC3873">
        <w:rPr>
          <w:rFonts w:cs="AGaramondPro-Regular"/>
          <w:sz w:val="24"/>
          <w:szCs w:val="24"/>
        </w:rPr>
        <w:t xml:space="preserve"> [16,17]</w:t>
      </w:r>
      <w:r>
        <w:rPr>
          <w:rFonts w:cs="AGaramondPro-Regular"/>
          <w:sz w:val="24"/>
          <w:szCs w:val="24"/>
        </w:rPr>
        <w:t>.</w:t>
      </w:r>
    </w:p>
    <w:p w:rsidR="00102A86" w:rsidRDefault="009E75E2" w:rsidP="00410487">
      <w:pPr>
        <w:tabs>
          <w:tab w:val="left" w:pos="8160"/>
        </w:tabs>
        <w:autoSpaceDE w:val="0"/>
        <w:autoSpaceDN w:val="0"/>
        <w:adjustRightInd w:val="0"/>
        <w:spacing w:after="0" w:line="240" w:lineRule="auto"/>
        <w:jc w:val="both"/>
        <w:rPr>
          <w:rFonts w:cs="AdvP6975"/>
          <w:sz w:val="24"/>
          <w:szCs w:val="24"/>
        </w:rPr>
      </w:pPr>
      <w:r>
        <w:rPr>
          <w:rFonts w:cs="AdvP6975"/>
          <w:sz w:val="24"/>
          <w:szCs w:val="24"/>
        </w:rPr>
        <w:t xml:space="preserve">In fig.52, sono messe a confronto le raffigurazioni 2D e 3D di </w:t>
      </w:r>
      <w:proofErr w:type="spellStart"/>
      <w:r>
        <w:rPr>
          <w:rFonts w:cs="AdvP6975"/>
          <w:sz w:val="24"/>
          <w:szCs w:val="24"/>
        </w:rPr>
        <w:t>bits</w:t>
      </w:r>
      <w:proofErr w:type="spellEnd"/>
      <w:r>
        <w:rPr>
          <w:rFonts w:cs="AdvP6975"/>
          <w:sz w:val="24"/>
          <w:szCs w:val="24"/>
        </w:rPr>
        <w:t xml:space="preserve"> di un DVD facendo uso degli stessi dati.</w:t>
      </w:r>
    </w:p>
    <w:p w:rsidR="009E75E2" w:rsidRPr="009E75E2" w:rsidRDefault="00110D52" w:rsidP="009E75E2">
      <w:pPr>
        <w:tabs>
          <w:tab w:val="left" w:pos="8160"/>
        </w:tabs>
        <w:autoSpaceDE w:val="0"/>
        <w:autoSpaceDN w:val="0"/>
        <w:adjustRightInd w:val="0"/>
        <w:spacing w:after="0" w:line="240" w:lineRule="auto"/>
        <w:rPr>
          <w:rFonts w:cs="Verdana"/>
          <w:sz w:val="24"/>
          <w:szCs w:val="24"/>
        </w:rPr>
      </w:pPr>
      <w:r>
        <w:rPr>
          <w:noProof/>
          <w:lang w:eastAsia="it-IT"/>
        </w:rPr>
        <w:drawing>
          <wp:anchor distT="0" distB="0" distL="114300" distR="114300" simplePos="0" relativeHeight="251890688" behindDoc="0" locked="0" layoutInCell="1" allowOverlap="1">
            <wp:simplePos x="0" y="0"/>
            <wp:positionH relativeFrom="margin">
              <wp:align>center</wp:align>
            </wp:positionH>
            <wp:positionV relativeFrom="margin">
              <wp:posOffset>4786630</wp:posOffset>
            </wp:positionV>
            <wp:extent cx="6115050" cy="2505075"/>
            <wp:effectExtent l="19050" t="0" r="0" b="0"/>
            <wp:wrapSquare wrapText="bothSides"/>
            <wp:docPr id="3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6115050" cy="2505075"/>
                    </a:xfrm>
                    <a:prstGeom prst="rect">
                      <a:avLst/>
                    </a:prstGeom>
                    <a:noFill/>
                    <a:ln w="9525">
                      <a:noFill/>
                      <a:miter lim="800000"/>
                      <a:headEnd/>
                      <a:tailEnd/>
                    </a:ln>
                  </pic:spPr>
                </pic:pic>
              </a:graphicData>
            </a:graphic>
          </wp:anchor>
        </w:drawing>
      </w:r>
    </w:p>
    <w:p w:rsidR="008322DF" w:rsidRDefault="004E780C" w:rsidP="00410487">
      <w:pPr>
        <w:autoSpaceDE w:val="0"/>
        <w:autoSpaceDN w:val="0"/>
        <w:adjustRightInd w:val="0"/>
        <w:spacing w:after="0" w:line="240" w:lineRule="auto"/>
        <w:jc w:val="both"/>
        <w:rPr>
          <w:rFonts w:cs="Verdana"/>
          <w:sz w:val="24"/>
          <w:szCs w:val="24"/>
        </w:rPr>
      </w:pPr>
      <w:r>
        <w:rPr>
          <w:rFonts w:cs="Verdana"/>
          <w:sz w:val="24"/>
          <w:szCs w:val="24"/>
        </w:rPr>
        <w:t>Come ulteriore esempio, in fig.53, è possibile vedere l’immagine appena acquisita da AFM della mica immersa in acqua, e corrispondente visualizzazione in 2D e 3D.</w:t>
      </w:r>
    </w:p>
    <w:p w:rsidR="008322DF" w:rsidRDefault="008322DF" w:rsidP="00410487">
      <w:pPr>
        <w:autoSpaceDE w:val="0"/>
        <w:autoSpaceDN w:val="0"/>
        <w:adjustRightInd w:val="0"/>
        <w:spacing w:after="0" w:line="240" w:lineRule="auto"/>
        <w:jc w:val="both"/>
        <w:rPr>
          <w:rFonts w:cs="Verdana"/>
          <w:sz w:val="24"/>
          <w:szCs w:val="24"/>
        </w:rPr>
      </w:pPr>
    </w:p>
    <w:p w:rsidR="008322DF" w:rsidRDefault="00530250" w:rsidP="00790C50">
      <w:pPr>
        <w:autoSpaceDE w:val="0"/>
        <w:autoSpaceDN w:val="0"/>
        <w:adjustRightInd w:val="0"/>
        <w:spacing w:after="0" w:line="240" w:lineRule="auto"/>
        <w:rPr>
          <w:rFonts w:cs="Verdana"/>
          <w:sz w:val="24"/>
          <w:szCs w:val="24"/>
        </w:rPr>
      </w:pPr>
      <w:r w:rsidRPr="003F25D6">
        <w:rPr>
          <w:noProof/>
        </w:rPr>
        <w:pict>
          <v:shape id="_x0000_s1129" type="#_x0000_t202" style="position:absolute;margin-left:-11.5pt;margin-top:440.55pt;width:481.5pt;height:12.75pt;z-index:251906048" stroked="f">
            <v:textbox inset="0,0,0,0">
              <w:txbxContent>
                <w:p w:rsidR="00046905" w:rsidRPr="00387007" w:rsidRDefault="00046905" w:rsidP="00110D52">
                  <w:pPr>
                    <w:pStyle w:val="Didascalia"/>
                    <w:jc w:val="center"/>
                    <w:rPr>
                      <w:rFonts w:cs="Verdana"/>
                      <w:noProof/>
                      <w:sz w:val="24"/>
                      <w:szCs w:val="24"/>
                    </w:rPr>
                  </w:pPr>
                  <w:r>
                    <w:t xml:space="preserve">Figura </w:t>
                  </w:r>
                  <w:fldSimple w:instr=" SEQ Figura \* ARABIC ">
                    <w:r w:rsidR="00134520">
                      <w:rPr>
                        <w:noProof/>
                      </w:rPr>
                      <w:t>29</w:t>
                    </w:r>
                  </w:fldSimple>
                  <w:r>
                    <w:t xml:space="preserve"> -- </w:t>
                  </w:r>
                  <w:r w:rsidRPr="00130FD3">
                    <w:t xml:space="preserve">Immagini 2D e 3D di </w:t>
                  </w:r>
                  <w:proofErr w:type="spellStart"/>
                  <w:r w:rsidRPr="00130FD3">
                    <w:t>bits</w:t>
                  </w:r>
                  <w:proofErr w:type="spellEnd"/>
                  <w:r w:rsidRPr="00130FD3">
                    <w:t xml:space="preserve"> di un DVD</w:t>
                  </w:r>
                </w:p>
              </w:txbxContent>
            </v:textbox>
            <w10:wrap type="square"/>
          </v:shape>
        </w:pict>
      </w:r>
    </w:p>
    <w:p w:rsidR="00F37B6C" w:rsidRDefault="003F25D6" w:rsidP="00AF021A">
      <w:pPr>
        <w:autoSpaceDE w:val="0"/>
        <w:autoSpaceDN w:val="0"/>
        <w:adjustRightInd w:val="0"/>
        <w:spacing w:after="0" w:line="240" w:lineRule="auto"/>
        <w:jc w:val="both"/>
        <w:rPr>
          <w:rFonts w:cs="Verdana"/>
          <w:sz w:val="24"/>
          <w:szCs w:val="24"/>
        </w:rPr>
      </w:pPr>
      <w:r w:rsidRPr="003F25D6">
        <w:rPr>
          <w:noProof/>
        </w:rPr>
        <w:lastRenderedPageBreak/>
        <w:pict>
          <v:shape id="_x0000_s1124" type="#_x0000_t202" style="position:absolute;left:0;text-align:left;margin-left:.95pt;margin-top:297.4pt;width:481.5pt;height:11.65pt;z-index:251898880" stroked="f">
            <v:textbox style="mso-next-textbox:#_x0000_s1124" inset="0,0,0,0">
              <w:txbxContent>
                <w:p w:rsidR="00046905" w:rsidRPr="00DB5CA8" w:rsidRDefault="00046905" w:rsidP="00F513FA">
                  <w:pPr>
                    <w:pStyle w:val="Didascalia"/>
                    <w:jc w:val="center"/>
                    <w:rPr>
                      <w:rFonts w:cs="Verdana"/>
                      <w:noProof/>
                      <w:sz w:val="24"/>
                      <w:szCs w:val="24"/>
                    </w:rPr>
                  </w:pPr>
                  <w:r>
                    <w:t>Figura 53 --</w:t>
                  </w:r>
                  <w:r w:rsidRPr="00723625">
                    <w:t xml:space="preserve"> Immagine della mica immersa in acqua e visu</w:t>
                  </w:r>
                  <w:r>
                    <w:t>a</w:t>
                  </w:r>
                  <w:r w:rsidRPr="00723625">
                    <w:t>lizzazione dei salti del Silicio in 2D e 3D</w:t>
                  </w:r>
                </w:p>
              </w:txbxContent>
            </v:textbox>
            <w10:wrap type="square"/>
          </v:shape>
        </w:pict>
      </w:r>
      <w:r w:rsidR="00F513FA">
        <w:rPr>
          <w:rFonts w:cs="Verdana"/>
          <w:noProof/>
          <w:sz w:val="24"/>
          <w:szCs w:val="24"/>
          <w:lang w:eastAsia="it-IT"/>
        </w:rPr>
        <w:drawing>
          <wp:anchor distT="0" distB="0" distL="114300" distR="114300" simplePos="0" relativeHeight="251896832" behindDoc="0" locked="0" layoutInCell="1" allowOverlap="1">
            <wp:simplePos x="0" y="0"/>
            <wp:positionH relativeFrom="margin">
              <wp:align>center</wp:align>
            </wp:positionH>
            <wp:positionV relativeFrom="margin">
              <wp:align>top</wp:align>
            </wp:positionV>
            <wp:extent cx="6115050" cy="3667125"/>
            <wp:effectExtent l="19050" t="0" r="0" b="0"/>
            <wp:wrapSquare wrapText="bothSides"/>
            <wp:docPr id="4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6115050" cy="3667125"/>
                    </a:xfrm>
                    <a:prstGeom prst="rect">
                      <a:avLst/>
                    </a:prstGeom>
                    <a:noFill/>
                    <a:ln w="9525">
                      <a:noFill/>
                      <a:miter lim="800000"/>
                      <a:headEnd/>
                      <a:tailEnd/>
                    </a:ln>
                  </pic:spPr>
                </pic:pic>
              </a:graphicData>
            </a:graphic>
          </wp:anchor>
        </w:drawing>
      </w:r>
    </w:p>
    <w:p w:rsidR="00F37B6C" w:rsidRDefault="00410487" w:rsidP="00AF021A">
      <w:pPr>
        <w:autoSpaceDE w:val="0"/>
        <w:autoSpaceDN w:val="0"/>
        <w:adjustRightInd w:val="0"/>
        <w:spacing w:after="0" w:line="240" w:lineRule="auto"/>
        <w:jc w:val="both"/>
        <w:rPr>
          <w:rFonts w:cs="Verdana"/>
          <w:sz w:val="24"/>
          <w:szCs w:val="24"/>
        </w:rPr>
      </w:pPr>
      <w:r>
        <w:rPr>
          <w:rFonts w:cs="Verdana"/>
          <w:sz w:val="24"/>
          <w:szCs w:val="24"/>
        </w:rPr>
        <w:t>Infine, in fig.54</w:t>
      </w:r>
      <w:r w:rsidR="005667DE">
        <w:rPr>
          <w:rFonts w:cs="Verdana"/>
          <w:sz w:val="24"/>
          <w:szCs w:val="24"/>
        </w:rPr>
        <w:t xml:space="preserve">, si osservano delle micro-lenti in modalità 2D, mentre in 3D si fa uso dei colori dell’arcobaleno o delle gradazioni di grigio (dal bianco al nero). </w:t>
      </w:r>
      <w:r w:rsidR="00023223">
        <w:rPr>
          <w:rFonts w:cs="Verdana"/>
          <w:sz w:val="24"/>
          <w:szCs w:val="24"/>
        </w:rPr>
        <w:t>Il rettangolo rosso si riferisce al corrispondente ingrandimento dell’ultima immagine che mostra dei dettagli, nella topografia del campione, impercettibili sia ad occhio nudo sia con le altre tecniche, a porre l’accento sulla capacità della visualizzazione 3D di portare alla luce elementi fini [14].</w:t>
      </w:r>
    </w:p>
    <w:p w:rsidR="003E0A87" w:rsidRDefault="00F75D36" w:rsidP="00790C50">
      <w:pPr>
        <w:autoSpaceDE w:val="0"/>
        <w:autoSpaceDN w:val="0"/>
        <w:adjustRightInd w:val="0"/>
        <w:spacing w:after="0" w:line="240" w:lineRule="auto"/>
        <w:rPr>
          <w:rFonts w:cs="Verdana"/>
          <w:sz w:val="24"/>
          <w:szCs w:val="24"/>
        </w:rPr>
      </w:pPr>
      <w:r>
        <w:rPr>
          <w:rFonts w:cs="Verdana"/>
          <w:noProof/>
          <w:sz w:val="24"/>
          <w:szCs w:val="24"/>
          <w:lang w:eastAsia="it-IT"/>
        </w:rPr>
        <w:drawing>
          <wp:anchor distT="0" distB="0" distL="114300" distR="114300" simplePos="0" relativeHeight="251899904" behindDoc="0" locked="0" layoutInCell="1" allowOverlap="1">
            <wp:simplePos x="0" y="0"/>
            <wp:positionH relativeFrom="margin">
              <wp:align>center</wp:align>
            </wp:positionH>
            <wp:positionV relativeFrom="margin">
              <wp:posOffset>5186680</wp:posOffset>
            </wp:positionV>
            <wp:extent cx="5362575" cy="3505200"/>
            <wp:effectExtent l="19050" t="0" r="9525" b="0"/>
            <wp:wrapSquare wrapText="bothSides"/>
            <wp:docPr id="52"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srcRect/>
                    <a:stretch>
                      <a:fillRect/>
                    </a:stretch>
                  </pic:blipFill>
                  <pic:spPr bwMode="auto">
                    <a:xfrm>
                      <a:off x="0" y="0"/>
                      <a:ext cx="5362575" cy="3505200"/>
                    </a:xfrm>
                    <a:prstGeom prst="rect">
                      <a:avLst/>
                    </a:prstGeom>
                    <a:noFill/>
                    <a:ln w="9525">
                      <a:noFill/>
                      <a:miter lim="800000"/>
                      <a:headEnd/>
                      <a:tailEnd/>
                    </a:ln>
                  </pic:spPr>
                </pic:pic>
              </a:graphicData>
            </a:graphic>
          </wp:anchor>
        </w:drawing>
      </w:r>
    </w:p>
    <w:p w:rsidR="00AC55E3" w:rsidRPr="005667DE" w:rsidRDefault="00AC55E3" w:rsidP="002F7668">
      <w:pPr>
        <w:autoSpaceDE w:val="0"/>
        <w:autoSpaceDN w:val="0"/>
        <w:adjustRightInd w:val="0"/>
        <w:spacing w:after="0" w:line="240" w:lineRule="auto"/>
        <w:jc w:val="both"/>
        <w:rPr>
          <w:rFonts w:ascii="Verdana" w:hAnsi="Verdana" w:cs="Verdana"/>
          <w:sz w:val="20"/>
          <w:szCs w:val="20"/>
        </w:rPr>
      </w:pPr>
    </w:p>
    <w:p w:rsidR="00AC55E3" w:rsidRPr="005667DE" w:rsidRDefault="00AC55E3" w:rsidP="002F7668">
      <w:pPr>
        <w:autoSpaceDE w:val="0"/>
        <w:autoSpaceDN w:val="0"/>
        <w:adjustRightInd w:val="0"/>
        <w:spacing w:after="0" w:line="240" w:lineRule="auto"/>
        <w:jc w:val="both"/>
        <w:rPr>
          <w:rFonts w:ascii="Verdana" w:hAnsi="Verdana" w:cs="Verdana"/>
          <w:sz w:val="20"/>
          <w:szCs w:val="20"/>
        </w:rPr>
      </w:pPr>
    </w:p>
    <w:p w:rsidR="00F75D36" w:rsidRDefault="003F25D6" w:rsidP="00AC55E3">
      <w:pPr>
        <w:autoSpaceDE w:val="0"/>
        <w:autoSpaceDN w:val="0"/>
        <w:adjustRightInd w:val="0"/>
        <w:spacing w:line="240" w:lineRule="auto"/>
        <w:jc w:val="both"/>
        <w:rPr>
          <w:rFonts w:cs="FreeSerif"/>
          <w:sz w:val="32"/>
          <w:szCs w:val="32"/>
        </w:rPr>
      </w:pPr>
      <w:r w:rsidRPr="003F25D6">
        <w:rPr>
          <w:noProof/>
        </w:rPr>
        <w:pict>
          <v:shape id="_x0000_s1125" type="#_x0000_t202" style="position:absolute;left:0;text-align:left;margin-left:30.2pt;margin-top:257.5pt;width:422.25pt;height:13.5pt;z-index:251901952" stroked="f">
            <v:textbox inset="0,0,0,0">
              <w:txbxContent>
                <w:p w:rsidR="00046905" w:rsidRPr="0011237D" w:rsidRDefault="00046905" w:rsidP="00F75D36">
                  <w:pPr>
                    <w:pStyle w:val="Didascalia"/>
                    <w:jc w:val="center"/>
                    <w:rPr>
                      <w:rFonts w:cs="Verdana"/>
                      <w:noProof/>
                      <w:sz w:val="24"/>
                      <w:szCs w:val="24"/>
                    </w:rPr>
                  </w:pPr>
                  <w:r>
                    <w:t>Figura 54 -- Immagini di micro-lenti in 2D, in 3D con diverse scale di colori e ingrandimento di un particolare</w:t>
                  </w:r>
                </w:p>
              </w:txbxContent>
            </v:textbox>
            <w10:wrap type="square"/>
          </v:shape>
        </w:pict>
      </w:r>
    </w:p>
    <w:p w:rsidR="00AC55E3" w:rsidRPr="002323E5" w:rsidRDefault="00AC55E3" w:rsidP="00AC55E3">
      <w:pPr>
        <w:autoSpaceDE w:val="0"/>
        <w:autoSpaceDN w:val="0"/>
        <w:adjustRightInd w:val="0"/>
        <w:spacing w:line="240" w:lineRule="auto"/>
        <w:jc w:val="both"/>
        <w:rPr>
          <w:rFonts w:cs="FreeSerif"/>
          <w:sz w:val="32"/>
          <w:szCs w:val="32"/>
        </w:rPr>
      </w:pPr>
      <w:r w:rsidRPr="002323E5">
        <w:rPr>
          <w:rFonts w:cs="FreeSerif"/>
          <w:sz w:val="32"/>
          <w:szCs w:val="32"/>
        </w:rPr>
        <w:lastRenderedPageBreak/>
        <w:t>Bibliografia</w:t>
      </w:r>
    </w:p>
    <w:p w:rsidR="00AC55E3" w:rsidRPr="00A46FAA" w:rsidRDefault="00AC55E3" w:rsidP="009676AD">
      <w:pPr>
        <w:autoSpaceDE w:val="0"/>
        <w:autoSpaceDN w:val="0"/>
        <w:adjustRightInd w:val="0"/>
        <w:spacing w:after="0" w:line="240" w:lineRule="auto"/>
        <w:jc w:val="both"/>
        <w:rPr>
          <w:rFonts w:cs="TimesNewRomanPS-ItalicMT"/>
          <w:i/>
          <w:iCs/>
          <w:sz w:val="24"/>
          <w:szCs w:val="24"/>
        </w:rPr>
      </w:pPr>
      <w:r w:rsidRPr="00A46FAA">
        <w:rPr>
          <w:rFonts w:cs="FreeSerif"/>
          <w:sz w:val="24"/>
          <w:szCs w:val="24"/>
        </w:rPr>
        <w:t xml:space="preserve">[1]: </w:t>
      </w:r>
      <w:r w:rsidRPr="00A46FAA">
        <w:rPr>
          <w:rFonts w:cs="TimesNewRomanPSMT"/>
          <w:sz w:val="24"/>
          <w:szCs w:val="24"/>
        </w:rPr>
        <w:t xml:space="preserve">Claudio Massimo Colombo, Fabrizio Fontana, </w:t>
      </w:r>
      <w:proofErr w:type="spellStart"/>
      <w:r w:rsidRPr="00A46FAA">
        <w:rPr>
          <w:rFonts w:cs="TimesNewRomanPSMT"/>
          <w:sz w:val="24"/>
          <w:szCs w:val="24"/>
        </w:rPr>
        <w:t>Vidal</w:t>
      </w:r>
      <w:proofErr w:type="spellEnd"/>
      <w:r w:rsidRPr="00A46FAA">
        <w:rPr>
          <w:rFonts w:cs="TimesNewRomanPSMT"/>
          <w:sz w:val="24"/>
          <w:szCs w:val="24"/>
        </w:rPr>
        <w:t xml:space="preserve"> </w:t>
      </w:r>
      <w:proofErr w:type="spellStart"/>
      <w:r w:rsidRPr="00A46FAA">
        <w:rPr>
          <w:rFonts w:cs="TimesNewRomanPSMT"/>
          <w:sz w:val="24"/>
          <w:szCs w:val="24"/>
        </w:rPr>
        <w:t>Barron</w:t>
      </w:r>
      <w:proofErr w:type="spellEnd"/>
      <w:r w:rsidRPr="00A46FAA">
        <w:rPr>
          <w:rFonts w:cs="TimesNewRomanPSMT"/>
          <w:sz w:val="24"/>
          <w:szCs w:val="24"/>
        </w:rPr>
        <w:t xml:space="preserve">, </w:t>
      </w:r>
      <w:r w:rsidRPr="00A46FAA">
        <w:rPr>
          <w:rFonts w:cs="TimesNewRomanPS-ItalicMT"/>
          <w:i/>
          <w:iCs/>
          <w:sz w:val="24"/>
          <w:szCs w:val="24"/>
        </w:rPr>
        <w:t>Microscopia di forza atomica</w:t>
      </w:r>
    </w:p>
    <w:p w:rsidR="00F872C9" w:rsidRPr="00A46FAA" w:rsidRDefault="00F872C9" w:rsidP="009676AD">
      <w:pPr>
        <w:autoSpaceDE w:val="0"/>
        <w:autoSpaceDN w:val="0"/>
        <w:adjustRightInd w:val="0"/>
        <w:spacing w:after="0" w:line="240" w:lineRule="auto"/>
        <w:jc w:val="both"/>
        <w:rPr>
          <w:rFonts w:cs="TimesNewRomanPS-ItalicMT"/>
          <w:i/>
          <w:iCs/>
          <w:sz w:val="24"/>
          <w:szCs w:val="24"/>
        </w:rPr>
      </w:pPr>
    </w:p>
    <w:p w:rsidR="003A64ED" w:rsidRPr="00A46FAA" w:rsidRDefault="003A64ED" w:rsidP="009676AD">
      <w:pPr>
        <w:tabs>
          <w:tab w:val="left" w:pos="5955"/>
        </w:tabs>
        <w:autoSpaceDE w:val="0"/>
        <w:autoSpaceDN w:val="0"/>
        <w:adjustRightInd w:val="0"/>
        <w:spacing w:after="0" w:line="240" w:lineRule="auto"/>
        <w:jc w:val="both"/>
        <w:rPr>
          <w:rFonts w:cs="FreeSerifBold"/>
          <w:bCs/>
          <w:i/>
          <w:sz w:val="24"/>
          <w:szCs w:val="24"/>
        </w:rPr>
      </w:pPr>
      <w:r w:rsidRPr="00A46FAA">
        <w:rPr>
          <w:rFonts w:cs="TimesNewRomanPS-ItalicMT"/>
          <w:iCs/>
          <w:sz w:val="24"/>
          <w:szCs w:val="24"/>
        </w:rPr>
        <w:t xml:space="preserve">[2]: </w:t>
      </w:r>
      <w:proofErr w:type="spellStart"/>
      <w:r w:rsidRPr="00A46FAA">
        <w:rPr>
          <w:rFonts w:cs="FreeSerif"/>
          <w:sz w:val="24"/>
          <w:szCs w:val="24"/>
        </w:rPr>
        <w:t>Aushulz</w:t>
      </w:r>
      <w:proofErr w:type="spellEnd"/>
      <w:r w:rsidRPr="00A46FAA">
        <w:rPr>
          <w:rFonts w:cs="FreeSerif"/>
          <w:sz w:val="24"/>
          <w:szCs w:val="24"/>
        </w:rPr>
        <w:t xml:space="preserve">, Dj ture, </w:t>
      </w:r>
      <w:proofErr w:type="spellStart"/>
      <w:r w:rsidRPr="00A46FAA">
        <w:rPr>
          <w:rFonts w:cs="FreeSerif"/>
          <w:sz w:val="24"/>
          <w:szCs w:val="24"/>
        </w:rPr>
        <w:t>Gac</w:t>
      </w:r>
      <w:proofErr w:type="spellEnd"/>
      <w:r w:rsidRPr="00A46FAA">
        <w:rPr>
          <w:rFonts w:cs="FreeSerif"/>
          <w:sz w:val="24"/>
          <w:szCs w:val="24"/>
        </w:rPr>
        <w:t xml:space="preserve">, </w:t>
      </w:r>
      <w:r w:rsidRPr="00A46FAA">
        <w:rPr>
          <w:rFonts w:cs="FreeSerifBold"/>
          <w:bCs/>
          <w:i/>
          <w:sz w:val="24"/>
          <w:szCs w:val="24"/>
        </w:rPr>
        <w:t>Microscopio a forza atomica</w:t>
      </w:r>
      <w:r w:rsidR="00FD3601" w:rsidRPr="00A46FAA">
        <w:rPr>
          <w:rFonts w:cs="FreeSerifBold"/>
          <w:bCs/>
          <w:i/>
          <w:sz w:val="24"/>
          <w:szCs w:val="24"/>
        </w:rPr>
        <w:tab/>
      </w:r>
    </w:p>
    <w:p w:rsidR="00FD3601" w:rsidRPr="00A46FAA" w:rsidRDefault="00FD3601" w:rsidP="009676AD">
      <w:pPr>
        <w:tabs>
          <w:tab w:val="left" w:pos="5955"/>
        </w:tabs>
        <w:autoSpaceDE w:val="0"/>
        <w:autoSpaceDN w:val="0"/>
        <w:adjustRightInd w:val="0"/>
        <w:spacing w:after="0" w:line="240" w:lineRule="auto"/>
        <w:jc w:val="both"/>
        <w:rPr>
          <w:rFonts w:cs="FreeSerifBold"/>
          <w:bCs/>
          <w:i/>
          <w:sz w:val="24"/>
          <w:szCs w:val="24"/>
        </w:rPr>
      </w:pPr>
    </w:p>
    <w:p w:rsidR="00FD3601" w:rsidRPr="00A46FAA" w:rsidRDefault="00FD3601" w:rsidP="009676AD">
      <w:pPr>
        <w:autoSpaceDE w:val="0"/>
        <w:autoSpaceDN w:val="0"/>
        <w:adjustRightInd w:val="0"/>
        <w:spacing w:after="0" w:line="240" w:lineRule="auto"/>
        <w:jc w:val="both"/>
        <w:rPr>
          <w:rFonts w:cs="CMBX12"/>
          <w:sz w:val="24"/>
          <w:szCs w:val="24"/>
        </w:rPr>
      </w:pPr>
      <w:r w:rsidRPr="00A46FAA">
        <w:rPr>
          <w:rFonts w:cs="CMBX12"/>
          <w:sz w:val="24"/>
          <w:szCs w:val="24"/>
        </w:rPr>
        <w:t xml:space="preserve">[3]: Alessio Federico, Bracco Luca, Franco Andrea, </w:t>
      </w:r>
      <w:r w:rsidRPr="00A46FAA">
        <w:rPr>
          <w:rFonts w:cs="CMBX12"/>
          <w:i/>
          <w:sz w:val="24"/>
          <w:szCs w:val="24"/>
        </w:rPr>
        <w:t>AFM</w:t>
      </w:r>
      <w:r w:rsidRPr="00A46FAA">
        <w:rPr>
          <w:rFonts w:cs="CMBX12"/>
          <w:sz w:val="24"/>
          <w:szCs w:val="24"/>
        </w:rPr>
        <w:t>, Università degli studi di Torino</w:t>
      </w:r>
    </w:p>
    <w:p w:rsidR="00F872C9" w:rsidRPr="00A46FAA" w:rsidRDefault="00F872C9" w:rsidP="009676AD">
      <w:pPr>
        <w:autoSpaceDE w:val="0"/>
        <w:autoSpaceDN w:val="0"/>
        <w:adjustRightInd w:val="0"/>
        <w:spacing w:after="0" w:line="240" w:lineRule="auto"/>
        <w:jc w:val="both"/>
        <w:rPr>
          <w:rFonts w:cs="TimesNewRomanPS-ItalicMT"/>
          <w:iCs/>
          <w:sz w:val="24"/>
          <w:szCs w:val="24"/>
        </w:rPr>
      </w:pPr>
    </w:p>
    <w:p w:rsidR="00157A68" w:rsidRPr="00A46FAA" w:rsidRDefault="00157A68" w:rsidP="009676AD">
      <w:pPr>
        <w:autoSpaceDE w:val="0"/>
        <w:autoSpaceDN w:val="0"/>
        <w:adjustRightInd w:val="0"/>
        <w:spacing w:after="0" w:line="240" w:lineRule="auto"/>
        <w:jc w:val="both"/>
        <w:rPr>
          <w:rFonts w:cs="Comic Sans MS"/>
          <w:sz w:val="24"/>
          <w:szCs w:val="24"/>
        </w:rPr>
      </w:pPr>
      <w:r w:rsidRPr="00A46FAA">
        <w:rPr>
          <w:rFonts w:cs="FreeSerif"/>
          <w:sz w:val="24"/>
          <w:szCs w:val="24"/>
        </w:rPr>
        <w:t>[4]:</w:t>
      </w:r>
      <w:r w:rsidRPr="00A46FAA">
        <w:rPr>
          <w:rFonts w:cs="FreeSerif"/>
          <w:i/>
          <w:sz w:val="24"/>
          <w:szCs w:val="24"/>
        </w:rPr>
        <w:t xml:space="preserve"> </w:t>
      </w:r>
      <w:r w:rsidRPr="00A46FAA">
        <w:rPr>
          <w:rFonts w:cs="Comic Sans MS"/>
          <w:sz w:val="24"/>
          <w:szCs w:val="24"/>
        </w:rPr>
        <w:t xml:space="preserve">C. Paolini, </w:t>
      </w:r>
      <w:r w:rsidRPr="00A46FAA">
        <w:rPr>
          <w:rFonts w:cs="Comic Sans MS"/>
          <w:i/>
          <w:sz w:val="24"/>
          <w:szCs w:val="24"/>
        </w:rPr>
        <w:t>Microscopia a forza atomica</w:t>
      </w:r>
      <w:r w:rsidRPr="00A46FAA">
        <w:rPr>
          <w:rFonts w:cs="Comic Sans MS"/>
          <w:sz w:val="24"/>
          <w:szCs w:val="24"/>
        </w:rPr>
        <w:t xml:space="preserve"> </w:t>
      </w:r>
    </w:p>
    <w:p w:rsidR="00F872C9" w:rsidRPr="00CB71AB" w:rsidRDefault="00F872C9" w:rsidP="009676AD">
      <w:pPr>
        <w:autoSpaceDE w:val="0"/>
        <w:autoSpaceDN w:val="0"/>
        <w:adjustRightInd w:val="0"/>
        <w:spacing w:after="0" w:line="240" w:lineRule="auto"/>
        <w:jc w:val="both"/>
        <w:rPr>
          <w:rFonts w:cs="Arial"/>
          <w:bCs/>
          <w:i/>
          <w:sz w:val="24"/>
          <w:szCs w:val="24"/>
        </w:rPr>
      </w:pPr>
    </w:p>
    <w:p w:rsidR="00064C2E" w:rsidRPr="00A46FAA" w:rsidRDefault="00064C2E" w:rsidP="009676AD">
      <w:pPr>
        <w:autoSpaceDE w:val="0"/>
        <w:autoSpaceDN w:val="0"/>
        <w:adjustRightInd w:val="0"/>
        <w:spacing w:after="0" w:line="240" w:lineRule="auto"/>
        <w:jc w:val="both"/>
        <w:rPr>
          <w:rFonts w:cs="Comic Sans MS"/>
          <w:i/>
          <w:sz w:val="24"/>
          <w:szCs w:val="24"/>
          <w:lang w:val="en-US"/>
        </w:rPr>
      </w:pPr>
      <w:r w:rsidRPr="00A46FAA">
        <w:rPr>
          <w:rFonts w:cs="Comic Sans MS"/>
          <w:sz w:val="24"/>
          <w:szCs w:val="24"/>
          <w:lang w:val="en-US"/>
        </w:rPr>
        <w:t xml:space="preserve">[5]: W. Richard Bowen, </w:t>
      </w:r>
      <w:proofErr w:type="spellStart"/>
      <w:r w:rsidRPr="00A46FAA">
        <w:rPr>
          <w:rFonts w:cs="Comic Sans MS"/>
          <w:sz w:val="24"/>
          <w:szCs w:val="24"/>
          <w:lang w:val="en-US"/>
        </w:rPr>
        <w:t>Nidal</w:t>
      </w:r>
      <w:proofErr w:type="spellEnd"/>
      <w:r w:rsidRPr="00A46FAA">
        <w:rPr>
          <w:rFonts w:cs="Comic Sans MS"/>
          <w:sz w:val="24"/>
          <w:szCs w:val="24"/>
          <w:lang w:val="en-US"/>
        </w:rPr>
        <w:t xml:space="preserve"> </w:t>
      </w:r>
      <w:proofErr w:type="spellStart"/>
      <w:r w:rsidRPr="00A46FAA">
        <w:rPr>
          <w:rFonts w:cs="Comic Sans MS"/>
          <w:sz w:val="24"/>
          <w:szCs w:val="24"/>
          <w:lang w:val="en-US"/>
        </w:rPr>
        <w:t>Hilal</w:t>
      </w:r>
      <w:proofErr w:type="spellEnd"/>
      <w:r w:rsidRPr="00A46FAA">
        <w:rPr>
          <w:rFonts w:cs="Comic Sans MS"/>
          <w:sz w:val="24"/>
          <w:szCs w:val="24"/>
          <w:lang w:val="en-US"/>
        </w:rPr>
        <w:t xml:space="preserve">, </w:t>
      </w:r>
      <w:r w:rsidRPr="00A46FAA">
        <w:rPr>
          <w:rFonts w:cs="Comic Sans MS"/>
          <w:i/>
          <w:sz w:val="24"/>
          <w:szCs w:val="24"/>
          <w:lang w:val="en-US"/>
        </w:rPr>
        <w:t>Atomic force microscopy in process engineering</w:t>
      </w:r>
    </w:p>
    <w:p w:rsidR="00064C2E" w:rsidRPr="00A46FAA" w:rsidRDefault="00064C2E" w:rsidP="009676AD">
      <w:pPr>
        <w:autoSpaceDE w:val="0"/>
        <w:autoSpaceDN w:val="0"/>
        <w:adjustRightInd w:val="0"/>
        <w:spacing w:after="0" w:line="240" w:lineRule="auto"/>
        <w:jc w:val="both"/>
        <w:rPr>
          <w:rFonts w:cs="Arial"/>
          <w:bCs/>
          <w:i/>
          <w:sz w:val="24"/>
          <w:szCs w:val="24"/>
          <w:lang w:val="en-US"/>
        </w:rPr>
      </w:pPr>
    </w:p>
    <w:p w:rsidR="00AC43D2" w:rsidRPr="00A46FAA" w:rsidRDefault="00AC43D2" w:rsidP="009676AD">
      <w:pPr>
        <w:autoSpaceDE w:val="0"/>
        <w:autoSpaceDN w:val="0"/>
        <w:adjustRightInd w:val="0"/>
        <w:spacing w:after="0" w:line="240" w:lineRule="auto"/>
        <w:jc w:val="both"/>
        <w:rPr>
          <w:rFonts w:cs="CooperBlack"/>
          <w:i/>
          <w:sz w:val="24"/>
          <w:szCs w:val="24"/>
          <w:lang w:val="en-US"/>
        </w:rPr>
      </w:pPr>
      <w:r w:rsidRPr="00A46FAA">
        <w:rPr>
          <w:rFonts w:cs="Times New Roman"/>
          <w:sz w:val="24"/>
          <w:szCs w:val="24"/>
          <w:lang w:val="en-US"/>
        </w:rPr>
        <w:t>[6]:</w:t>
      </w:r>
      <w:r w:rsidRPr="00A46FAA">
        <w:rPr>
          <w:rFonts w:cs="Times New Roman"/>
          <w:i/>
          <w:sz w:val="24"/>
          <w:szCs w:val="24"/>
          <w:lang w:val="en-US"/>
        </w:rPr>
        <w:t xml:space="preserve"> </w:t>
      </w:r>
      <w:proofErr w:type="spellStart"/>
      <w:r w:rsidRPr="00A46FAA">
        <w:rPr>
          <w:rFonts w:cs="Verdana"/>
          <w:sz w:val="24"/>
          <w:szCs w:val="24"/>
          <w:lang w:val="en-US"/>
        </w:rPr>
        <w:t>Arantxa</w:t>
      </w:r>
      <w:proofErr w:type="spellEnd"/>
      <w:r w:rsidRPr="00A46FAA">
        <w:rPr>
          <w:rFonts w:cs="Verdana"/>
          <w:sz w:val="24"/>
          <w:szCs w:val="24"/>
          <w:lang w:val="en-US"/>
        </w:rPr>
        <w:t xml:space="preserve"> </w:t>
      </w:r>
      <w:proofErr w:type="spellStart"/>
      <w:r w:rsidRPr="00A46FAA">
        <w:rPr>
          <w:rFonts w:cs="Verdana"/>
          <w:sz w:val="24"/>
          <w:szCs w:val="24"/>
          <w:lang w:val="en-US"/>
        </w:rPr>
        <w:t>Vilalta</w:t>
      </w:r>
      <w:proofErr w:type="spellEnd"/>
      <w:r w:rsidR="00023223">
        <w:rPr>
          <w:rFonts w:cs="Verdana"/>
          <w:sz w:val="24"/>
          <w:szCs w:val="24"/>
          <w:lang w:val="en-US"/>
        </w:rPr>
        <w:t xml:space="preserve"> </w:t>
      </w:r>
      <w:r w:rsidRPr="00A46FAA">
        <w:rPr>
          <w:rFonts w:cs="Verdana"/>
          <w:sz w:val="24"/>
          <w:szCs w:val="24"/>
          <w:lang w:val="en-US"/>
        </w:rPr>
        <w:t xml:space="preserve">Clemente, Kathrin </w:t>
      </w:r>
      <w:proofErr w:type="spellStart"/>
      <w:r w:rsidRPr="00A46FAA">
        <w:rPr>
          <w:rFonts w:cs="Verdana"/>
          <w:sz w:val="24"/>
          <w:szCs w:val="24"/>
          <w:lang w:val="en-US"/>
        </w:rPr>
        <w:t>Gloystein</w:t>
      </w:r>
      <w:proofErr w:type="spellEnd"/>
      <w:r w:rsidRPr="00A46FAA">
        <w:rPr>
          <w:rFonts w:cs="Verdana"/>
          <w:sz w:val="24"/>
          <w:szCs w:val="24"/>
          <w:lang w:val="en-US"/>
        </w:rPr>
        <w:t xml:space="preserve">, </w:t>
      </w:r>
      <w:r w:rsidRPr="00A46FAA">
        <w:rPr>
          <w:rFonts w:cs="CooperBlack"/>
          <w:i/>
          <w:sz w:val="24"/>
          <w:szCs w:val="24"/>
          <w:lang w:val="en-US"/>
        </w:rPr>
        <w:t>Principles of Atomic Force Microscopy</w:t>
      </w:r>
    </w:p>
    <w:p w:rsidR="00EE7E04" w:rsidRPr="00A46FAA" w:rsidRDefault="00EE7E04" w:rsidP="009676AD">
      <w:pPr>
        <w:autoSpaceDE w:val="0"/>
        <w:autoSpaceDN w:val="0"/>
        <w:adjustRightInd w:val="0"/>
        <w:spacing w:after="0" w:line="240" w:lineRule="auto"/>
        <w:jc w:val="both"/>
        <w:rPr>
          <w:rFonts w:cs="FreeSerif"/>
          <w:i/>
          <w:sz w:val="24"/>
          <w:szCs w:val="24"/>
          <w:lang w:val="en-US"/>
        </w:rPr>
      </w:pPr>
    </w:p>
    <w:p w:rsidR="009A20EC" w:rsidRPr="00A46FAA" w:rsidRDefault="002907A4" w:rsidP="009676AD">
      <w:pPr>
        <w:autoSpaceDE w:val="0"/>
        <w:autoSpaceDN w:val="0"/>
        <w:adjustRightInd w:val="0"/>
        <w:spacing w:after="0" w:line="240" w:lineRule="auto"/>
        <w:jc w:val="both"/>
        <w:rPr>
          <w:rFonts w:cs="FreeSerif"/>
          <w:i/>
          <w:sz w:val="24"/>
          <w:szCs w:val="24"/>
        </w:rPr>
      </w:pPr>
      <w:r w:rsidRPr="00A46FAA">
        <w:rPr>
          <w:rFonts w:cs="CooperBlack"/>
          <w:sz w:val="24"/>
          <w:szCs w:val="24"/>
        </w:rPr>
        <w:t>[7]: LAB gen. feb. 2009,</w:t>
      </w:r>
      <w:r w:rsidRPr="00A46FAA">
        <w:rPr>
          <w:rFonts w:cs="CooperBlack"/>
          <w:i/>
          <w:sz w:val="24"/>
          <w:szCs w:val="24"/>
        </w:rPr>
        <w:t xml:space="preserve"> Tecniche di scansione diverse in unico strumento</w:t>
      </w:r>
    </w:p>
    <w:p w:rsidR="00D716B5" w:rsidRPr="00A46FAA" w:rsidRDefault="00D716B5" w:rsidP="009676AD">
      <w:pPr>
        <w:autoSpaceDE w:val="0"/>
        <w:autoSpaceDN w:val="0"/>
        <w:adjustRightInd w:val="0"/>
        <w:spacing w:after="0" w:line="240" w:lineRule="auto"/>
        <w:jc w:val="both"/>
        <w:rPr>
          <w:rFonts w:cs="Arial"/>
          <w:bCs/>
          <w:i/>
          <w:sz w:val="24"/>
          <w:szCs w:val="24"/>
        </w:rPr>
      </w:pPr>
    </w:p>
    <w:p w:rsidR="00D716B5" w:rsidRPr="00A46FAA" w:rsidRDefault="00D716B5" w:rsidP="009676AD">
      <w:pPr>
        <w:autoSpaceDE w:val="0"/>
        <w:autoSpaceDN w:val="0"/>
        <w:adjustRightInd w:val="0"/>
        <w:spacing w:after="0" w:line="240" w:lineRule="auto"/>
        <w:jc w:val="both"/>
        <w:rPr>
          <w:rFonts w:cs="Optima-Bold"/>
          <w:bCs/>
          <w:i/>
          <w:sz w:val="24"/>
          <w:szCs w:val="24"/>
          <w:lang w:val="en-US"/>
        </w:rPr>
      </w:pPr>
      <w:r w:rsidRPr="00A46FAA">
        <w:rPr>
          <w:sz w:val="24"/>
          <w:szCs w:val="24"/>
          <w:lang w:val="en-US"/>
        </w:rPr>
        <w:t xml:space="preserve">[8]: </w:t>
      </w:r>
      <w:r w:rsidRPr="00A46FAA">
        <w:rPr>
          <w:rFonts w:cs="Optima-Bold"/>
          <w:bCs/>
          <w:sz w:val="24"/>
          <w:szCs w:val="24"/>
          <w:lang w:val="en-US"/>
        </w:rPr>
        <w:t xml:space="preserve">Pier Carlo Braga, </w:t>
      </w:r>
      <w:proofErr w:type="spellStart"/>
      <w:r w:rsidRPr="00A46FAA">
        <w:rPr>
          <w:rFonts w:cs="Optima-Bold"/>
          <w:bCs/>
          <w:sz w:val="24"/>
          <w:szCs w:val="24"/>
          <w:lang w:val="en-US"/>
        </w:rPr>
        <w:t>Davide</w:t>
      </w:r>
      <w:proofErr w:type="spellEnd"/>
      <w:r w:rsidRPr="00A46FAA">
        <w:rPr>
          <w:rFonts w:cs="Optima-Bold"/>
          <w:bCs/>
          <w:sz w:val="24"/>
          <w:szCs w:val="24"/>
          <w:lang w:val="en-US"/>
        </w:rPr>
        <w:t xml:space="preserve"> Ricci, </w:t>
      </w:r>
      <w:r w:rsidRPr="00A46FAA">
        <w:rPr>
          <w:rFonts w:cs="Optima-Bold"/>
          <w:bCs/>
          <w:i/>
          <w:sz w:val="24"/>
          <w:szCs w:val="24"/>
          <w:lang w:val="en-US"/>
        </w:rPr>
        <w:t>Atomic Force Microscopy - Biomedical Methods and Applications</w:t>
      </w:r>
    </w:p>
    <w:p w:rsidR="00064C2E" w:rsidRPr="00A46FAA" w:rsidRDefault="00064C2E" w:rsidP="009676AD">
      <w:pPr>
        <w:autoSpaceDE w:val="0"/>
        <w:autoSpaceDN w:val="0"/>
        <w:adjustRightInd w:val="0"/>
        <w:spacing w:after="0" w:line="240" w:lineRule="auto"/>
        <w:jc w:val="both"/>
        <w:rPr>
          <w:rFonts w:cs="TimesNewRomanPS-ItalicMT"/>
          <w:iCs/>
          <w:sz w:val="24"/>
          <w:szCs w:val="24"/>
          <w:lang w:val="en-US"/>
        </w:rPr>
      </w:pPr>
    </w:p>
    <w:p w:rsidR="00BB48D0" w:rsidRPr="00A46FAA" w:rsidRDefault="00BB48D0" w:rsidP="009676AD">
      <w:pPr>
        <w:autoSpaceDE w:val="0"/>
        <w:autoSpaceDN w:val="0"/>
        <w:adjustRightInd w:val="0"/>
        <w:spacing w:after="0" w:line="240" w:lineRule="auto"/>
        <w:jc w:val="both"/>
        <w:rPr>
          <w:rFonts w:cs="Times New Roman"/>
          <w:i/>
          <w:sz w:val="24"/>
          <w:szCs w:val="24"/>
          <w:lang w:val="en-US"/>
        </w:rPr>
      </w:pPr>
      <w:r w:rsidRPr="00A46FAA">
        <w:rPr>
          <w:rFonts w:cs="Times New Roman"/>
          <w:bCs/>
          <w:sz w:val="24"/>
          <w:szCs w:val="24"/>
          <w:lang w:val="en-US"/>
        </w:rPr>
        <w:t xml:space="preserve">[9]: Dr. Tad Daniel, </w:t>
      </w:r>
      <w:r w:rsidRPr="00A46FAA">
        <w:rPr>
          <w:rFonts w:cs="Times New Roman"/>
          <w:i/>
          <w:sz w:val="24"/>
          <w:szCs w:val="24"/>
          <w:lang w:val="en-US"/>
        </w:rPr>
        <w:t>Scanning Probe Microscopy and Atomic Force Microscopy</w:t>
      </w:r>
    </w:p>
    <w:p w:rsidR="002A6860" w:rsidRPr="00A46FAA" w:rsidRDefault="002A6860" w:rsidP="009676AD">
      <w:pPr>
        <w:autoSpaceDE w:val="0"/>
        <w:autoSpaceDN w:val="0"/>
        <w:adjustRightInd w:val="0"/>
        <w:spacing w:after="0" w:line="240" w:lineRule="auto"/>
        <w:jc w:val="both"/>
        <w:rPr>
          <w:rFonts w:cs="Times New Roman"/>
          <w:i/>
          <w:sz w:val="24"/>
          <w:szCs w:val="24"/>
          <w:lang w:val="en-US"/>
        </w:rPr>
      </w:pPr>
    </w:p>
    <w:p w:rsidR="002A6860" w:rsidRPr="00A46FAA" w:rsidRDefault="002A6860" w:rsidP="009676AD">
      <w:pPr>
        <w:pStyle w:val="Default"/>
        <w:jc w:val="both"/>
        <w:rPr>
          <w:rFonts w:asciiTheme="minorHAnsi" w:hAnsiTheme="minorHAnsi" w:cs="Arial"/>
          <w:bCs/>
          <w:i/>
          <w:lang w:val="en-US"/>
        </w:rPr>
      </w:pPr>
      <w:r w:rsidRPr="00A46FAA">
        <w:rPr>
          <w:rFonts w:asciiTheme="minorHAnsi" w:hAnsiTheme="minorHAnsi" w:cs="Arial"/>
          <w:lang w:val="en-US"/>
        </w:rPr>
        <w:t xml:space="preserve">[10]: Robert A. Wilson and Heather A. </w:t>
      </w:r>
      <w:proofErr w:type="spellStart"/>
      <w:r w:rsidRPr="00A46FAA">
        <w:rPr>
          <w:rFonts w:asciiTheme="minorHAnsi" w:hAnsiTheme="minorHAnsi" w:cs="Arial"/>
          <w:lang w:val="en-US"/>
        </w:rPr>
        <w:t>Bullen</w:t>
      </w:r>
      <w:proofErr w:type="spellEnd"/>
      <w:r w:rsidRPr="00A46FAA">
        <w:rPr>
          <w:rFonts w:asciiTheme="minorHAnsi" w:hAnsiTheme="minorHAnsi" w:cs="Arial"/>
          <w:lang w:val="en-US"/>
        </w:rPr>
        <w:t xml:space="preserve">, </w:t>
      </w:r>
      <w:r w:rsidRPr="00A46FAA">
        <w:rPr>
          <w:rFonts w:asciiTheme="minorHAnsi" w:hAnsiTheme="minorHAnsi" w:cs="Arial"/>
          <w:bCs/>
          <w:i/>
          <w:lang w:val="en-US"/>
        </w:rPr>
        <w:t>Basic Theory: Atomic Force Microscopy</w:t>
      </w:r>
    </w:p>
    <w:p w:rsidR="00BB48D0" w:rsidRPr="00A46FAA" w:rsidRDefault="00BB48D0" w:rsidP="009676AD">
      <w:pPr>
        <w:autoSpaceDE w:val="0"/>
        <w:autoSpaceDN w:val="0"/>
        <w:adjustRightInd w:val="0"/>
        <w:spacing w:after="0" w:line="240" w:lineRule="auto"/>
        <w:jc w:val="both"/>
        <w:rPr>
          <w:rFonts w:cs="TimesNewRomanPS-ItalicMT"/>
          <w:iCs/>
          <w:sz w:val="24"/>
          <w:szCs w:val="24"/>
          <w:lang w:val="en-US"/>
        </w:rPr>
      </w:pPr>
    </w:p>
    <w:p w:rsidR="004C00F3" w:rsidRPr="00A46FAA" w:rsidRDefault="004C00F3" w:rsidP="009676AD">
      <w:pPr>
        <w:autoSpaceDE w:val="0"/>
        <w:autoSpaceDN w:val="0"/>
        <w:adjustRightInd w:val="0"/>
        <w:spacing w:after="0" w:line="240" w:lineRule="auto"/>
        <w:jc w:val="both"/>
        <w:rPr>
          <w:rFonts w:cs="AgilentCond-Regular"/>
          <w:sz w:val="24"/>
          <w:szCs w:val="24"/>
          <w:lang w:val="en-US"/>
        </w:rPr>
      </w:pPr>
      <w:r w:rsidRPr="00A46FAA">
        <w:rPr>
          <w:rFonts w:cs="TimesNewRomanPS-ItalicMT"/>
          <w:iCs/>
          <w:sz w:val="24"/>
          <w:szCs w:val="24"/>
          <w:lang w:val="en-US"/>
        </w:rPr>
        <w:t>[</w:t>
      </w:r>
      <w:r w:rsidR="002A6860" w:rsidRPr="00A46FAA">
        <w:rPr>
          <w:rFonts w:cs="TimesNewRomanPS-ItalicMT"/>
          <w:iCs/>
          <w:sz w:val="24"/>
          <w:szCs w:val="24"/>
          <w:lang w:val="en-US"/>
        </w:rPr>
        <w:t>11</w:t>
      </w:r>
      <w:r w:rsidRPr="00A46FAA">
        <w:rPr>
          <w:rFonts w:cs="TimesNewRomanPS-ItalicMT"/>
          <w:iCs/>
          <w:sz w:val="24"/>
          <w:szCs w:val="24"/>
          <w:lang w:val="en-US"/>
        </w:rPr>
        <w:t xml:space="preserve">]: </w:t>
      </w:r>
      <w:r w:rsidRPr="00A46FAA">
        <w:rPr>
          <w:rFonts w:cs="Agilent-Italic"/>
          <w:iCs/>
          <w:sz w:val="24"/>
          <w:szCs w:val="24"/>
          <w:lang w:val="en-US"/>
        </w:rPr>
        <w:t xml:space="preserve">F. Michael </w:t>
      </w:r>
      <w:proofErr w:type="spellStart"/>
      <w:r w:rsidRPr="00A46FAA">
        <w:rPr>
          <w:rFonts w:cs="Agilent-Italic"/>
          <w:iCs/>
          <w:sz w:val="24"/>
          <w:szCs w:val="24"/>
          <w:lang w:val="en-US"/>
        </w:rPr>
        <w:t>Serry</w:t>
      </w:r>
      <w:proofErr w:type="spellEnd"/>
      <w:r w:rsidRPr="00A46FAA">
        <w:rPr>
          <w:rFonts w:cs="Agilent-Italic"/>
          <w:i/>
          <w:iCs/>
          <w:sz w:val="24"/>
          <w:szCs w:val="24"/>
          <w:lang w:val="en-US"/>
        </w:rPr>
        <w:t xml:space="preserve">, </w:t>
      </w:r>
      <w:r w:rsidRPr="00A46FAA">
        <w:rPr>
          <w:rFonts w:cs="AgilentCond-Regular"/>
          <w:i/>
          <w:sz w:val="24"/>
          <w:szCs w:val="24"/>
          <w:lang w:val="en-US"/>
        </w:rPr>
        <w:t>Scanning Microwave Microscope Mode</w:t>
      </w:r>
    </w:p>
    <w:p w:rsidR="004C00F3" w:rsidRPr="00A46FAA" w:rsidRDefault="004C00F3" w:rsidP="009676AD">
      <w:pPr>
        <w:autoSpaceDE w:val="0"/>
        <w:autoSpaceDN w:val="0"/>
        <w:adjustRightInd w:val="0"/>
        <w:spacing w:after="0" w:line="240" w:lineRule="auto"/>
        <w:jc w:val="both"/>
        <w:rPr>
          <w:rFonts w:cs="AgilentCond-Regular"/>
          <w:sz w:val="24"/>
          <w:szCs w:val="24"/>
          <w:lang w:val="en-US"/>
        </w:rPr>
      </w:pPr>
    </w:p>
    <w:p w:rsidR="004C00F3" w:rsidRPr="00A46FAA" w:rsidRDefault="004C00F3" w:rsidP="009676AD">
      <w:pPr>
        <w:autoSpaceDE w:val="0"/>
        <w:autoSpaceDN w:val="0"/>
        <w:adjustRightInd w:val="0"/>
        <w:spacing w:after="0" w:line="240" w:lineRule="auto"/>
        <w:jc w:val="both"/>
        <w:rPr>
          <w:rFonts w:cs="AgilentCond-Regular"/>
          <w:i/>
          <w:sz w:val="24"/>
          <w:szCs w:val="24"/>
          <w:lang w:val="en-US"/>
        </w:rPr>
      </w:pPr>
      <w:r w:rsidRPr="00A46FAA">
        <w:rPr>
          <w:rFonts w:cs="AgilentCond-Regular"/>
          <w:sz w:val="24"/>
          <w:szCs w:val="24"/>
          <w:lang w:val="en-US"/>
        </w:rPr>
        <w:t>[</w:t>
      </w:r>
      <w:r w:rsidR="002A6860" w:rsidRPr="00A46FAA">
        <w:rPr>
          <w:rFonts w:cs="AgilentCond-Regular"/>
          <w:sz w:val="24"/>
          <w:szCs w:val="24"/>
          <w:lang w:val="en-US"/>
        </w:rPr>
        <w:t>12</w:t>
      </w:r>
      <w:r w:rsidRPr="00A46FAA">
        <w:rPr>
          <w:rFonts w:cs="AgilentCond-Regular"/>
          <w:sz w:val="24"/>
          <w:szCs w:val="24"/>
          <w:lang w:val="en-US"/>
        </w:rPr>
        <w:t xml:space="preserve">]: </w:t>
      </w:r>
      <w:proofErr w:type="spellStart"/>
      <w:r w:rsidRPr="00A46FAA">
        <w:rPr>
          <w:rFonts w:cs="Agilent-Italic"/>
          <w:iCs/>
          <w:sz w:val="24"/>
          <w:szCs w:val="24"/>
          <w:lang w:val="en-US"/>
        </w:rPr>
        <w:t>Wenhai</w:t>
      </w:r>
      <w:proofErr w:type="spellEnd"/>
      <w:r w:rsidRPr="00A46FAA">
        <w:rPr>
          <w:rFonts w:cs="Agilent-Italic"/>
          <w:iCs/>
          <w:sz w:val="24"/>
          <w:szCs w:val="24"/>
          <w:lang w:val="en-US"/>
        </w:rPr>
        <w:t xml:space="preserve"> Han,</w:t>
      </w:r>
      <w:r w:rsidRPr="00A46FAA">
        <w:rPr>
          <w:rFonts w:cs="Agilent-Italic"/>
          <w:i/>
          <w:iCs/>
          <w:sz w:val="24"/>
          <w:szCs w:val="24"/>
          <w:lang w:val="en-US"/>
        </w:rPr>
        <w:t xml:space="preserve"> </w:t>
      </w:r>
      <w:r w:rsidRPr="00A46FAA">
        <w:rPr>
          <w:rFonts w:cs="AgilentCond-Regular"/>
          <w:i/>
          <w:sz w:val="24"/>
          <w:szCs w:val="24"/>
          <w:lang w:val="en-US"/>
        </w:rPr>
        <w:t>Introduction to Scanning Microwave Microscopy Mode</w:t>
      </w:r>
    </w:p>
    <w:p w:rsidR="004C00F3" w:rsidRPr="00A46FAA" w:rsidRDefault="004C00F3" w:rsidP="009676AD">
      <w:pPr>
        <w:autoSpaceDE w:val="0"/>
        <w:autoSpaceDN w:val="0"/>
        <w:adjustRightInd w:val="0"/>
        <w:spacing w:after="0" w:line="240" w:lineRule="auto"/>
        <w:jc w:val="both"/>
        <w:rPr>
          <w:rFonts w:cs="AgilentCond-Regular"/>
          <w:sz w:val="24"/>
          <w:szCs w:val="24"/>
          <w:lang w:val="en-US"/>
        </w:rPr>
      </w:pPr>
    </w:p>
    <w:p w:rsidR="004C00F3" w:rsidRPr="00A46FAA" w:rsidRDefault="004C00F3" w:rsidP="009676AD">
      <w:pPr>
        <w:autoSpaceDE w:val="0"/>
        <w:autoSpaceDN w:val="0"/>
        <w:adjustRightInd w:val="0"/>
        <w:spacing w:after="0" w:line="240" w:lineRule="auto"/>
        <w:jc w:val="both"/>
        <w:rPr>
          <w:rFonts w:cs="Arial"/>
          <w:bCs/>
          <w:i/>
          <w:sz w:val="24"/>
          <w:szCs w:val="24"/>
          <w:lang w:val="en-US"/>
        </w:rPr>
      </w:pPr>
      <w:r w:rsidRPr="00A46FAA">
        <w:rPr>
          <w:rFonts w:cs="AgilentCond-Regular"/>
          <w:sz w:val="24"/>
          <w:szCs w:val="24"/>
          <w:lang w:val="en-US"/>
        </w:rPr>
        <w:t>[</w:t>
      </w:r>
      <w:r w:rsidR="002A6860" w:rsidRPr="00A46FAA">
        <w:rPr>
          <w:rFonts w:cs="AgilentCond-Regular"/>
          <w:sz w:val="24"/>
          <w:szCs w:val="24"/>
          <w:lang w:val="en-US"/>
        </w:rPr>
        <w:t>13</w:t>
      </w:r>
      <w:r w:rsidRPr="00A46FAA">
        <w:rPr>
          <w:rFonts w:cs="AgilentCond-Regular"/>
          <w:sz w:val="24"/>
          <w:szCs w:val="24"/>
          <w:lang w:val="en-US"/>
        </w:rPr>
        <w:t xml:space="preserve">]: </w:t>
      </w:r>
      <w:r w:rsidRPr="00A46FAA">
        <w:rPr>
          <w:rFonts w:cs="Arial"/>
          <w:sz w:val="24"/>
          <w:szCs w:val="24"/>
          <w:lang w:val="en-US"/>
        </w:rPr>
        <w:t xml:space="preserve">Craig Wall, </w:t>
      </w:r>
      <w:r w:rsidRPr="00A46FAA">
        <w:rPr>
          <w:rFonts w:cs="Arial"/>
          <w:bCs/>
          <w:i/>
          <w:sz w:val="24"/>
          <w:szCs w:val="24"/>
          <w:lang w:val="en-US"/>
        </w:rPr>
        <w:t>Scanning Microwave Microscopy (SMM)</w:t>
      </w:r>
    </w:p>
    <w:p w:rsidR="00EE6737" w:rsidRPr="00A46FAA" w:rsidRDefault="00EE6737" w:rsidP="009676AD">
      <w:pPr>
        <w:autoSpaceDE w:val="0"/>
        <w:autoSpaceDN w:val="0"/>
        <w:adjustRightInd w:val="0"/>
        <w:spacing w:after="0" w:line="240" w:lineRule="auto"/>
        <w:jc w:val="both"/>
        <w:rPr>
          <w:rFonts w:cs="Arial"/>
          <w:bCs/>
          <w:i/>
          <w:sz w:val="24"/>
          <w:szCs w:val="24"/>
          <w:lang w:val="en-US"/>
        </w:rPr>
      </w:pPr>
    </w:p>
    <w:p w:rsidR="00EE6737" w:rsidRPr="00A46FAA" w:rsidRDefault="00EE6737" w:rsidP="009676AD">
      <w:pPr>
        <w:autoSpaceDE w:val="0"/>
        <w:autoSpaceDN w:val="0"/>
        <w:adjustRightInd w:val="0"/>
        <w:spacing w:after="0" w:line="240" w:lineRule="auto"/>
        <w:jc w:val="both"/>
        <w:rPr>
          <w:rFonts w:cs="Arial"/>
          <w:bCs/>
          <w:i/>
          <w:sz w:val="24"/>
          <w:szCs w:val="24"/>
          <w:lang w:val="en-US"/>
        </w:rPr>
      </w:pPr>
      <w:r w:rsidRPr="00A46FAA">
        <w:rPr>
          <w:rFonts w:cs="Arial"/>
          <w:bCs/>
          <w:sz w:val="24"/>
          <w:szCs w:val="24"/>
          <w:lang w:val="en-US"/>
        </w:rPr>
        <w:t>[</w:t>
      </w:r>
      <w:r w:rsidR="002A6860" w:rsidRPr="00A46FAA">
        <w:rPr>
          <w:rFonts w:cs="Arial"/>
          <w:bCs/>
          <w:sz w:val="24"/>
          <w:szCs w:val="24"/>
          <w:lang w:val="en-US"/>
        </w:rPr>
        <w:t>14</w:t>
      </w:r>
      <w:r w:rsidRPr="00A46FAA">
        <w:rPr>
          <w:rFonts w:cs="Arial"/>
          <w:bCs/>
          <w:sz w:val="24"/>
          <w:szCs w:val="24"/>
          <w:lang w:val="en-US"/>
        </w:rPr>
        <w:t xml:space="preserve">]: </w:t>
      </w:r>
      <w:r w:rsidRPr="00A46FAA">
        <w:rPr>
          <w:sz w:val="24"/>
          <w:szCs w:val="24"/>
          <w:lang w:val="en-US"/>
        </w:rPr>
        <w:t xml:space="preserve">Song </w:t>
      </w:r>
      <w:proofErr w:type="spellStart"/>
      <w:r w:rsidRPr="00A46FAA">
        <w:rPr>
          <w:sz w:val="24"/>
          <w:szCs w:val="24"/>
          <w:lang w:val="en-US"/>
        </w:rPr>
        <w:t>Xu</w:t>
      </w:r>
      <w:proofErr w:type="spellEnd"/>
      <w:r w:rsidRPr="00A46FAA">
        <w:rPr>
          <w:sz w:val="24"/>
          <w:szCs w:val="24"/>
          <w:lang w:val="en-US"/>
        </w:rPr>
        <w:t xml:space="preserve">, </w:t>
      </w:r>
      <w:r w:rsidRPr="00A46FAA">
        <w:rPr>
          <w:i/>
          <w:sz w:val="24"/>
          <w:szCs w:val="24"/>
          <w:lang w:val="en-US"/>
        </w:rPr>
        <w:t>e-seminar The Very Basic AFM / STM Image Processing, displaying and analysis</w:t>
      </w:r>
    </w:p>
    <w:p w:rsidR="00BB48D0" w:rsidRPr="00A46FAA" w:rsidRDefault="00BB48D0" w:rsidP="009676AD">
      <w:pPr>
        <w:autoSpaceDE w:val="0"/>
        <w:autoSpaceDN w:val="0"/>
        <w:adjustRightInd w:val="0"/>
        <w:spacing w:after="0" w:line="240" w:lineRule="auto"/>
        <w:jc w:val="both"/>
        <w:rPr>
          <w:rFonts w:cs="Times New Roman"/>
          <w:i/>
          <w:sz w:val="24"/>
          <w:szCs w:val="24"/>
          <w:lang w:val="en-US"/>
        </w:rPr>
      </w:pPr>
    </w:p>
    <w:p w:rsidR="00E60B66" w:rsidRPr="009676AD" w:rsidRDefault="00E60B66" w:rsidP="009676AD">
      <w:pPr>
        <w:autoSpaceDE w:val="0"/>
        <w:autoSpaceDN w:val="0"/>
        <w:adjustRightInd w:val="0"/>
        <w:spacing w:after="0" w:line="240" w:lineRule="auto"/>
        <w:jc w:val="both"/>
        <w:rPr>
          <w:rFonts w:cs="Arial"/>
          <w:i/>
          <w:sz w:val="24"/>
          <w:szCs w:val="24"/>
        </w:rPr>
      </w:pPr>
      <w:r w:rsidRPr="00A46FAA">
        <w:rPr>
          <w:rFonts w:cs="MyriadPro-Bold"/>
          <w:bCs/>
          <w:color w:val="141314"/>
          <w:sz w:val="24"/>
          <w:szCs w:val="24"/>
        </w:rPr>
        <w:t xml:space="preserve">[15]: </w:t>
      </w:r>
      <w:r w:rsidRPr="00A46FAA">
        <w:rPr>
          <w:rFonts w:cs="Times New Roman"/>
          <w:sz w:val="24"/>
          <w:szCs w:val="24"/>
        </w:rPr>
        <w:t xml:space="preserve">Raffaella </w:t>
      </w:r>
      <w:proofErr w:type="spellStart"/>
      <w:r w:rsidRPr="00A46FAA">
        <w:rPr>
          <w:rFonts w:cs="Times New Roman"/>
          <w:sz w:val="24"/>
          <w:szCs w:val="24"/>
        </w:rPr>
        <w:t>Denegri</w:t>
      </w:r>
      <w:proofErr w:type="spellEnd"/>
      <w:r w:rsidRPr="00A46FAA">
        <w:rPr>
          <w:rFonts w:cs="Times New Roman"/>
          <w:sz w:val="24"/>
          <w:szCs w:val="24"/>
        </w:rPr>
        <w:t xml:space="preserve">, </w:t>
      </w:r>
      <w:r w:rsidRPr="009676AD">
        <w:rPr>
          <w:rFonts w:cs="Times New Roman"/>
          <w:sz w:val="24"/>
          <w:szCs w:val="24"/>
        </w:rPr>
        <w:t>Alessandro Esposito, Giuseppina Salami,</w:t>
      </w:r>
      <w:r w:rsidRPr="009676AD">
        <w:rPr>
          <w:rFonts w:cs="Arial"/>
          <w:sz w:val="24"/>
          <w:szCs w:val="24"/>
        </w:rPr>
        <w:t xml:space="preserve"> </w:t>
      </w:r>
      <w:proofErr w:type="spellStart"/>
      <w:r w:rsidRPr="009676AD">
        <w:rPr>
          <w:rFonts w:cs="Arial"/>
          <w:i/>
          <w:sz w:val="24"/>
          <w:szCs w:val="24"/>
        </w:rPr>
        <w:t>Atomic</w:t>
      </w:r>
      <w:proofErr w:type="spellEnd"/>
      <w:r w:rsidRPr="009676AD">
        <w:rPr>
          <w:rFonts w:cs="Arial"/>
          <w:i/>
          <w:sz w:val="24"/>
          <w:szCs w:val="24"/>
        </w:rPr>
        <w:t xml:space="preserve"> </w:t>
      </w:r>
      <w:proofErr w:type="spellStart"/>
      <w:r w:rsidRPr="009676AD">
        <w:rPr>
          <w:rFonts w:cs="Arial"/>
          <w:i/>
          <w:sz w:val="24"/>
          <w:szCs w:val="24"/>
        </w:rPr>
        <w:t>Force</w:t>
      </w:r>
      <w:proofErr w:type="spellEnd"/>
      <w:r w:rsidRPr="009676AD">
        <w:rPr>
          <w:rFonts w:cs="Times New Roman"/>
          <w:i/>
          <w:sz w:val="24"/>
          <w:szCs w:val="24"/>
        </w:rPr>
        <w:t xml:space="preserve"> </w:t>
      </w:r>
      <w:proofErr w:type="spellStart"/>
      <w:r w:rsidRPr="009676AD">
        <w:rPr>
          <w:rFonts w:cs="Arial"/>
          <w:i/>
          <w:sz w:val="24"/>
          <w:szCs w:val="24"/>
        </w:rPr>
        <w:t>Microscopy</w:t>
      </w:r>
      <w:proofErr w:type="spellEnd"/>
    </w:p>
    <w:p w:rsidR="00E60B66" w:rsidRPr="009676AD" w:rsidRDefault="00E60B66" w:rsidP="009676AD">
      <w:pPr>
        <w:autoSpaceDE w:val="0"/>
        <w:autoSpaceDN w:val="0"/>
        <w:adjustRightInd w:val="0"/>
        <w:spacing w:after="0" w:line="240" w:lineRule="auto"/>
        <w:jc w:val="both"/>
        <w:rPr>
          <w:rFonts w:cs="Times New Roman"/>
          <w:i/>
          <w:sz w:val="24"/>
          <w:szCs w:val="24"/>
        </w:rPr>
      </w:pPr>
    </w:p>
    <w:p w:rsidR="00796F0F" w:rsidRPr="009676AD" w:rsidRDefault="00796F0F" w:rsidP="009676AD">
      <w:pPr>
        <w:autoSpaceDE w:val="0"/>
        <w:autoSpaceDN w:val="0"/>
        <w:adjustRightInd w:val="0"/>
        <w:spacing w:after="0" w:line="240" w:lineRule="auto"/>
        <w:jc w:val="both"/>
        <w:rPr>
          <w:rFonts w:cs="Arial"/>
          <w:bCs/>
          <w:i/>
          <w:color w:val="000000"/>
          <w:sz w:val="24"/>
          <w:szCs w:val="24"/>
          <w:lang w:val="en-US"/>
        </w:rPr>
      </w:pPr>
      <w:r w:rsidRPr="009676AD">
        <w:rPr>
          <w:rFonts w:cs="TimesNewRomanPS-ItalicMT"/>
          <w:iCs/>
          <w:sz w:val="24"/>
          <w:szCs w:val="24"/>
          <w:lang w:val="en-US"/>
        </w:rPr>
        <w:t xml:space="preserve">[16]: </w:t>
      </w:r>
      <w:r w:rsidRPr="009676AD">
        <w:rPr>
          <w:rFonts w:cs="Arial"/>
          <w:sz w:val="24"/>
          <w:szCs w:val="24"/>
          <w:lang w:val="en-US"/>
        </w:rPr>
        <w:t xml:space="preserve">Peter Eaton,  Paul West, </w:t>
      </w:r>
      <w:r w:rsidRPr="009676AD">
        <w:rPr>
          <w:rFonts w:cs="Arial"/>
          <w:bCs/>
          <w:i/>
          <w:color w:val="000000"/>
          <w:sz w:val="24"/>
          <w:szCs w:val="24"/>
          <w:lang w:val="en-US"/>
        </w:rPr>
        <w:t>Atomic Force Microscopy</w:t>
      </w:r>
    </w:p>
    <w:p w:rsidR="00796F0F" w:rsidRPr="009676AD" w:rsidRDefault="00796F0F" w:rsidP="009676AD">
      <w:pPr>
        <w:autoSpaceDE w:val="0"/>
        <w:autoSpaceDN w:val="0"/>
        <w:adjustRightInd w:val="0"/>
        <w:spacing w:after="0" w:line="240" w:lineRule="auto"/>
        <w:jc w:val="both"/>
        <w:rPr>
          <w:rFonts w:cs="Times New Roman"/>
          <w:i/>
          <w:sz w:val="24"/>
          <w:szCs w:val="24"/>
          <w:lang w:val="en-US"/>
        </w:rPr>
      </w:pPr>
    </w:p>
    <w:p w:rsidR="00A46FAA" w:rsidRPr="009676AD" w:rsidRDefault="00A46FAA" w:rsidP="009676AD">
      <w:pPr>
        <w:autoSpaceDE w:val="0"/>
        <w:autoSpaceDN w:val="0"/>
        <w:adjustRightInd w:val="0"/>
        <w:spacing w:after="0" w:line="240" w:lineRule="auto"/>
        <w:jc w:val="both"/>
        <w:rPr>
          <w:sz w:val="24"/>
          <w:szCs w:val="24"/>
          <w:lang w:val="en-US"/>
        </w:rPr>
      </w:pPr>
      <w:r w:rsidRPr="009676AD">
        <w:rPr>
          <w:rFonts w:cs="Arial-BoldMT"/>
          <w:bCs/>
          <w:sz w:val="24"/>
          <w:szCs w:val="24"/>
          <w:lang w:val="en-US"/>
        </w:rPr>
        <w:t xml:space="preserve">[17]: </w:t>
      </w:r>
      <w:hyperlink r:id="rId66" w:history="1">
        <w:r w:rsidR="009676AD" w:rsidRPr="009676AD">
          <w:rPr>
            <w:rStyle w:val="Collegamentoipertestuale"/>
            <w:sz w:val="24"/>
            <w:szCs w:val="24"/>
            <w:lang w:val="en-US"/>
          </w:rPr>
          <w:t>http://www.afmworkshop.com/images/6%20-%20Chapter%205.pdf</w:t>
        </w:r>
      </w:hyperlink>
    </w:p>
    <w:p w:rsidR="009676AD" w:rsidRPr="00A46FAA" w:rsidRDefault="009676AD" w:rsidP="009676AD">
      <w:pPr>
        <w:autoSpaceDE w:val="0"/>
        <w:autoSpaceDN w:val="0"/>
        <w:adjustRightInd w:val="0"/>
        <w:spacing w:after="0" w:line="240" w:lineRule="auto"/>
        <w:jc w:val="both"/>
        <w:rPr>
          <w:rFonts w:cs="Times New Roman"/>
          <w:i/>
          <w:sz w:val="24"/>
          <w:szCs w:val="24"/>
          <w:lang w:val="en-US"/>
        </w:rPr>
      </w:pPr>
    </w:p>
    <w:p w:rsidR="002A6860" w:rsidRPr="00A46FAA" w:rsidRDefault="00A46FAA" w:rsidP="009676AD">
      <w:pPr>
        <w:autoSpaceDE w:val="0"/>
        <w:autoSpaceDN w:val="0"/>
        <w:adjustRightInd w:val="0"/>
        <w:spacing w:after="0" w:line="240" w:lineRule="auto"/>
        <w:jc w:val="both"/>
        <w:rPr>
          <w:rFonts w:cs="CooperBlack"/>
          <w:i/>
          <w:sz w:val="24"/>
          <w:szCs w:val="24"/>
          <w:lang w:val="en-US"/>
        </w:rPr>
      </w:pPr>
      <w:r w:rsidRPr="00A46FAA">
        <w:rPr>
          <w:rFonts w:cs="TimesNewRomanPS-ItalicMT"/>
          <w:iCs/>
          <w:sz w:val="24"/>
          <w:szCs w:val="24"/>
          <w:lang w:val="en-US"/>
        </w:rPr>
        <w:t>[18</w:t>
      </w:r>
      <w:r w:rsidR="002907A4" w:rsidRPr="00A46FAA">
        <w:rPr>
          <w:rFonts w:cs="TimesNewRomanPS-ItalicMT"/>
          <w:iCs/>
          <w:sz w:val="24"/>
          <w:szCs w:val="24"/>
          <w:lang w:val="en-US"/>
        </w:rPr>
        <w:t xml:space="preserve">]: </w:t>
      </w:r>
      <w:r w:rsidR="002907A4" w:rsidRPr="00A46FAA">
        <w:rPr>
          <w:rFonts w:cs="Arial"/>
          <w:sz w:val="24"/>
          <w:szCs w:val="24"/>
          <w:lang w:val="en-US"/>
        </w:rPr>
        <w:t xml:space="preserve">Gilbert Min, </w:t>
      </w:r>
      <w:r w:rsidR="002907A4" w:rsidRPr="00A46FAA">
        <w:rPr>
          <w:rFonts w:cs="Arial"/>
          <w:bCs/>
          <w:i/>
          <w:sz w:val="24"/>
          <w:szCs w:val="24"/>
          <w:lang w:val="en-US"/>
        </w:rPr>
        <w:t>Introduction to Image Processing and Analysis</w:t>
      </w:r>
    </w:p>
    <w:p w:rsidR="002A6860" w:rsidRPr="00A46FAA" w:rsidRDefault="002A6860" w:rsidP="009676AD">
      <w:pPr>
        <w:autoSpaceDE w:val="0"/>
        <w:autoSpaceDN w:val="0"/>
        <w:adjustRightInd w:val="0"/>
        <w:spacing w:after="0" w:line="240" w:lineRule="auto"/>
        <w:jc w:val="both"/>
        <w:rPr>
          <w:rFonts w:cs="CooperBlack"/>
          <w:i/>
          <w:sz w:val="24"/>
          <w:szCs w:val="24"/>
          <w:lang w:val="en-US"/>
        </w:rPr>
      </w:pPr>
    </w:p>
    <w:p w:rsidR="00E60B66" w:rsidRPr="00A46FAA" w:rsidRDefault="00E60B66" w:rsidP="009676AD">
      <w:pPr>
        <w:autoSpaceDE w:val="0"/>
        <w:autoSpaceDN w:val="0"/>
        <w:adjustRightInd w:val="0"/>
        <w:spacing w:after="0" w:line="240" w:lineRule="auto"/>
        <w:jc w:val="both"/>
        <w:rPr>
          <w:rFonts w:cs="FreeSerifBold"/>
          <w:bCs/>
          <w:i/>
          <w:sz w:val="24"/>
          <w:szCs w:val="24"/>
          <w:lang w:val="en-US"/>
        </w:rPr>
      </w:pPr>
      <w:r w:rsidRPr="00A46FAA">
        <w:rPr>
          <w:rFonts w:cs="TimesNewRomanPS-ItalicMT"/>
          <w:iCs/>
          <w:sz w:val="24"/>
          <w:szCs w:val="24"/>
          <w:lang w:val="en-US"/>
        </w:rPr>
        <w:t>[</w:t>
      </w:r>
      <w:r w:rsidR="007C3D7E">
        <w:rPr>
          <w:rFonts w:cs="TimesNewRomanPS-ItalicMT"/>
          <w:iCs/>
          <w:sz w:val="24"/>
          <w:szCs w:val="24"/>
          <w:lang w:val="en-US"/>
        </w:rPr>
        <w:t>19</w:t>
      </w:r>
      <w:r w:rsidRPr="00A46FAA">
        <w:rPr>
          <w:rFonts w:cs="TimesNewRomanPS-ItalicMT"/>
          <w:iCs/>
          <w:sz w:val="24"/>
          <w:szCs w:val="24"/>
          <w:lang w:val="en-US"/>
        </w:rPr>
        <w:t xml:space="preserve">]: Paul West, Natalia </w:t>
      </w:r>
      <w:proofErr w:type="spellStart"/>
      <w:r w:rsidRPr="00A46FAA">
        <w:rPr>
          <w:rFonts w:cs="TimesNewRomanPS-ItalicMT"/>
          <w:iCs/>
          <w:sz w:val="24"/>
          <w:szCs w:val="24"/>
          <w:lang w:val="en-US"/>
        </w:rPr>
        <w:t>Starostina</w:t>
      </w:r>
      <w:proofErr w:type="spellEnd"/>
      <w:r w:rsidRPr="00A46FAA">
        <w:rPr>
          <w:rFonts w:cs="TimesNewRomanPS-ItalicMT"/>
          <w:iCs/>
          <w:sz w:val="24"/>
          <w:szCs w:val="24"/>
          <w:lang w:val="en-US"/>
        </w:rPr>
        <w:t>,</w:t>
      </w:r>
      <w:r w:rsidRPr="00A46FAA">
        <w:rPr>
          <w:rFonts w:cs="FreeSerif"/>
          <w:sz w:val="24"/>
          <w:szCs w:val="24"/>
          <w:lang w:val="en-US"/>
        </w:rPr>
        <w:t xml:space="preserve"> </w:t>
      </w:r>
      <w:proofErr w:type="spellStart"/>
      <w:r w:rsidRPr="00A46FAA">
        <w:rPr>
          <w:rFonts w:cs="FreeSerif"/>
          <w:sz w:val="24"/>
          <w:szCs w:val="24"/>
          <w:lang w:val="en-US"/>
        </w:rPr>
        <w:t>Gac</w:t>
      </w:r>
      <w:proofErr w:type="spellEnd"/>
      <w:r w:rsidRPr="00A46FAA">
        <w:rPr>
          <w:rFonts w:cs="FreeSerif"/>
          <w:sz w:val="24"/>
          <w:szCs w:val="24"/>
          <w:lang w:val="en-US"/>
        </w:rPr>
        <w:t xml:space="preserve">, </w:t>
      </w:r>
      <w:r w:rsidRPr="00A46FAA">
        <w:rPr>
          <w:rFonts w:cs="FreeSerifBold"/>
          <w:bCs/>
          <w:i/>
          <w:sz w:val="24"/>
          <w:szCs w:val="24"/>
          <w:lang w:val="en-US"/>
        </w:rPr>
        <w:t>A guide to AFM image artifacts</w:t>
      </w:r>
    </w:p>
    <w:p w:rsidR="00E60B66" w:rsidRDefault="00E60B66" w:rsidP="009676AD">
      <w:pPr>
        <w:autoSpaceDE w:val="0"/>
        <w:autoSpaceDN w:val="0"/>
        <w:adjustRightInd w:val="0"/>
        <w:spacing w:after="0" w:line="240" w:lineRule="auto"/>
        <w:jc w:val="both"/>
        <w:rPr>
          <w:rFonts w:cs="CooperBlack"/>
          <w:sz w:val="24"/>
          <w:szCs w:val="24"/>
          <w:lang w:val="en-US"/>
        </w:rPr>
      </w:pPr>
    </w:p>
    <w:p w:rsidR="00AC2054" w:rsidRDefault="00AC2054" w:rsidP="009676AD">
      <w:pPr>
        <w:pStyle w:val="Default"/>
        <w:jc w:val="both"/>
        <w:rPr>
          <w:rFonts w:asciiTheme="minorHAnsi" w:hAnsiTheme="minorHAnsi"/>
          <w:i/>
        </w:rPr>
      </w:pPr>
      <w:r>
        <w:rPr>
          <w:rFonts w:asciiTheme="minorHAnsi" w:hAnsiTheme="minorHAnsi" w:cs="Arial"/>
          <w:bCs/>
        </w:rPr>
        <w:t>[20</w:t>
      </w:r>
      <w:r w:rsidRPr="00A46FAA">
        <w:rPr>
          <w:rFonts w:asciiTheme="minorHAnsi" w:hAnsiTheme="minorHAnsi" w:cs="Arial"/>
          <w:bCs/>
        </w:rPr>
        <w:t xml:space="preserve">]: </w:t>
      </w:r>
      <w:r w:rsidRPr="00A46FAA">
        <w:rPr>
          <w:rFonts w:asciiTheme="minorHAnsi" w:hAnsiTheme="minorHAnsi" w:cstheme="minorBidi"/>
          <w:color w:val="auto"/>
        </w:rPr>
        <w:t xml:space="preserve">Prof. Edoardo </w:t>
      </w:r>
      <w:proofErr w:type="spellStart"/>
      <w:r w:rsidRPr="00A46FAA">
        <w:rPr>
          <w:rFonts w:asciiTheme="minorHAnsi" w:hAnsiTheme="minorHAnsi" w:cstheme="minorBidi"/>
          <w:color w:val="auto"/>
        </w:rPr>
        <w:t>Ardizzone</w:t>
      </w:r>
      <w:proofErr w:type="spellEnd"/>
      <w:r w:rsidRPr="00A46FAA">
        <w:rPr>
          <w:rFonts w:asciiTheme="minorHAnsi" w:hAnsiTheme="minorHAnsi"/>
        </w:rPr>
        <w:t xml:space="preserve">, </w:t>
      </w:r>
      <w:r w:rsidRPr="00A46FAA">
        <w:rPr>
          <w:rFonts w:asciiTheme="minorHAnsi" w:hAnsiTheme="minorHAnsi"/>
          <w:i/>
        </w:rPr>
        <w:t>Elaborazione delle Immagini Digitali (Parte 5)</w:t>
      </w:r>
    </w:p>
    <w:p w:rsidR="00AC2054" w:rsidRDefault="00AC2054" w:rsidP="009676AD">
      <w:pPr>
        <w:autoSpaceDE w:val="0"/>
        <w:autoSpaceDN w:val="0"/>
        <w:adjustRightInd w:val="0"/>
        <w:spacing w:after="0" w:line="240" w:lineRule="auto"/>
        <w:jc w:val="both"/>
        <w:rPr>
          <w:rFonts w:cs="CooperBlack"/>
          <w:sz w:val="24"/>
          <w:szCs w:val="24"/>
        </w:rPr>
      </w:pPr>
    </w:p>
    <w:p w:rsidR="00F81607" w:rsidRDefault="00F81607" w:rsidP="009676AD">
      <w:pPr>
        <w:autoSpaceDE w:val="0"/>
        <w:autoSpaceDN w:val="0"/>
        <w:adjustRightInd w:val="0"/>
        <w:spacing w:after="0" w:line="240" w:lineRule="auto"/>
        <w:jc w:val="both"/>
        <w:rPr>
          <w:rFonts w:cs="CooperBlack"/>
          <w:i/>
          <w:sz w:val="24"/>
          <w:szCs w:val="24"/>
        </w:rPr>
      </w:pPr>
      <w:r w:rsidRPr="00F81607">
        <w:rPr>
          <w:rFonts w:cs="CooperBlack"/>
          <w:sz w:val="24"/>
          <w:szCs w:val="24"/>
        </w:rPr>
        <w:t xml:space="preserve">[21]: Rafael C. Gonzales, Richard E. Woods, </w:t>
      </w:r>
      <w:r w:rsidRPr="00F81607">
        <w:rPr>
          <w:rFonts w:cs="CooperBlack"/>
          <w:i/>
          <w:sz w:val="24"/>
          <w:szCs w:val="24"/>
        </w:rPr>
        <w:t>Elaborazione delle immagini digitali</w:t>
      </w:r>
    </w:p>
    <w:p w:rsidR="00A838E7" w:rsidRDefault="00A838E7" w:rsidP="009676AD">
      <w:pPr>
        <w:autoSpaceDE w:val="0"/>
        <w:autoSpaceDN w:val="0"/>
        <w:adjustRightInd w:val="0"/>
        <w:spacing w:after="0" w:line="240" w:lineRule="auto"/>
        <w:jc w:val="both"/>
        <w:rPr>
          <w:rFonts w:cs="CooperBlack"/>
          <w:i/>
          <w:sz w:val="24"/>
          <w:szCs w:val="24"/>
        </w:rPr>
      </w:pPr>
    </w:p>
    <w:p w:rsidR="00A838E7" w:rsidRPr="00F81607" w:rsidRDefault="00A838E7" w:rsidP="009676AD">
      <w:pPr>
        <w:autoSpaceDE w:val="0"/>
        <w:autoSpaceDN w:val="0"/>
        <w:adjustRightInd w:val="0"/>
        <w:spacing w:after="0" w:line="240" w:lineRule="auto"/>
        <w:jc w:val="both"/>
        <w:rPr>
          <w:rFonts w:cs="CooperBlack"/>
          <w:i/>
          <w:sz w:val="24"/>
          <w:szCs w:val="24"/>
        </w:rPr>
      </w:pPr>
      <w:r w:rsidRPr="00A838E7">
        <w:rPr>
          <w:rFonts w:cs="CooperBlack"/>
          <w:sz w:val="24"/>
          <w:szCs w:val="24"/>
        </w:rPr>
        <w:t xml:space="preserve">[22]: Biagio </w:t>
      </w:r>
      <w:proofErr w:type="spellStart"/>
      <w:r w:rsidRPr="00A838E7">
        <w:rPr>
          <w:rFonts w:cs="CooperBlack"/>
          <w:sz w:val="24"/>
          <w:szCs w:val="24"/>
        </w:rPr>
        <w:t>Palumbo</w:t>
      </w:r>
      <w:proofErr w:type="spellEnd"/>
      <w:r w:rsidRPr="00A838E7">
        <w:rPr>
          <w:rFonts w:cs="CooperBlack"/>
          <w:sz w:val="24"/>
          <w:szCs w:val="24"/>
        </w:rPr>
        <w:t>,</w:t>
      </w:r>
      <w:r>
        <w:rPr>
          <w:rFonts w:cs="CooperBlack"/>
          <w:i/>
          <w:sz w:val="24"/>
          <w:szCs w:val="24"/>
        </w:rPr>
        <w:t xml:space="preserve"> Appunti del corso di Elaborazione informativa del segnale</w:t>
      </w:r>
    </w:p>
    <w:p w:rsidR="00F81607" w:rsidRPr="00F81607" w:rsidRDefault="00F81607" w:rsidP="009676AD">
      <w:pPr>
        <w:pStyle w:val="Default"/>
        <w:jc w:val="both"/>
        <w:rPr>
          <w:rFonts w:asciiTheme="minorHAnsi" w:hAnsiTheme="minorHAnsi" w:cs="Arial"/>
          <w:bCs/>
          <w:i/>
        </w:rPr>
      </w:pPr>
    </w:p>
    <w:p w:rsidR="007C3D7E" w:rsidRPr="000273D9" w:rsidRDefault="00796F0F" w:rsidP="000273D9">
      <w:pPr>
        <w:pStyle w:val="Default"/>
        <w:jc w:val="both"/>
        <w:rPr>
          <w:rFonts w:asciiTheme="minorHAnsi" w:hAnsiTheme="minorHAnsi" w:cs="Arial"/>
          <w:bCs/>
          <w:lang w:val="en-US"/>
        </w:rPr>
      </w:pPr>
      <w:r w:rsidRPr="00A46FAA">
        <w:rPr>
          <w:rFonts w:asciiTheme="minorHAnsi" w:hAnsiTheme="minorHAnsi" w:cs="Arial"/>
          <w:bCs/>
          <w:lang w:val="en-US"/>
        </w:rPr>
        <w:t>[</w:t>
      </w:r>
      <w:r w:rsidR="00A838E7">
        <w:rPr>
          <w:rFonts w:asciiTheme="minorHAnsi" w:hAnsiTheme="minorHAnsi" w:cs="Arial"/>
          <w:bCs/>
          <w:lang w:val="en-US"/>
        </w:rPr>
        <w:t>23</w:t>
      </w:r>
      <w:r w:rsidRPr="00A46FAA">
        <w:rPr>
          <w:rFonts w:asciiTheme="minorHAnsi" w:hAnsiTheme="minorHAnsi" w:cs="Arial"/>
          <w:bCs/>
          <w:lang w:val="en-US"/>
        </w:rPr>
        <w:t>]:</w:t>
      </w:r>
      <w:r w:rsidRPr="00A46FAA">
        <w:rPr>
          <w:rFonts w:asciiTheme="minorHAnsi" w:hAnsiTheme="minorHAnsi" w:cs="Arial"/>
          <w:bCs/>
          <w:i/>
          <w:lang w:val="en-US"/>
        </w:rPr>
        <w:t xml:space="preserve"> </w:t>
      </w:r>
      <w:proofErr w:type="spellStart"/>
      <w:r w:rsidRPr="00A46FAA">
        <w:rPr>
          <w:rFonts w:asciiTheme="minorHAnsi" w:hAnsiTheme="minorHAnsi" w:cs="Arial"/>
          <w:bCs/>
          <w:lang w:val="en-US"/>
        </w:rPr>
        <w:t>Eliana</w:t>
      </w:r>
      <w:proofErr w:type="spellEnd"/>
      <w:r w:rsidRPr="00A46FAA">
        <w:rPr>
          <w:rFonts w:asciiTheme="minorHAnsi" w:hAnsiTheme="minorHAnsi" w:cs="Arial"/>
          <w:bCs/>
          <w:lang w:val="en-US"/>
        </w:rPr>
        <w:t xml:space="preserve"> </w:t>
      </w:r>
      <w:proofErr w:type="spellStart"/>
      <w:r w:rsidRPr="00A46FAA">
        <w:rPr>
          <w:rFonts w:asciiTheme="minorHAnsi" w:hAnsiTheme="minorHAnsi" w:cs="Arial"/>
          <w:bCs/>
          <w:lang w:val="en-US"/>
        </w:rPr>
        <w:t>Quartarone</w:t>
      </w:r>
      <w:proofErr w:type="spellEnd"/>
      <w:r w:rsidRPr="00A46FAA">
        <w:rPr>
          <w:rFonts w:asciiTheme="minorHAnsi" w:hAnsiTheme="minorHAnsi" w:cs="Arial"/>
          <w:bCs/>
          <w:lang w:val="en-US"/>
        </w:rPr>
        <w:t xml:space="preserve">, </w:t>
      </w:r>
      <w:r w:rsidRPr="00A46FAA">
        <w:rPr>
          <w:rFonts w:asciiTheme="minorHAnsi" w:hAnsiTheme="minorHAnsi" w:cs="Times New Roman"/>
          <w:i/>
          <w:lang w:val="en-US"/>
        </w:rPr>
        <w:t>Scanning Probe Microscopy: STM, AFM and Co.</w:t>
      </w:r>
    </w:p>
    <w:p w:rsidR="007C3D7E" w:rsidRPr="00A46FAA" w:rsidRDefault="007C3D7E" w:rsidP="009676AD">
      <w:pPr>
        <w:autoSpaceDE w:val="0"/>
        <w:autoSpaceDN w:val="0"/>
        <w:adjustRightInd w:val="0"/>
        <w:spacing w:after="0" w:line="240" w:lineRule="auto"/>
        <w:jc w:val="both"/>
        <w:rPr>
          <w:rFonts w:cs="TimesNewRomanPS-ItalicMT"/>
          <w:iCs/>
          <w:sz w:val="24"/>
          <w:szCs w:val="24"/>
          <w:lang w:val="en-US"/>
        </w:rPr>
      </w:pPr>
    </w:p>
    <w:sectPr w:rsidR="007C3D7E" w:rsidRPr="00A46FAA" w:rsidSect="00FB5C70">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75E0" w:rsidRDefault="00F875E0" w:rsidP="00167128">
      <w:pPr>
        <w:spacing w:after="0" w:line="240" w:lineRule="auto"/>
      </w:pPr>
      <w:r>
        <w:separator/>
      </w:r>
    </w:p>
  </w:endnote>
  <w:endnote w:type="continuationSeparator" w:id="0">
    <w:p w:rsidR="00F875E0" w:rsidRDefault="00F875E0" w:rsidP="001671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GaramondPro-Regular">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PLLHG+TimesNewRoman">
    <w:altName w:val="Times New Roman"/>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FreeSerif">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MR10">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MinionPro-Regular">
    <w:panose1 w:val="00000000000000000000"/>
    <w:charset w:val="00"/>
    <w:family w:val="auto"/>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gilentCond-Regula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AdvP6975">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swiss"/>
    <w:notTrueType/>
    <w:pitch w:val="default"/>
    <w:sig w:usb0="00000003" w:usb1="00000000" w:usb2="00000000" w:usb3="00000000" w:csb0="00000001" w:csb1="00000000"/>
  </w:font>
  <w:font w:name="AdvP6965">
    <w:panose1 w:val="00000000000000000000"/>
    <w:charset w:val="00"/>
    <w:family w:val="auto"/>
    <w:notTrueType/>
    <w:pitch w:val="default"/>
    <w:sig w:usb0="00000003" w:usb1="00000000" w:usb2="00000000" w:usb3="00000000" w:csb0="00000001" w:csb1="00000000"/>
  </w:font>
  <w:font w:name="FreeSerifBold">
    <w:panose1 w:val="00000000000000000000"/>
    <w:charset w:val="00"/>
    <w:family w:val="auto"/>
    <w:notTrueType/>
    <w:pitch w:val="default"/>
    <w:sig w:usb0="00000003" w:usb1="00000000" w:usb2="00000000" w:usb3="00000000" w:csb0="00000001" w:csb1="00000000"/>
  </w:font>
  <w:font w:name="CMBX12">
    <w:panose1 w:val="00000000000000000000"/>
    <w:charset w:val="00"/>
    <w:family w:val="auto"/>
    <w:notTrueType/>
    <w:pitch w:val="default"/>
    <w:sig w:usb0="00000003" w:usb1="00000000" w:usb2="00000000" w:usb3="00000000" w:csb0="00000001" w:csb1="00000000"/>
  </w:font>
  <w:font w:name="CooperBlack">
    <w:panose1 w:val="00000000000000000000"/>
    <w:charset w:val="00"/>
    <w:family w:val="auto"/>
    <w:notTrueType/>
    <w:pitch w:val="default"/>
    <w:sig w:usb0="00000003" w:usb1="00000000" w:usb2="00000000" w:usb3="00000000" w:csb0="00000001" w:csb1="00000000"/>
  </w:font>
  <w:font w:name="Optima-Bold">
    <w:panose1 w:val="00000000000000000000"/>
    <w:charset w:val="00"/>
    <w:family w:val="swiss"/>
    <w:notTrueType/>
    <w:pitch w:val="default"/>
    <w:sig w:usb0="00000003" w:usb1="00000000" w:usb2="00000000" w:usb3="00000000" w:csb0="00000001" w:csb1="00000000"/>
  </w:font>
  <w:font w:name="Agilent-Italic">
    <w:panose1 w:val="00000000000000000000"/>
    <w:charset w:val="00"/>
    <w:family w:val="swiss"/>
    <w:notTrueType/>
    <w:pitch w:val="default"/>
    <w:sig w:usb0="00000003" w:usb1="00000000" w:usb2="00000000" w:usb3="00000000" w:csb0="00000001" w:csb1="00000000"/>
  </w:font>
  <w:font w:name="MyriadPro-Bold">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75E0" w:rsidRDefault="00F875E0" w:rsidP="00167128">
      <w:pPr>
        <w:spacing w:after="0" w:line="240" w:lineRule="auto"/>
      </w:pPr>
      <w:r>
        <w:separator/>
      </w:r>
    </w:p>
  </w:footnote>
  <w:footnote w:type="continuationSeparator" w:id="0">
    <w:p w:rsidR="00F875E0" w:rsidRDefault="00F875E0" w:rsidP="001671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B86820D8"/>
    <w:lvl w:ilvl="0">
      <w:start w:val="1"/>
      <w:numFmt w:val="bullet"/>
      <w:pStyle w:val="Puntoelenco"/>
      <w:lvlText w:val=""/>
      <w:lvlJc w:val="left"/>
      <w:pPr>
        <w:tabs>
          <w:tab w:val="num" w:pos="360"/>
        </w:tabs>
        <w:ind w:left="360" w:hanging="360"/>
      </w:pPr>
      <w:rPr>
        <w:rFonts w:ascii="Symbol" w:hAnsi="Symbol" w:hint="default"/>
      </w:rPr>
    </w:lvl>
  </w:abstractNum>
  <w:abstractNum w:abstractNumId="1">
    <w:nsid w:val="09F35F8A"/>
    <w:multiLevelType w:val="hybridMultilevel"/>
    <w:tmpl w:val="DF8455CE"/>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227529E3"/>
    <w:multiLevelType w:val="hybridMultilevel"/>
    <w:tmpl w:val="6BB0A0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3667396C"/>
    <w:multiLevelType w:val="hybridMultilevel"/>
    <w:tmpl w:val="4F8648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4CBE49CA"/>
    <w:multiLevelType w:val="hybridMultilevel"/>
    <w:tmpl w:val="2D6ABB86"/>
    <w:lvl w:ilvl="0" w:tplc="0410000B">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4EF263B0"/>
    <w:multiLevelType w:val="hybridMultilevel"/>
    <w:tmpl w:val="C39A7E56"/>
    <w:lvl w:ilvl="0" w:tplc="140678A6">
      <w:start w:val="1"/>
      <w:numFmt w:val="bullet"/>
      <w:lvlText w:val=""/>
      <w:lvlJc w:val="left"/>
      <w:pPr>
        <w:ind w:left="720" w:hanging="360"/>
      </w:pPr>
      <w:rPr>
        <w:rFonts w:ascii="Symbol" w:hAnsi="Symbol" w:hint="default"/>
        <w:sz w:val="24"/>
        <w:szCs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5B581B52"/>
    <w:multiLevelType w:val="hybridMultilevel"/>
    <w:tmpl w:val="876C9B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648D4E8D"/>
    <w:multiLevelType w:val="hybridMultilevel"/>
    <w:tmpl w:val="AC7A5B8A"/>
    <w:lvl w:ilvl="0" w:tplc="04100001">
      <w:start w:val="1"/>
      <w:numFmt w:val="bullet"/>
      <w:lvlText w:val=""/>
      <w:lvlJc w:val="left"/>
      <w:pPr>
        <w:ind w:left="720" w:hanging="360"/>
      </w:pPr>
      <w:rPr>
        <w:rFonts w:ascii="Symbol" w:hAnsi="Symbol" w:hint="default"/>
      </w:rPr>
    </w:lvl>
    <w:lvl w:ilvl="1" w:tplc="46EC28C4">
      <w:numFmt w:val="bullet"/>
      <w:lvlText w:val="-"/>
      <w:lvlJc w:val="left"/>
      <w:pPr>
        <w:ind w:left="1440" w:hanging="360"/>
      </w:pPr>
      <w:rPr>
        <w:rFonts w:ascii="Calibri" w:eastAsiaTheme="minorHAnsi" w:hAnsi="Calibri" w:cs="AGaramondPro-Regular"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76F90346"/>
    <w:multiLevelType w:val="hybridMultilevel"/>
    <w:tmpl w:val="5DEC9B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5"/>
  </w:num>
  <w:num w:numId="4">
    <w:abstractNumId w:val="2"/>
  </w:num>
  <w:num w:numId="5">
    <w:abstractNumId w:val="6"/>
  </w:num>
  <w:num w:numId="6">
    <w:abstractNumId w:val="3"/>
  </w:num>
  <w:num w:numId="7">
    <w:abstractNumId w:val="0"/>
  </w:num>
  <w:num w:numId="8">
    <w:abstractNumId w:val="4"/>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35"/>
  <w:proofState w:spelling="clean"/>
  <w:defaultTabStop w:val="708"/>
  <w:hyphenationZone w:val="283"/>
  <w:characterSpacingControl w:val="doNotCompress"/>
  <w:footnotePr>
    <w:footnote w:id="-1"/>
    <w:footnote w:id="0"/>
  </w:footnotePr>
  <w:endnotePr>
    <w:endnote w:id="-1"/>
    <w:endnote w:id="0"/>
  </w:endnotePr>
  <w:compat/>
  <w:rsids>
    <w:rsidRoot w:val="00631BE1"/>
    <w:rsid w:val="00001B64"/>
    <w:rsid w:val="00002CFD"/>
    <w:rsid w:val="00002EE6"/>
    <w:rsid w:val="00003AA6"/>
    <w:rsid w:val="000106E6"/>
    <w:rsid w:val="00012668"/>
    <w:rsid w:val="00013828"/>
    <w:rsid w:val="00014D55"/>
    <w:rsid w:val="00014FCA"/>
    <w:rsid w:val="0001659C"/>
    <w:rsid w:val="00020E59"/>
    <w:rsid w:val="00022170"/>
    <w:rsid w:val="00022ABB"/>
    <w:rsid w:val="00023223"/>
    <w:rsid w:val="0002404A"/>
    <w:rsid w:val="0002575B"/>
    <w:rsid w:val="00026D72"/>
    <w:rsid w:val="00026FEB"/>
    <w:rsid w:val="000273D9"/>
    <w:rsid w:val="00031550"/>
    <w:rsid w:val="0003167F"/>
    <w:rsid w:val="00032AF3"/>
    <w:rsid w:val="00037A68"/>
    <w:rsid w:val="000417EF"/>
    <w:rsid w:val="00045A91"/>
    <w:rsid w:val="00046905"/>
    <w:rsid w:val="00051153"/>
    <w:rsid w:val="00055D24"/>
    <w:rsid w:val="00057103"/>
    <w:rsid w:val="000577A8"/>
    <w:rsid w:val="00057A67"/>
    <w:rsid w:val="00061973"/>
    <w:rsid w:val="00061A1C"/>
    <w:rsid w:val="00063EE0"/>
    <w:rsid w:val="00064C2E"/>
    <w:rsid w:val="000718B2"/>
    <w:rsid w:val="00072FD7"/>
    <w:rsid w:val="00077369"/>
    <w:rsid w:val="000778B7"/>
    <w:rsid w:val="00080076"/>
    <w:rsid w:val="000810CE"/>
    <w:rsid w:val="0008251F"/>
    <w:rsid w:val="00083DA2"/>
    <w:rsid w:val="000867EE"/>
    <w:rsid w:val="00087CD7"/>
    <w:rsid w:val="00091D8A"/>
    <w:rsid w:val="000931E5"/>
    <w:rsid w:val="000968C2"/>
    <w:rsid w:val="00097978"/>
    <w:rsid w:val="000A00CE"/>
    <w:rsid w:val="000A20F9"/>
    <w:rsid w:val="000A38CB"/>
    <w:rsid w:val="000A73E4"/>
    <w:rsid w:val="000B3BDD"/>
    <w:rsid w:val="000B3ED4"/>
    <w:rsid w:val="000B5041"/>
    <w:rsid w:val="000B633C"/>
    <w:rsid w:val="000B6449"/>
    <w:rsid w:val="000C0AD1"/>
    <w:rsid w:val="000C1703"/>
    <w:rsid w:val="000C436C"/>
    <w:rsid w:val="000C4A2E"/>
    <w:rsid w:val="000D153A"/>
    <w:rsid w:val="000D40BE"/>
    <w:rsid w:val="000D4B65"/>
    <w:rsid w:val="000D6391"/>
    <w:rsid w:val="000D7B72"/>
    <w:rsid w:val="000E3DE0"/>
    <w:rsid w:val="000E5294"/>
    <w:rsid w:val="000E573D"/>
    <w:rsid w:val="000E5A67"/>
    <w:rsid w:val="000E68F7"/>
    <w:rsid w:val="000F0BAB"/>
    <w:rsid w:val="00102A86"/>
    <w:rsid w:val="001036A7"/>
    <w:rsid w:val="00104CF7"/>
    <w:rsid w:val="0010628B"/>
    <w:rsid w:val="0010767E"/>
    <w:rsid w:val="001100EC"/>
    <w:rsid w:val="00110CD8"/>
    <w:rsid w:val="00110D52"/>
    <w:rsid w:val="00111015"/>
    <w:rsid w:val="0011205E"/>
    <w:rsid w:val="001142E4"/>
    <w:rsid w:val="00114954"/>
    <w:rsid w:val="00114B0A"/>
    <w:rsid w:val="001278A0"/>
    <w:rsid w:val="00134520"/>
    <w:rsid w:val="00135001"/>
    <w:rsid w:val="00137601"/>
    <w:rsid w:val="00140938"/>
    <w:rsid w:val="0014209A"/>
    <w:rsid w:val="001420D1"/>
    <w:rsid w:val="00143796"/>
    <w:rsid w:val="0014442E"/>
    <w:rsid w:val="00144EA8"/>
    <w:rsid w:val="0014539B"/>
    <w:rsid w:val="00145EF9"/>
    <w:rsid w:val="00145F4C"/>
    <w:rsid w:val="00146823"/>
    <w:rsid w:val="00147CEC"/>
    <w:rsid w:val="00150482"/>
    <w:rsid w:val="00157A68"/>
    <w:rsid w:val="0016032A"/>
    <w:rsid w:val="001622BD"/>
    <w:rsid w:val="00162A84"/>
    <w:rsid w:val="00165066"/>
    <w:rsid w:val="001652A1"/>
    <w:rsid w:val="00167128"/>
    <w:rsid w:val="00171913"/>
    <w:rsid w:val="001733A8"/>
    <w:rsid w:val="00176429"/>
    <w:rsid w:val="00181A8C"/>
    <w:rsid w:val="001826AC"/>
    <w:rsid w:val="00182F00"/>
    <w:rsid w:val="001842D6"/>
    <w:rsid w:val="00185DE4"/>
    <w:rsid w:val="001869BA"/>
    <w:rsid w:val="00191DD5"/>
    <w:rsid w:val="001920CB"/>
    <w:rsid w:val="00197439"/>
    <w:rsid w:val="001979E5"/>
    <w:rsid w:val="00197A8F"/>
    <w:rsid w:val="001A01A0"/>
    <w:rsid w:val="001A7AEF"/>
    <w:rsid w:val="001B0509"/>
    <w:rsid w:val="001B30B5"/>
    <w:rsid w:val="001B36C5"/>
    <w:rsid w:val="001B4919"/>
    <w:rsid w:val="001B6854"/>
    <w:rsid w:val="001B6FF0"/>
    <w:rsid w:val="001C17AA"/>
    <w:rsid w:val="001C27C1"/>
    <w:rsid w:val="001C4C94"/>
    <w:rsid w:val="001C58D3"/>
    <w:rsid w:val="001C639C"/>
    <w:rsid w:val="001C6B87"/>
    <w:rsid w:val="001C6C0D"/>
    <w:rsid w:val="001D167C"/>
    <w:rsid w:val="001D26D1"/>
    <w:rsid w:val="001D42CB"/>
    <w:rsid w:val="001D430D"/>
    <w:rsid w:val="001E0254"/>
    <w:rsid w:val="001E1083"/>
    <w:rsid w:val="001E282B"/>
    <w:rsid w:val="001E2A2B"/>
    <w:rsid w:val="001E3400"/>
    <w:rsid w:val="001E3E65"/>
    <w:rsid w:val="001F0E94"/>
    <w:rsid w:val="001F1177"/>
    <w:rsid w:val="001F2E57"/>
    <w:rsid w:val="001F2E89"/>
    <w:rsid w:val="001F31D6"/>
    <w:rsid w:val="001F3AE7"/>
    <w:rsid w:val="001F638C"/>
    <w:rsid w:val="00200A1B"/>
    <w:rsid w:val="002015C7"/>
    <w:rsid w:val="00201882"/>
    <w:rsid w:val="002025A2"/>
    <w:rsid w:val="002030CC"/>
    <w:rsid w:val="002059A8"/>
    <w:rsid w:val="00205B3F"/>
    <w:rsid w:val="00205CBD"/>
    <w:rsid w:val="00212B68"/>
    <w:rsid w:val="0022340A"/>
    <w:rsid w:val="00224171"/>
    <w:rsid w:val="002242E3"/>
    <w:rsid w:val="002268C1"/>
    <w:rsid w:val="002323E5"/>
    <w:rsid w:val="00233369"/>
    <w:rsid w:val="002345AE"/>
    <w:rsid w:val="0023572C"/>
    <w:rsid w:val="00236472"/>
    <w:rsid w:val="002410D9"/>
    <w:rsid w:val="00245C3E"/>
    <w:rsid w:val="0024669E"/>
    <w:rsid w:val="00246FAB"/>
    <w:rsid w:val="00247063"/>
    <w:rsid w:val="002473DA"/>
    <w:rsid w:val="00252196"/>
    <w:rsid w:val="0025405E"/>
    <w:rsid w:val="002554E7"/>
    <w:rsid w:val="00256C49"/>
    <w:rsid w:val="0026287D"/>
    <w:rsid w:val="002658FF"/>
    <w:rsid w:val="00271135"/>
    <w:rsid w:val="002720B1"/>
    <w:rsid w:val="00272187"/>
    <w:rsid w:val="00273439"/>
    <w:rsid w:val="00273D76"/>
    <w:rsid w:val="00275E60"/>
    <w:rsid w:val="0028048E"/>
    <w:rsid w:val="0028232C"/>
    <w:rsid w:val="002907A4"/>
    <w:rsid w:val="002921E7"/>
    <w:rsid w:val="0029242D"/>
    <w:rsid w:val="00296B2D"/>
    <w:rsid w:val="00296F7F"/>
    <w:rsid w:val="0029758F"/>
    <w:rsid w:val="00297E3B"/>
    <w:rsid w:val="002A4825"/>
    <w:rsid w:val="002A6860"/>
    <w:rsid w:val="002A7657"/>
    <w:rsid w:val="002A7AE6"/>
    <w:rsid w:val="002B23F2"/>
    <w:rsid w:val="002B31AD"/>
    <w:rsid w:val="002B6637"/>
    <w:rsid w:val="002B6891"/>
    <w:rsid w:val="002B6F25"/>
    <w:rsid w:val="002C41C4"/>
    <w:rsid w:val="002D03D4"/>
    <w:rsid w:val="002D0D2F"/>
    <w:rsid w:val="002D16E0"/>
    <w:rsid w:val="002D3D2E"/>
    <w:rsid w:val="002D448A"/>
    <w:rsid w:val="002D560A"/>
    <w:rsid w:val="002D5D95"/>
    <w:rsid w:val="002D6CCC"/>
    <w:rsid w:val="002D70B9"/>
    <w:rsid w:val="002D7822"/>
    <w:rsid w:val="002E0839"/>
    <w:rsid w:val="002E478C"/>
    <w:rsid w:val="002E5B4A"/>
    <w:rsid w:val="002F3186"/>
    <w:rsid w:val="002F3B8B"/>
    <w:rsid w:val="002F7668"/>
    <w:rsid w:val="003051D3"/>
    <w:rsid w:val="00305D23"/>
    <w:rsid w:val="00307912"/>
    <w:rsid w:val="0031016D"/>
    <w:rsid w:val="00312BC6"/>
    <w:rsid w:val="00315405"/>
    <w:rsid w:val="0031706C"/>
    <w:rsid w:val="0031734D"/>
    <w:rsid w:val="00322B0D"/>
    <w:rsid w:val="00325A35"/>
    <w:rsid w:val="00326184"/>
    <w:rsid w:val="0033429F"/>
    <w:rsid w:val="00335A1A"/>
    <w:rsid w:val="00336D7D"/>
    <w:rsid w:val="00341E72"/>
    <w:rsid w:val="003459AB"/>
    <w:rsid w:val="00345A2C"/>
    <w:rsid w:val="003462BA"/>
    <w:rsid w:val="00347020"/>
    <w:rsid w:val="00351EDA"/>
    <w:rsid w:val="0035335F"/>
    <w:rsid w:val="00353440"/>
    <w:rsid w:val="00355346"/>
    <w:rsid w:val="003562A0"/>
    <w:rsid w:val="0036095C"/>
    <w:rsid w:val="00361434"/>
    <w:rsid w:val="00363F86"/>
    <w:rsid w:val="0036761D"/>
    <w:rsid w:val="00372218"/>
    <w:rsid w:val="00374407"/>
    <w:rsid w:val="00380E6E"/>
    <w:rsid w:val="00382309"/>
    <w:rsid w:val="00382E94"/>
    <w:rsid w:val="00384A4D"/>
    <w:rsid w:val="003851F2"/>
    <w:rsid w:val="0038590A"/>
    <w:rsid w:val="00386A8B"/>
    <w:rsid w:val="003957BF"/>
    <w:rsid w:val="003A26EE"/>
    <w:rsid w:val="003A3C72"/>
    <w:rsid w:val="003A64ED"/>
    <w:rsid w:val="003A6882"/>
    <w:rsid w:val="003A7656"/>
    <w:rsid w:val="003B1124"/>
    <w:rsid w:val="003B3465"/>
    <w:rsid w:val="003B5132"/>
    <w:rsid w:val="003C0B47"/>
    <w:rsid w:val="003C28DE"/>
    <w:rsid w:val="003C35A0"/>
    <w:rsid w:val="003C3F1E"/>
    <w:rsid w:val="003C46DC"/>
    <w:rsid w:val="003C47D2"/>
    <w:rsid w:val="003C52E5"/>
    <w:rsid w:val="003C683A"/>
    <w:rsid w:val="003D5724"/>
    <w:rsid w:val="003E0A87"/>
    <w:rsid w:val="003E3A81"/>
    <w:rsid w:val="003E53D7"/>
    <w:rsid w:val="003E6710"/>
    <w:rsid w:val="003E69B8"/>
    <w:rsid w:val="003F05B0"/>
    <w:rsid w:val="003F06CD"/>
    <w:rsid w:val="003F25D6"/>
    <w:rsid w:val="003F3551"/>
    <w:rsid w:val="003F7722"/>
    <w:rsid w:val="00404D4D"/>
    <w:rsid w:val="00410487"/>
    <w:rsid w:val="004108D6"/>
    <w:rsid w:val="00415DE1"/>
    <w:rsid w:val="004169EC"/>
    <w:rsid w:val="004230DB"/>
    <w:rsid w:val="00426530"/>
    <w:rsid w:val="00433C0D"/>
    <w:rsid w:val="00433F8C"/>
    <w:rsid w:val="00434B33"/>
    <w:rsid w:val="004359D2"/>
    <w:rsid w:val="00442A07"/>
    <w:rsid w:val="00443066"/>
    <w:rsid w:val="004440C7"/>
    <w:rsid w:val="00444CBA"/>
    <w:rsid w:val="00446783"/>
    <w:rsid w:val="0044691B"/>
    <w:rsid w:val="00450583"/>
    <w:rsid w:val="0045439C"/>
    <w:rsid w:val="004615AC"/>
    <w:rsid w:val="0046167E"/>
    <w:rsid w:val="004630D8"/>
    <w:rsid w:val="0046792B"/>
    <w:rsid w:val="00471B6E"/>
    <w:rsid w:val="0047351F"/>
    <w:rsid w:val="004821CC"/>
    <w:rsid w:val="004822DB"/>
    <w:rsid w:val="00482B40"/>
    <w:rsid w:val="00483115"/>
    <w:rsid w:val="00484882"/>
    <w:rsid w:val="004855E3"/>
    <w:rsid w:val="00491366"/>
    <w:rsid w:val="00495BC1"/>
    <w:rsid w:val="004A4B87"/>
    <w:rsid w:val="004A7D18"/>
    <w:rsid w:val="004B423E"/>
    <w:rsid w:val="004B4D1B"/>
    <w:rsid w:val="004B6F36"/>
    <w:rsid w:val="004C00F3"/>
    <w:rsid w:val="004C31F8"/>
    <w:rsid w:val="004C5B58"/>
    <w:rsid w:val="004C6E5E"/>
    <w:rsid w:val="004D036B"/>
    <w:rsid w:val="004D0FE3"/>
    <w:rsid w:val="004D21C8"/>
    <w:rsid w:val="004D43A9"/>
    <w:rsid w:val="004D48E7"/>
    <w:rsid w:val="004D66DF"/>
    <w:rsid w:val="004E2F98"/>
    <w:rsid w:val="004E5749"/>
    <w:rsid w:val="004E780C"/>
    <w:rsid w:val="004F3B09"/>
    <w:rsid w:val="004F4937"/>
    <w:rsid w:val="004F6280"/>
    <w:rsid w:val="005009B6"/>
    <w:rsid w:val="00501635"/>
    <w:rsid w:val="005022CD"/>
    <w:rsid w:val="00502AD9"/>
    <w:rsid w:val="00511B55"/>
    <w:rsid w:val="0051701F"/>
    <w:rsid w:val="0052144F"/>
    <w:rsid w:val="00522534"/>
    <w:rsid w:val="00522EC2"/>
    <w:rsid w:val="00527CEC"/>
    <w:rsid w:val="00527E9F"/>
    <w:rsid w:val="00530250"/>
    <w:rsid w:val="005317E2"/>
    <w:rsid w:val="00535500"/>
    <w:rsid w:val="005363B3"/>
    <w:rsid w:val="0053783C"/>
    <w:rsid w:val="00541E42"/>
    <w:rsid w:val="00542538"/>
    <w:rsid w:val="00543ECC"/>
    <w:rsid w:val="005462E4"/>
    <w:rsid w:val="00550AEB"/>
    <w:rsid w:val="00552717"/>
    <w:rsid w:val="00556641"/>
    <w:rsid w:val="00557778"/>
    <w:rsid w:val="005603F5"/>
    <w:rsid w:val="00561A86"/>
    <w:rsid w:val="00561F42"/>
    <w:rsid w:val="00562DD8"/>
    <w:rsid w:val="00564C20"/>
    <w:rsid w:val="00565FDE"/>
    <w:rsid w:val="00566143"/>
    <w:rsid w:val="005667DE"/>
    <w:rsid w:val="00566823"/>
    <w:rsid w:val="00572E61"/>
    <w:rsid w:val="00573159"/>
    <w:rsid w:val="00574326"/>
    <w:rsid w:val="005747D0"/>
    <w:rsid w:val="00574CF4"/>
    <w:rsid w:val="00575EF2"/>
    <w:rsid w:val="0057614A"/>
    <w:rsid w:val="0057693D"/>
    <w:rsid w:val="005803BD"/>
    <w:rsid w:val="005810B4"/>
    <w:rsid w:val="00582204"/>
    <w:rsid w:val="00585107"/>
    <w:rsid w:val="00594066"/>
    <w:rsid w:val="00597D34"/>
    <w:rsid w:val="00597D7C"/>
    <w:rsid w:val="00597EA3"/>
    <w:rsid w:val="005A3A25"/>
    <w:rsid w:val="005A41A9"/>
    <w:rsid w:val="005A5706"/>
    <w:rsid w:val="005A6AD1"/>
    <w:rsid w:val="005B5758"/>
    <w:rsid w:val="005C0B9D"/>
    <w:rsid w:val="005C1953"/>
    <w:rsid w:val="005C20CA"/>
    <w:rsid w:val="005C211F"/>
    <w:rsid w:val="005C2520"/>
    <w:rsid w:val="005C3C07"/>
    <w:rsid w:val="005C552C"/>
    <w:rsid w:val="005C5979"/>
    <w:rsid w:val="005C6775"/>
    <w:rsid w:val="005D4EBB"/>
    <w:rsid w:val="005D67F6"/>
    <w:rsid w:val="005E16E0"/>
    <w:rsid w:val="005E437C"/>
    <w:rsid w:val="005E6B97"/>
    <w:rsid w:val="005F0426"/>
    <w:rsid w:val="005F2F2D"/>
    <w:rsid w:val="005F7F66"/>
    <w:rsid w:val="00600802"/>
    <w:rsid w:val="00600923"/>
    <w:rsid w:val="00602DA5"/>
    <w:rsid w:val="00604302"/>
    <w:rsid w:val="006068A2"/>
    <w:rsid w:val="00606A7A"/>
    <w:rsid w:val="00607730"/>
    <w:rsid w:val="00612AB3"/>
    <w:rsid w:val="00613D83"/>
    <w:rsid w:val="00614A69"/>
    <w:rsid w:val="00616C86"/>
    <w:rsid w:val="0062256F"/>
    <w:rsid w:val="0062267F"/>
    <w:rsid w:val="006228B6"/>
    <w:rsid w:val="00622EEE"/>
    <w:rsid w:val="006306D3"/>
    <w:rsid w:val="00630D17"/>
    <w:rsid w:val="00631B34"/>
    <w:rsid w:val="00631BE1"/>
    <w:rsid w:val="00632AE0"/>
    <w:rsid w:val="006339F6"/>
    <w:rsid w:val="0063726B"/>
    <w:rsid w:val="006419B8"/>
    <w:rsid w:val="00643D8A"/>
    <w:rsid w:val="006451B3"/>
    <w:rsid w:val="00645801"/>
    <w:rsid w:val="00646CDA"/>
    <w:rsid w:val="006513D2"/>
    <w:rsid w:val="00653A93"/>
    <w:rsid w:val="00657795"/>
    <w:rsid w:val="00661370"/>
    <w:rsid w:val="00661490"/>
    <w:rsid w:val="00664D47"/>
    <w:rsid w:val="00665D4F"/>
    <w:rsid w:val="00665E97"/>
    <w:rsid w:val="00674033"/>
    <w:rsid w:val="0068368C"/>
    <w:rsid w:val="006877E0"/>
    <w:rsid w:val="006907B5"/>
    <w:rsid w:val="00692B38"/>
    <w:rsid w:val="006951BA"/>
    <w:rsid w:val="00696F07"/>
    <w:rsid w:val="006A0436"/>
    <w:rsid w:val="006A04EA"/>
    <w:rsid w:val="006A2565"/>
    <w:rsid w:val="006A6296"/>
    <w:rsid w:val="006A7B62"/>
    <w:rsid w:val="006B036D"/>
    <w:rsid w:val="006B3424"/>
    <w:rsid w:val="006B3800"/>
    <w:rsid w:val="006B3861"/>
    <w:rsid w:val="006C1325"/>
    <w:rsid w:val="006C1432"/>
    <w:rsid w:val="006C1D7F"/>
    <w:rsid w:val="006C322C"/>
    <w:rsid w:val="006C4ED4"/>
    <w:rsid w:val="006D07F1"/>
    <w:rsid w:val="006D3C08"/>
    <w:rsid w:val="006D4FAF"/>
    <w:rsid w:val="006E0361"/>
    <w:rsid w:val="006E283A"/>
    <w:rsid w:val="006E3C49"/>
    <w:rsid w:val="006E3F28"/>
    <w:rsid w:val="006E7519"/>
    <w:rsid w:val="006F0319"/>
    <w:rsid w:val="006F2B3D"/>
    <w:rsid w:val="006F4174"/>
    <w:rsid w:val="006F7AFA"/>
    <w:rsid w:val="006F7BD5"/>
    <w:rsid w:val="00700AA7"/>
    <w:rsid w:val="007069F4"/>
    <w:rsid w:val="0071198C"/>
    <w:rsid w:val="00712EB6"/>
    <w:rsid w:val="00714121"/>
    <w:rsid w:val="0071418B"/>
    <w:rsid w:val="007151BE"/>
    <w:rsid w:val="00722B6F"/>
    <w:rsid w:val="0072301D"/>
    <w:rsid w:val="00725DF4"/>
    <w:rsid w:val="007270E4"/>
    <w:rsid w:val="00727749"/>
    <w:rsid w:val="00727A86"/>
    <w:rsid w:val="007327BA"/>
    <w:rsid w:val="00737A7F"/>
    <w:rsid w:val="007404C5"/>
    <w:rsid w:val="0074222F"/>
    <w:rsid w:val="00745EF7"/>
    <w:rsid w:val="00746961"/>
    <w:rsid w:val="007471D2"/>
    <w:rsid w:val="0074796E"/>
    <w:rsid w:val="007524D3"/>
    <w:rsid w:val="00752D20"/>
    <w:rsid w:val="00754011"/>
    <w:rsid w:val="00755891"/>
    <w:rsid w:val="007561BC"/>
    <w:rsid w:val="00756689"/>
    <w:rsid w:val="0076013A"/>
    <w:rsid w:val="0076194F"/>
    <w:rsid w:val="0076717D"/>
    <w:rsid w:val="00767E43"/>
    <w:rsid w:val="007700DD"/>
    <w:rsid w:val="00770EFB"/>
    <w:rsid w:val="00773BD5"/>
    <w:rsid w:val="00781510"/>
    <w:rsid w:val="00781B7A"/>
    <w:rsid w:val="00784A42"/>
    <w:rsid w:val="00784DF8"/>
    <w:rsid w:val="0079040E"/>
    <w:rsid w:val="0079074D"/>
    <w:rsid w:val="00790C50"/>
    <w:rsid w:val="00791FC8"/>
    <w:rsid w:val="00792CFD"/>
    <w:rsid w:val="00794EFF"/>
    <w:rsid w:val="00795E49"/>
    <w:rsid w:val="00796F0F"/>
    <w:rsid w:val="0079716F"/>
    <w:rsid w:val="00797982"/>
    <w:rsid w:val="007A7274"/>
    <w:rsid w:val="007B7702"/>
    <w:rsid w:val="007C014F"/>
    <w:rsid w:val="007C3D7E"/>
    <w:rsid w:val="007C47BF"/>
    <w:rsid w:val="007C50A8"/>
    <w:rsid w:val="007D0BDC"/>
    <w:rsid w:val="007D2382"/>
    <w:rsid w:val="007D3678"/>
    <w:rsid w:val="007D3899"/>
    <w:rsid w:val="007D7EBF"/>
    <w:rsid w:val="007E1062"/>
    <w:rsid w:val="007E1B0E"/>
    <w:rsid w:val="007E4B72"/>
    <w:rsid w:val="007E7D65"/>
    <w:rsid w:val="007F13AE"/>
    <w:rsid w:val="007F239B"/>
    <w:rsid w:val="007F24D8"/>
    <w:rsid w:val="007F2D96"/>
    <w:rsid w:val="007F5DB5"/>
    <w:rsid w:val="007F774A"/>
    <w:rsid w:val="0080527B"/>
    <w:rsid w:val="0081008B"/>
    <w:rsid w:val="008103C2"/>
    <w:rsid w:val="00811B9E"/>
    <w:rsid w:val="00813965"/>
    <w:rsid w:val="00813B95"/>
    <w:rsid w:val="0081475B"/>
    <w:rsid w:val="0081527F"/>
    <w:rsid w:val="00817A9B"/>
    <w:rsid w:val="00820828"/>
    <w:rsid w:val="00821AEC"/>
    <w:rsid w:val="00822EDC"/>
    <w:rsid w:val="0082396D"/>
    <w:rsid w:val="00824F8E"/>
    <w:rsid w:val="00825A53"/>
    <w:rsid w:val="00826ACF"/>
    <w:rsid w:val="008278B6"/>
    <w:rsid w:val="00830115"/>
    <w:rsid w:val="008301B2"/>
    <w:rsid w:val="00831911"/>
    <w:rsid w:val="00832136"/>
    <w:rsid w:val="008322DF"/>
    <w:rsid w:val="0083407F"/>
    <w:rsid w:val="008344E0"/>
    <w:rsid w:val="00844C9E"/>
    <w:rsid w:val="00846CA6"/>
    <w:rsid w:val="00847890"/>
    <w:rsid w:val="00857A03"/>
    <w:rsid w:val="00860B17"/>
    <w:rsid w:val="00866E81"/>
    <w:rsid w:val="00871F3E"/>
    <w:rsid w:val="00872187"/>
    <w:rsid w:val="0087306E"/>
    <w:rsid w:val="0087474A"/>
    <w:rsid w:val="00882E38"/>
    <w:rsid w:val="008849AE"/>
    <w:rsid w:val="0088622F"/>
    <w:rsid w:val="00886707"/>
    <w:rsid w:val="0089077E"/>
    <w:rsid w:val="008907A6"/>
    <w:rsid w:val="00891D05"/>
    <w:rsid w:val="0089272D"/>
    <w:rsid w:val="0089403A"/>
    <w:rsid w:val="008946FB"/>
    <w:rsid w:val="008A13AD"/>
    <w:rsid w:val="008A17D5"/>
    <w:rsid w:val="008A289A"/>
    <w:rsid w:val="008B0825"/>
    <w:rsid w:val="008B4808"/>
    <w:rsid w:val="008B4E4F"/>
    <w:rsid w:val="008B64F1"/>
    <w:rsid w:val="008B6DEF"/>
    <w:rsid w:val="008C419B"/>
    <w:rsid w:val="008C41F3"/>
    <w:rsid w:val="008C57C6"/>
    <w:rsid w:val="008C61C7"/>
    <w:rsid w:val="008D2986"/>
    <w:rsid w:val="008D2F67"/>
    <w:rsid w:val="008D6FC8"/>
    <w:rsid w:val="008D7411"/>
    <w:rsid w:val="008E24A0"/>
    <w:rsid w:val="008E500B"/>
    <w:rsid w:val="008F46AE"/>
    <w:rsid w:val="008F52DF"/>
    <w:rsid w:val="009004A8"/>
    <w:rsid w:val="00904DEE"/>
    <w:rsid w:val="0091363E"/>
    <w:rsid w:val="00916592"/>
    <w:rsid w:val="009202AE"/>
    <w:rsid w:val="00925826"/>
    <w:rsid w:val="009268B8"/>
    <w:rsid w:val="00926A08"/>
    <w:rsid w:val="00933A4F"/>
    <w:rsid w:val="00933AB9"/>
    <w:rsid w:val="00935334"/>
    <w:rsid w:val="009367CB"/>
    <w:rsid w:val="00936A0B"/>
    <w:rsid w:val="009375DF"/>
    <w:rsid w:val="009377F6"/>
    <w:rsid w:val="00942230"/>
    <w:rsid w:val="00942E11"/>
    <w:rsid w:val="009444D8"/>
    <w:rsid w:val="0095076B"/>
    <w:rsid w:val="00966727"/>
    <w:rsid w:val="009676AD"/>
    <w:rsid w:val="0097075C"/>
    <w:rsid w:val="00972BF3"/>
    <w:rsid w:val="009740B7"/>
    <w:rsid w:val="009743BE"/>
    <w:rsid w:val="00974736"/>
    <w:rsid w:val="00977B56"/>
    <w:rsid w:val="00982479"/>
    <w:rsid w:val="0098317C"/>
    <w:rsid w:val="00984610"/>
    <w:rsid w:val="00985C77"/>
    <w:rsid w:val="00996A4B"/>
    <w:rsid w:val="00997834"/>
    <w:rsid w:val="009A0A8A"/>
    <w:rsid w:val="009A20EC"/>
    <w:rsid w:val="009A7149"/>
    <w:rsid w:val="009A7D0D"/>
    <w:rsid w:val="009B1359"/>
    <w:rsid w:val="009B18C8"/>
    <w:rsid w:val="009B1E9B"/>
    <w:rsid w:val="009B3B89"/>
    <w:rsid w:val="009B58B8"/>
    <w:rsid w:val="009B5B7C"/>
    <w:rsid w:val="009C401E"/>
    <w:rsid w:val="009C7C20"/>
    <w:rsid w:val="009D04BF"/>
    <w:rsid w:val="009D5B05"/>
    <w:rsid w:val="009D7C14"/>
    <w:rsid w:val="009E1105"/>
    <w:rsid w:val="009E33EE"/>
    <w:rsid w:val="009E64E2"/>
    <w:rsid w:val="009E6901"/>
    <w:rsid w:val="009E75E2"/>
    <w:rsid w:val="009F1010"/>
    <w:rsid w:val="009F39F5"/>
    <w:rsid w:val="00A02326"/>
    <w:rsid w:val="00A028FE"/>
    <w:rsid w:val="00A10A14"/>
    <w:rsid w:val="00A12B96"/>
    <w:rsid w:val="00A148D2"/>
    <w:rsid w:val="00A1634D"/>
    <w:rsid w:val="00A2031A"/>
    <w:rsid w:val="00A207F0"/>
    <w:rsid w:val="00A26C7A"/>
    <w:rsid w:val="00A31331"/>
    <w:rsid w:val="00A34233"/>
    <w:rsid w:val="00A366E4"/>
    <w:rsid w:val="00A469BB"/>
    <w:rsid w:val="00A46FAA"/>
    <w:rsid w:val="00A53648"/>
    <w:rsid w:val="00A54ED9"/>
    <w:rsid w:val="00A57E48"/>
    <w:rsid w:val="00A60922"/>
    <w:rsid w:val="00A63C93"/>
    <w:rsid w:val="00A67F28"/>
    <w:rsid w:val="00A75211"/>
    <w:rsid w:val="00A759E2"/>
    <w:rsid w:val="00A76C30"/>
    <w:rsid w:val="00A831F0"/>
    <w:rsid w:val="00A838E7"/>
    <w:rsid w:val="00A84F67"/>
    <w:rsid w:val="00A90A1C"/>
    <w:rsid w:val="00A92788"/>
    <w:rsid w:val="00A94ECB"/>
    <w:rsid w:val="00A972AF"/>
    <w:rsid w:val="00AA14C7"/>
    <w:rsid w:val="00AA1930"/>
    <w:rsid w:val="00AA3A4D"/>
    <w:rsid w:val="00AA5FC0"/>
    <w:rsid w:val="00AB0533"/>
    <w:rsid w:val="00AB0A54"/>
    <w:rsid w:val="00AB3CB3"/>
    <w:rsid w:val="00AB7347"/>
    <w:rsid w:val="00AC0156"/>
    <w:rsid w:val="00AC0EE5"/>
    <w:rsid w:val="00AC2054"/>
    <w:rsid w:val="00AC3484"/>
    <w:rsid w:val="00AC43D2"/>
    <w:rsid w:val="00AC55E3"/>
    <w:rsid w:val="00AC5855"/>
    <w:rsid w:val="00AC66AD"/>
    <w:rsid w:val="00AD1C9A"/>
    <w:rsid w:val="00AD1F42"/>
    <w:rsid w:val="00AD366D"/>
    <w:rsid w:val="00AD4A37"/>
    <w:rsid w:val="00AD50B9"/>
    <w:rsid w:val="00AD614F"/>
    <w:rsid w:val="00AE0B83"/>
    <w:rsid w:val="00AE277C"/>
    <w:rsid w:val="00AF0211"/>
    <w:rsid w:val="00AF021A"/>
    <w:rsid w:val="00AF30EE"/>
    <w:rsid w:val="00AF3999"/>
    <w:rsid w:val="00AF4A23"/>
    <w:rsid w:val="00AF4AB9"/>
    <w:rsid w:val="00B00DE9"/>
    <w:rsid w:val="00B01CE4"/>
    <w:rsid w:val="00B05393"/>
    <w:rsid w:val="00B134A7"/>
    <w:rsid w:val="00B139EA"/>
    <w:rsid w:val="00B151BF"/>
    <w:rsid w:val="00B2040F"/>
    <w:rsid w:val="00B3074F"/>
    <w:rsid w:val="00B30957"/>
    <w:rsid w:val="00B31151"/>
    <w:rsid w:val="00B32972"/>
    <w:rsid w:val="00B37415"/>
    <w:rsid w:val="00B37B6C"/>
    <w:rsid w:val="00B40773"/>
    <w:rsid w:val="00B4762A"/>
    <w:rsid w:val="00B51DDD"/>
    <w:rsid w:val="00B5225E"/>
    <w:rsid w:val="00B5247B"/>
    <w:rsid w:val="00B56AFD"/>
    <w:rsid w:val="00B570AF"/>
    <w:rsid w:val="00B61673"/>
    <w:rsid w:val="00B6385F"/>
    <w:rsid w:val="00B7110D"/>
    <w:rsid w:val="00B71208"/>
    <w:rsid w:val="00B734E5"/>
    <w:rsid w:val="00B747D7"/>
    <w:rsid w:val="00B772B4"/>
    <w:rsid w:val="00B777AF"/>
    <w:rsid w:val="00B8062E"/>
    <w:rsid w:val="00B82973"/>
    <w:rsid w:val="00B905F7"/>
    <w:rsid w:val="00B92BD8"/>
    <w:rsid w:val="00B944F0"/>
    <w:rsid w:val="00B9599D"/>
    <w:rsid w:val="00BA022C"/>
    <w:rsid w:val="00BB13BF"/>
    <w:rsid w:val="00BB25D5"/>
    <w:rsid w:val="00BB48D0"/>
    <w:rsid w:val="00BB4F36"/>
    <w:rsid w:val="00BB5EC4"/>
    <w:rsid w:val="00BC046D"/>
    <w:rsid w:val="00BC0E7D"/>
    <w:rsid w:val="00BC2431"/>
    <w:rsid w:val="00BC3F5F"/>
    <w:rsid w:val="00BC4EBE"/>
    <w:rsid w:val="00BC6918"/>
    <w:rsid w:val="00BC6CCE"/>
    <w:rsid w:val="00BD1D89"/>
    <w:rsid w:val="00BD5366"/>
    <w:rsid w:val="00BD5F5E"/>
    <w:rsid w:val="00BE1A03"/>
    <w:rsid w:val="00BE1D30"/>
    <w:rsid w:val="00BE3F95"/>
    <w:rsid w:val="00BF07F1"/>
    <w:rsid w:val="00BF092D"/>
    <w:rsid w:val="00BF0E29"/>
    <w:rsid w:val="00C00EC4"/>
    <w:rsid w:val="00C0250B"/>
    <w:rsid w:val="00C1758C"/>
    <w:rsid w:val="00C21F40"/>
    <w:rsid w:val="00C22889"/>
    <w:rsid w:val="00C248D5"/>
    <w:rsid w:val="00C2526B"/>
    <w:rsid w:val="00C26792"/>
    <w:rsid w:val="00C26BC4"/>
    <w:rsid w:val="00C358F5"/>
    <w:rsid w:val="00C361CF"/>
    <w:rsid w:val="00C37908"/>
    <w:rsid w:val="00C44242"/>
    <w:rsid w:val="00C4495C"/>
    <w:rsid w:val="00C466A1"/>
    <w:rsid w:val="00C55807"/>
    <w:rsid w:val="00C57472"/>
    <w:rsid w:val="00C61C65"/>
    <w:rsid w:val="00C632AE"/>
    <w:rsid w:val="00C736E1"/>
    <w:rsid w:val="00C73BFF"/>
    <w:rsid w:val="00C7593C"/>
    <w:rsid w:val="00C759D9"/>
    <w:rsid w:val="00C772AA"/>
    <w:rsid w:val="00C801E4"/>
    <w:rsid w:val="00C83FAC"/>
    <w:rsid w:val="00C84438"/>
    <w:rsid w:val="00C8457D"/>
    <w:rsid w:val="00C910D9"/>
    <w:rsid w:val="00C914B7"/>
    <w:rsid w:val="00C97D26"/>
    <w:rsid w:val="00CA009A"/>
    <w:rsid w:val="00CA3BDE"/>
    <w:rsid w:val="00CA4DA7"/>
    <w:rsid w:val="00CA5A50"/>
    <w:rsid w:val="00CB10B5"/>
    <w:rsid w:val="00CB13CD"/>
    <w:rsid w:val="00CB7183"/>
    <w:rsid w:val="00CB71AB"/>
    <w:rsid w:val="00CB75EE"/>
    <w:rsid w:val="00CC08B7"/>
    <w:rsid w:val="00CC1809"/>
    <w:rsid w:val="00CC45BB"/>
    <w:rsid w:val="00CC4C97"/>
    <w:rsid w:val="00CC4E76"/>
    <w:rsid w:val="00CC7876"/>
    <w:rsid w:val="00CC7970"/>
    <w:rsid w:val="00CD0310"/>
    <w:rsid w:val="00CD0712"/>
    <w:rsid w:val="00CD264E"/>
    <w:rsid w:val="00CD2A3A"/>
    <w:rsid w:val="00CD2C68"/>
    <w:rsid w:val="00CD2DDF"/>
    <w:rsid w:val="00CD4967"/>
    <w:rsid w:val="00CE7927"/>
    <w:rsid w:val="00CE7E0D"/>
    <w:rsid w:val="00CF22CC"/>
    <w:rsid w:val="00CF4870"/>
    <w:rsid w:val="00CF6355"/>
    <w:rsid w:val="00D02766"/>
    <w:rsid w:val="00D04219"/>
    <w:rsid w:val="00D0622F"/>
    <w:rsid w:val="00D06A7D"/>
    <w:rsid w:val="00D12C8B"/>
    <w:rsid w:val="00D12CEA"/>
    <w:rsid w:val="00D15C0B"/>
    <w:rsid w:val="00D1639D"/>
    <w:rsid w:val="00D20447"/>
    <w:rsid w:val="00D220FC"/>
    <w:rsid w:val="00D24385"/>
    <w:rsid w:val="00D24CCD"/>
    <w:rsid w:val="00D2667B"/>
    <w:rsid w:val="00D30D8B"/>
    <w:rsid w:val="00D31EC7"/>
    <w:rsid w:val="00D349E4"/>
    <w:rsid w:val="00D35EFD"/>
    <w:rsid w:val="00D36F97"/>
    <w:rsid w:val="00D4220B"/>
    <w:rsid w:val="00D44698"/>
    <w:rsid w:val="00D44718"/>
    <w:rsid w:val="00D459E5"/>
    <w:rsid w:val="00D4717F"/>
    <w:rsid w:val="00D4733F"/>
    <w:rsid w:val="00D50D69"/>
    <w:rsid w:val="00D52674"/>
    <w:rsid w:val="00D61499"/>
    <w:rsid w:val="00D64194"/>
    <w:rsid w:val="00D6562C"/>
    <w:rsid w:val="00D67FD4"/>
    <w:rsid w:val="00D716B5"/>
    <w:rsid w:val="00D71E83"/>
    <w:rsid w:val="00D72415"/>
    <w:rsid w:val="00D7257F"/>
    <w:rsid w:val="00D73B4D"/>
    <w:rsid w:val="00D752C0"/>
    <w:rsid w:val="00D75FA9"/>
    <w:rsid w:val="00D83C14"/>
    <w:rsid w:val="00D85E55"/>
    <w:rsid w:val="00D8719C"/>
    <w:rsid w:val="00D919A1"/>
    <w:rsid w:val="00D92CFC"/>
    <w:rsid w:val="00D93196"/>
    <w:rsid w:val="00D96A4F"/>
    <w:rsid w:val="00D973B8"/>
    <w:rsid w:val="00DA0D1E"/>
    <w:rsid w:val="00DA2E52"/>
    <w:rsid w:val="00DA77FF"/>
    <w:rsid w:val="00DA7DF2"/>
    <w:rsid w:val="00DB0224"/>
    <w:rsid w:val="00DB088D"/>
    <w:rsid w:val="00DB13D1"/>
    <w:rsid w:val="00DB4A8A"/>
    <w:rsid w:val="00DB6360"/>
    <w:rsid w:val="00DC5729"/>
    <w:rsid w:val="00DC7949"/>
    <w:rsid w:val="00DD52A7"/>
    <w:rsid w:val="00DE26CB"/>
    <w:rsid w:val="00DE4670"/>
    <w:rsid w:val="00DE65EA"/>
    <w:rsid w:val="00DF0B2F"/>
    <w:rsid w:val="00DF1999"/>
    <w:rsid w:val="00DF1EA4"/>
    <w:rsid w:val="00DF2F15"/>
    <w:rsid w:val="00DF3F63"/>
    <w:rsid w:val="00DF5F79"/>
    <w:rsid w:val="00E00E64"/>
    <w:rsid w:val="00E02B4A"/>
    <w:rsid w:val="00E0448B"/>
    <w:rsid w:val="00E04D74"/>
    <w:rsid w:val="00E0679F"/>
    <w:rsid w:val="00E12258"/>
    <w:rsid w:val="00E20B80"/>
    <w:rsid w:val="00E20E6A"/>
    <w:rsid w:val="00E25814"/>
    <w:rsid w:val="00E2699E"/>
    <w:rsid w:val="00E269D9"/>
    <w:rsid w:val="00E27FB4"/>
    <w:rsid w:val="00E33FB0"/>
    <w:rsid w:val="00E369D0"/>
    <w:rsid w:val="00E37B68"/>
    <w:rsid w:val="00E37DEA"/>
    <w:rsid w:val="00E40C4D"/>
    <w:rsid w:val="00E40D78"/>
    <w:rsid w:val="00E42386"/>
    <w:rsid w:val="00E44443"/>
    <w:rsid w:val="00E4493C"/>
    <w:rsid w:val="00E47CA7"/>
    <w:rsid w:val="00E55274"/>
    <w:rsid w:val="00E55920"/>
    <w:rsid w:val="00E60976"/>
    <w:rsid w:val="00E60B66"/>
    <w:rsid w:val="00E70DD7"/>
    <w:rsid w:val="00E71D71"/>
    <w:rsid w:val="00E72CFB"/>
    <w:rsid w:val="00E73F35"/>
    <w:rsid w:val="00E744BF"/>
    <w:rsid w:val="00E74BDA"/>
    <w:rsid w:val="00E75143"/>
    <w:rsid w:val="00E7750E"/>
    <w:rsid w:val="00E80316"/>
    <w:rsid w:val="00E84E5B"/>
    <w:rsid w:val="00E85BA1"/>
    <w:rsid w:val="00E865A9"/>
    <w:rsid w:val="00E94B6C"/>
    <w:rsid w:val="00E94DB2"/>
    <w:rsid w:val="00E964E3"/>
    <w:rsid w:val="00EA050C"/>
    <w:rsid w:val="00EA0C74"/>
    <w:rsid w:val="00EA3DA9"/>
    <w:rsid w:val="00EA452A"/>
    <w:rsid w:val="00EA56A6"/>
    <w:rsid w:val="00EA70A9"/>
    <w:rsid w:val="00EC0FFC"/>
    <w:rsid w:val="00EC3675"/>
    <w:rsid w:val="00EC524E"/>
    <w:rsid w:val="00EC54F7"/>
    <w:rsid w:val="00EC7DE8"/>
    <w:rsid w:val="00ED27D3"/>
    <w:rsid w:val="00EE2894"/>
    <w:rsid w:val="00EE2E23"/>
    <w:rsid w:val="00EE3FB7"/>
    <w:rsid w:val="00EE6737"/>
    <w:rsid w:val="00EE7E04"/>
    <w:rsid w:val="00F0087E"/>
    <w:rsid w:val="00F01966"/>
    <w:rsid w:val="00F01B3F"/>
    <w:rsid w:val="00F03C25"/>
    <w:rsid w:val="00F1023B"/>
    <w:rsid w:val="00F14331"/>
    <w:rsid w:val="00F14842"/>
    <w:rsid w:val="00F14E64"/>
    <w:rsid w:val="00F21E30"/>
    <w:rsid w:val="00F22C30"/>
    <w:rsid w:val="00F233DA"/>
    <w:rsid w:val="00F2366E"/>
    <w:rsid w:val="00F35B4B"/>
    <w:rsid w:val="00F36153"/>
    <w:rsid w:val="00F37B6C"/>
    <w:rsid w:val="00F37E90"/>
    <w:rsid w:val="00F37FB3"/>
    <w:rsid w:val="00F507AD"/>
    <w:rsid w:val="00F513F1"/>
    <w:rsid w:val="00F513FA"/>
    <w:rsid w:val="00F55D60"/>
    <w:rsid w:val="00F57A8D"/>
    <w:rsid w:val="00F57ADF"/>
    <w:rsid w:val="00F60800"/>
    <w:rsid w:val="00F67190"/>
    <w:rsid w:val="00F67B99"/>
    <w:rsid w:val="00F75444"/>
    <w:rsid w:val="00F75D36"/>
    <w:rsid w:val="00F75E5B"/>
    <w:rsid w:val="00F774DD"/>
    <w:rsid w:val="00F81067"/>
    <w:rsid w:val="00F81607"/>
    <w:rsid w:val="00F81BBC"/>
    <w:rsid w:val="00F8288D"/>
    <w:rsid w:val="00F829D4"/>
    <w:rsid w:val="00F831C6"/>
    <w:rsid w:val="00F871D0"/>
    <w:rsid w:val="00F872C9"/>
    <w:rsid w:val="00F875E0"/>
    <w:rsid w:val="00F90CA6"/>
    <w:rsid w:val="00F93453"/>
    <w:rsid w:val="00F95586"/>
    <w:rsid w:val="00F95EA6"/>
    <w:rsid w:val="00F96404"/>
    <w:rsid w:val="00FA1F8B"/>
    <w:rsid w:val="00FA44E4"/>
    <w:rsid w:val="00FA4812"/>
    <w:rsid w:val="00FA70BA"/>
    <w:rsid w:val="00FB2574"/>
    <w:rsid w:val="00FB2578"/>
    <w:rsid w:val="00FB3837"/>
    <w:rsid w:val="00FB5C70"/>
    <w:rsid w:val="00FC04A6"/>
    <w:rsid w:val="00FC12AC"/>
    <w:rsid w:val="00FC1FE6"/>
    <w:rsid w:val="00FC3873"/>
    <w:rsid w:val="00FC395C"/>
    <w:rsid w:val="00FC6288"/>
    <w:rsid w:val="00FD2ACD"/>
    <w:rsid w:val="00FD2F02"/>
    <w:rsid w:val="00FD3601"/>
    <w:rsid w:val="00FD421F"/>
    <w:rsid w:val="00FD5208"/>
    <w:rsid w:val="00FD6BC2"/>
    <w:rsid w:val="00FE03F4"/>
    <w:rsid w:val="00FE1063"/>
    <w:rsid w:val="00FE2C07"/>
    <w:rsid w:val="00FE2C0D"/>
    <w:rsid w:val="00FE2C82"/>
    <w:rsid w:val="00FE4224"/>
    <w:rsid w:val="00FE5B7D"/>
    <w:rsid w:val="00FF294F"/>
    <w:rsid w:val="00FF4828"/>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5842" style="mso-position-horizontal:center;mso-position-horizont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B5C70"/>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F1433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F14331"/>
    <w:rPr>
      <w:rFonts w:ascii="Tahoma" w:hAnsi="Tahoma" w:cs="Tahoma"/>
      <w:sz w:val="16"/>
      <w:szCs w:val="16"/>
    </w:rPr>
  </w:style>
  <w:style w:type="paragraph" w:styleId="Didascalia">
    <w:name w:val="caption"/>
    <w:basedOn w:val="Normale"/>
    <w:next w:val="Normale"/>
    <w:uiPriority w:val="35"/>
    <w:unhideWhenUsed/>
    <w:qFormat/>
    <w:rsid w:val="00F14331"/>
    <w:pPr>
      <w:spacing w:line="240" w:lineRule="auto"/>
    </w:pPr>
    <w:rPr>
      <w:b/>
      <w:bCs/>
      <w:color w:val="4F81BD" w:themeColor="accent1"/>
      <w:sz w:val="18"/>
      <w:szCs w:val="18"/>
    </w:rPr>
  </w:style>
  <w:style w:type="paragraph" w:styleId="Paragrafoelenco">
    <w:name w:val="List Paragraph"/>
    <w:basedOn w:val="Normale"/>
    <w:uiPriority w:val="34"/>
    <w:qFormat/>
    <w:rsid w:val="00BC0E7D"/>
    <w:pPr>
      <w:ind w:left="720"/>
      <w:contextualSpacing/>
    </w:pPr>
  </w:style>
  <w:style w:type="paragraph" w:styleId="Corpodeltesto">
    <w:name w:val="Body Text"/>
    <w:basedOn w:val="Normale"/>
    <w:next w:val="Normale"/>
    <w:link w:val="CorpodeltestoCarattere"/>
    <w:uiPriority w:val="99"/>
    <w:rsid w:val="00794EFF"/>
    <w:pPr>
      <w:autoSpaceDE w:val="0"/>
      <w:autoSpaceDN w:val="0"/>
      <w:adjustRightInd w:val="0"/>
      <w:spacing w:after="0" w:line="240" w:lineRule="auto"/>
    </w:pPr>
    <w:rPr>
      <w:rFonts w:ascii="Arial" w:hAnsi="Arial" w:cs="Arial"/>
      <w:sz w:val="24"/>
      <w:szCs w:val="24"/>
    </w:rPr>
  </w:style>
  <w:style w:type="character" w:customStyle="1" w:styleId="CorpodeltestoCarattere">
    <w:name w:val="Corpo del testo Carattere"/>
    <w:basedOn w:val="Carpredefinitoparagrafo"/>
    <w:link w:val="Corpodeltesto"/>
    <w:uiPriority w:val="99"/>
    <w:rsid w:val="00794EFF"/>
    <w:rPr>
      <w:rFonts w:ascii="Arial" w:hAnsi="Arial" w:cs="Arial"/>
      <w:sz w:val="24"/>
      <w:szCs w:val="24"/>
    </w:rPr>
  </w:style>
  <w:style w:type="character" w:styleId="Collegamentoipertestuale">
    <w:name w:val="Hyperlink"/>
    <w:uiPriority w:val="99"/>
    <w:rsid w:val="00794EFF"/>
    <w:rPr>
      <w:color w:val="000000"/>
    </w:rPr>
  </w:style>
  <w:style w:type="character" w:styleId="Testosegnaposto">
    <w:name w:val="Placeholder Text"/>
    <w:basedOn w:val="Carpredefinitoparagrafo"/>
    <w:uiPriority w:val="99"/>
    <w:semiHidden/>
    <w:rsid w:val="00D12C8B"/>
    <w:rPr>
      <w:color w:val="808080"/>
    </w:rPr>
  </w:style>
  <w:style w:type="character" w:customStyle="1" w:styleId="hps">
    <w:name w:val="hps"/>
    <w:basedOn w:val="Carpredefinitoparagrafo"/>
    <w:rsid w:val="002D6CCC"/>
  </w:style>
  <w:style w:type="character" w:customStyle="1" w:styleId="apple-converted-space">
    <w:name w:val="apple-converted-space"/>
    <w:basedOn w:val="Carpredefinitoparagrafo"/>
    <w:rsid w:val="002D6CCC"/>
  </w:style>
  <w:style w:type="character" w:customStyle="1" w:styleId="atn">
    <w:name w:val="atn"/>
    <w:basedOn w:val="Carpredefinitoparagrafo"/>
    <w:rsid w:val="002D6CCC"/>
  </w:style>
  <w:style w:type="paragraph" w:styleId="Intestazione">
    <w:name w:val="header"/>
    <w:basedOn w:val="Normale"/>
    <w:link w:val="IntestazioneCarattere"/>
    <w:uiPriority w:val="99"/>
    <w:semiHidden/>
    <w:unhideWhenUsed/>
    <w:rsid w:val="0016712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167128"/>
  </w:style>
  <w:style w:type="paragraph" w:styleId="Pidipagina">
    <w:name w:val="footer"/>
    <w:basedOn w:val="Normale"/>
    <w:link w:val="PidipaginaCarattere"/>
    <w:uiPriority w:val="99"/>
    <w:semiHidden/>
    <w:unhideWhenUsed/>
    <w:rsid w:val="0016712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semiHidden/>
    <w:rsid w:val="00167128"/>
  </w:style>
  <w:style w:type="paragraph" w:styleId="Puntoelenco">
    <w:name w:val="List Bullet"/>
    <w:basedOn w:val="Normale"/>
    <w:uiPriority w:val="99"/>
    <w:unhideWhenUsed/>
    <w:rsid w:val="0008251F"/>
    <w:pPr>
      <w:numPr>
        <w:numId w:val="7"/>
      </w:numPr>
      <w:contextualSpacing/>
    </w:pPr>
  </w:style>
  <w:style w:type="table" w:styleId="Grigliatabella">
    <w:name w:val="Table Grid"/>
    <w:basedOn w:val="Tabellanormale"/>
    <w:uiPriority w:val="59"/>
    <w:rsid w:val="006E036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7F5DB5"/>
    <w:pPr>
      <w:autoSpaceDE w:val="0"/>
      <w:autoSpaceDN w:val="0"/>
      <w:adjustRightInd w:val="0"/>
      <w:spacing w:after="0" w:line="240" w:lineRule="auto"/>
    </w:pPr>
    <w:rPr>
      <w:rFonts w:ascii="APLLHG+TimesNewRoman" w:hAnsi="APLLHG+TimesNewRoman" w:cs="APLLHG+TimesNewRoman"/>
      <w:color w:val="000000"/>
      <w:sz w:val="24"/>
      <w:szCs w:val="24"/>
    </w:rPr>
  </w:style>
  <w:style w:type="character" w:styleId="Riferimentodelicato">
    <w:name w:val="Subtle Reference"/>
    <w:basedOn w:val="Carpredefinitoparagrafo"/>
    <w:uiPriority w:val="31"/>
    <w:qFormat/>
    <w:rsid w:val="00F60800"/>
    <w:rPr>
      <w:smallCaps/>
      <w:color w:val="C0504D" w:themeColor="accent2"/>
      <w:u w:val="single"/>
    </w:rPr>
  </w:style>
</w:styles>
</file>

<file path=word/webSettings.xml><?xml version="1.0" encoding="utf-8"?>
<w:webSettings xmlns:r="http://schemas.openxmlformats.org/officeDocument/2006/relationships" xmlns:w="http://schemas.openxmlformats.org/wordprocessingml/2006/main">
  <w:divs>
    <w:div w:id="9795007">
      <w:bodyDiv w:val="1"/>
      <w:marLeft w:val="0"/>
      <w:marRight w:val="0"/>
      <w:marTop w:val="0"/>
      <w:marBottom w:val="0"/>
      <w:divBdr>
        <w:top w:val="none" w:sz="0" w:space="0" w:color="auto"/>
        <w:left w:val="none" w:sz="0" w:space="0" w:color="auto"/>
        <w:bottom w:val="none" w:sz="0" w:space="0" w:color="auto"/>
        <w:right w:val="none" w:sz="0" w:space="0" w:color="auto"/>
      </w:divBdr>
      <w:divsChild>
        <w:div w:id="1928734469">
          <w:marLeft w:val="0"/>
          <w:marRight w:val="0"/>
          <w:marTop w:val="0"/>
          <w:marBottom w:val="0"/>
          <w:divBdr>
            <w:top w:val="single" w:sz="6" w:space="0" w:color="F5F5F5"/>
            <w:left w:val="single" w:sz="6" w:space="0" w:color="F5F5F5"/>
            <w:bottom w:val="single" w:sz="6" w:space="0" w:color="F5F5F5"/>
            <w:right w:val="single" w:sz="6" w:space="0" w:color="F5F5F5"/>
          </w:divBdr>
          <w:divsChild>
            <w:div w:id="544828917">
              <w:marLeft w:val="0"/>
              <w:marRight w:val="0"/>
              <w:marTop w:val="0"/>
              <w:marBottom w:val="0"/>
              <w:divBdr>
                <w:top w:val="none" w:sz="0" w:space="0" w:color="auto"/>
                <w:left w:val="none" w:sz="0" w:space="0" w:color="auto"/>
                <w:bottom w:val="none" w:sz="0" w:space="0" w:color="auto"/>
                <w:right w:val="none" w:sz="0" w:space="0" w:color="auto"/>
              </w:divBdr>
              <w:divsChild>
                <w:div w:id="95598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603037">
      <w:bodyDiv w:val="1"/>
      <w:marLeft w:val="0"/>
      <w:marRight w:val="0"/>
      <w:marTop w:val="0"/>
      <w:marBottom w:val="0"/>
      <w:divBdr>
        <w:top w:val="none" w:sz="0" w:space="0" w:color="auto"/>
        <w:left w:val="none" w:sz="0" w:space="0" w:color="auto"/>
        <w:bottom w:val="none" w:sz="0" w:space="0" w:color="auto"/>
        <w:right w:val="none" w:sz="0" w:space="0" w:color="auto"/>
      </w:divBdr>
      <w:divsChild>
        <w:div w:id="8721420">
          <w:marLeft w:val="0"/>
          <w:marRight w:val="0"/>
          <w:marTop w:val="0"/>
          <w:marBottom w:val="0"/>
          <w:divBdr>
            <w:top w:val="single" w:sz="6" w:space="0" w:color="F5F5F5"/>
            <w:left w:val="single" w:sz="6" w:space="0" w:color="F5F5F5"/>
            <w:bottom w:val="single" w:sz="6" w:space="0" w:color="F5F5F5"/>
            <w:right w:val="single" w:sz="6" w:space="0" w:color="F5F5F5"/>
          </w:divBdr>
          <w:divsChild>
            <w:div w:id="585650665">
              <w:marLeft w:val="0"/>
              <w:marRight w:val="0"/>
              <w:marTop w:val="0"/>
              <w:marBottom w:val="0"/>
              <w:divBdr>
                <w:top w:val="none" w:sz="0" w:space="0" w:color="auto"/>
                <w:left w:val="none" w:sz="0" w:space="0" w:color="auto"/>
                <w:bottom w:val="none" w:sz="0" w:space="0" w:color="auto"/>
                <w:right w:val="none" w:sz="0" w:space="0" w:color="auto"/>
              </w:divBdr>
              <w:divsChild>
                <w:div w:id="38163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692640">
      <w:bodyDiv w:val="1"/>
      <w:marLeft w:val="0"/>
      <w:marRight w:val="0"/>
      <w:marTop w:val="0"/>
      <w:marBottom w:val="0"/>
      <w:divBdr>
        <w:top w:val="none" w:sz="0" w:space="0" w:color="auto"/>
        <w:left w:val="none" w:sz="0" w:space="0" w:color="auto"/>
        <w:bottom w:val="none" w:sz="0" w:space="0" w:color="auto"/>
        <w:right w:val="none" w:sz="0" w:space="0" w:color="auto"/>
      </w:divBdr>
      <w:divsChild>
        <w:div w:id="326792199">
          <w:marLeft w:val="0"/>
          <w:marRight w:val="0"/>
          <w:marTop w:val="0"/>
          <w:marBottom w:val="0"/>
          <w:divBdr>
            <w:top w:val="single" w:sz="6" w:space="0" w:color="F5F5F5"/>
            <w:left w:val="single" w:sz="6" w:space="0" w:color="F5F5F5"/>
            <w:bottom w:val="single" w:sz="6" w:space="0" w:color="F5F5F5"/>
            <w:right w:val="single" w:sz="6" w:space="0" w:color="F5F5F5"/>
          </w:divBdr>
          <w:divsChild>
            <w:div w:id="693650143">
              <w:marLeft w:val="0"/>
              <w:marRight w:val="0"/>
              <w:marTop w:val="0"/>
              <w:marBottom w:val="0"/>
              <w:divBdr>
                <w:top w:val="none" w:sz="0" w:space="0" w:color="auto"/>
                <w:left w:val="none" w:sz="0" w:space="0" w:color="auto"/>
                <w:bottom w:val="none" w:sz="0" w:space="0" w:color="auto"/>
                <w:right w:val="none" w:sz="0" w:space="0" w:color="auto"/>
              </w:divBdr>
              <w:divsChild>
                <w:div w:id="126965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62592">
      <w:bodyDiv w:val="1"/>
      <w:marLeft w:val="0"/>
      <w:marRight w:val="0"/>
      <w:marTop w:val="0"/>
      <w:marBottom w:val="0"/>
      <w:divBdr>
        <w:top w:val="none" w:sz="0" w:space="0" w:color="auto"/>
        <w:left w:val="none" w:sz="0" w:space="0" w:color="auto"/>
        <w:bottom w:val="none" w:sz="0" w:space="0" w:color="auto"/>
        <w:right w:val="none" w:sz="0" w:space="0" w:color="auto"/>
      </w:divBdr>
      <w:divsChild>
        <w:div w:id="250630846">
          <w:marLeft w:val="0"/>
          <w:marRight w:val="0"/>
          <w:marTop w:val="0"/>
          <w:marBottom w:val="0"/>
          <w:divBdr>
            <w:top w:val="single" w:sz="6" w:space="0" w:color="F5F5F5"/>
            <w:left w:val="single" w:sz="6" w:space="0" w:color="F5F5F5"/>
            <w:bottom w:val="single" w:sz="6" w:space="0" w:color="F5F5F5"/>
            <w:right w:val="single" w:sz="6" w:space="0" w:color="F5F5F5"/>
          </w:divBdr>
          <w:divsChild>
            <w:div w:id="704984658">
              <w:marLeft w:val="0"/>
              <w:marRight w:val="0"/>
              <w:marTop w:val="0"/>
              <w:marBottom w:val="0"/>
              <w:divBdr>
                <w:top w:val="none" w:sz="0" w:space="0" w:color="auto"/>
                <w:left w:val="none" w:sz="0" w:space="0" w:color="auto"/>
                <w:bottom w:val="none" w:sz="0" w:space="0" w:color="auto"/>
                <w:right w:val="none" w:sz="0" w:space="0" w:color="auto"/>
              </w:divBdr>
              <w:divsChild>
                <w:div w:id="195305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653265">
      <w:bodyDiv w:val="1"/>
      <w:marLeft w:val="0"/>
      <w:marRight w:val="0"/>
      <w:marTop w:val="0"/>
      <w:marBottom w:val="0"/>
      <w:divBdr>
        <w:top w:val="none" w:sz="0" w:space="0" w:color="auto"/>
        <w:left w:val="none" w:sz="0" w:space="0" w:color="auto"/>
        <w:bottom w:val="none" w:sz="0" w:space="0" w:color="auto"/>
        <w:right w:val="none" w:sz="0" w:space="0" w:color="auto"/>
      </w:divBdr>
      <w:divsChild>
        <w:div w:id="1919361523">
          <w:marLeft w:val="0"/>
          <w:marRight w:val="0"/>
          <w:marTop w:val="0"/>
          <w:marBottom w:val="0"/>
          <w:divBdr>
            <w:top w:val="single" w:sz="6" w:space="0" w:color="F5F5F5"/>
            <w:left w:val="single" w:sz="6" w:space="0" w:color="F5F5F5"/>
            <w:bottom w:val="single" w:sz="6" w:space="0" w:color="F5F5F5"/>
            <w:right w:val="single" w:sz="6" w:space="0" w:color="F5F5F5"/>
          </w:divBdr>
          <w:divsChild>
            <w:div w:id="1451581937">
              <w:marLeft w:val="0"/>
              <w:marRight w:val="0"/>
              <w:marTop w:val="0"/>
              <w:marBottom w:val="0"/>
              <w:divBdr>
                <w:top w:val="none" w:sz="0" w:space="0" w:color="auto"/>
                <w:left w:val="none" w:sz="0" w:space="0" w:color="auto"/>
                <w:bottom w:val="none" w:sz="0" w:space="0" w:color="auto"/>
                <w:right w:val="none" w:sz="0" w:space="0" w:color="auto"/>
              </w:divBdr>
              <w:divsChild>
                <w:div w:id="175585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3948">
      <w:bodyDiv w:val="1"/>
      <w:marLeft w:val="0"/>
      <w:marRight w:val="0"/>
      <w:marTop w:val="0"/>
      <w:marBottom w:val="0"/>
      <w:divBdr>
        <w:top w:val="none" w:sz="0" w:space="0" w:color="auto"/>
        <w:left w:val="none" w:sz="0" w:space="0" w:color="auto"/>
        <w:bottom w:val="none" w:sz="0" w:space="0" w:color="auto"/>
        <w:right w:val="none" w:sz="0" w:space="0" w:color="auto"/>
      </w:divBdr>
      <w:divsChild>
        <w:div w:id="1386878884">
          <w:marLeft w:val="0"/>
          <w:marRight w:val="0"/>
          <w:marTop w:val="0"/>
          <w:marBottom w:val="0"/>
          <w:divBdr>
            <w:top w:val="single" w:sz="6" w:space="0" w:color="F5F5F5"/>
            <w:left w:val="single" w:sz="6" w:space="0" w:color="F5F5F5"/>
            <w:bottom w:val="single" w:sz="6" w:space="0" w:color="F5F5F5"/>
            <w:right w:val="single" w:sz="6" w:space="0" w:color="F5F5F5"/>
          </w:divBdr>
          <w:divsChild>
            <w:div w:id="1399013176">
              <w:marLeft w:val="0"/>
              <w:marRight w:val="0"/>
              <w:marTop w:val="0"/>
              <w:marBottom w:val="0"/>
              <w:divBdr>
                <w:top w:val="none" w:sz="0" w:space="0" w:color="auto"/>
                <w:left w:val="none" w:sz="0" w:space="0" w:color="auto"/>
                <w:bottom w:val="none" w:sz="0" w:space="0" w:color="auto"/>
                <w:right w:val="none" w:sz="0" w:space="0" w:color="auto"/>
              </w:divBdr>
              <w:divsChild>
                <w:div w:id="99261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056">
      <w:bodyDiv w:val="1"/>
      <w:marLeft w:val="0"/>
      <w:marRight w:val="0"/>
      <w:marTop w:val="0"/>
      <w:marBottom w:val="0"/>
      <w:divBdr>
        <w:top w:val="none" w:sz="0" w:space="0" w:color="auto"/>
        <w:left w:val="none" w:sz="0" w:space="0" w:color="auto"/>
        <w:bottom w:val="none" w:sz="0" w:space="0" w:color="auto"/>
        <w:right w:val="none" w:sz="0" w:space="0" w:color="auto"/>
      </w:divBdr>
      <w:divsChild>
        <w:div w:id="1254320802">
          <w:marLeft w:val="0"/>
          <w:marRight w:val="0"/>
          <w:marTop w:val="0"/>
          <w:marBottom w:val="0"/>
          <w:divBdr>
            <w:top w:val="single" w:sz="6" w:space="0" w:color="F5F5F5"/>
            <w:left w:val="single" w:sz="6" w:space="0" w:color="F5F5F5"/>
            <w:bottom w:val="single" w:sz="6" w:space="0" w:color="F5F5F5"/>
            <w:right w:val="single" w:sz="6" w:space="0" w:color="F5F5F5"/>
          </w:divBdr>
          <w:divsChild>
            <w:div w:id="2086875915">
              <w:marLeft w:val="0"/>
              <w:marRight w:val="0"/>
              <w:marTop w:val="0"/>
              <w:marBottom w:val="0"/>
              <w:divBdr>
                <w:top w:val="none" w:sz="0" w:space="0" w:color="auto"/>
                <w:left w:val="none" w:sz="0" w:space="0" w:color="auto"/>
                <w:bottom w:val="none" w:sz="0" w:space="0" w:color="auto"/>
                <w:right w:val="none" w:sz="0" w:space="0" w:color="auto"/>
              </w:divBdr>
              <w:divsChild>
                <w:div w:id="203360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png"/><Relationship Id="rId66" Type="http://schemas.openxmlformats.org/officeDocument/2006/relationships/hyperlink" Target="http://www.afmworkshop.com/images/6%20-%20Chapter%205.pdf"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01D98D-5CA3-4910-BD2F-F5D4A8E4C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42</Pages>
  <Words>10978</Words>
  <Characters>62579</Characters>
  <Application>Microsoft Office Word</Application>
  <DocSecurity>0</DocSecurity>
  <Lines>521</Lines>
  <Paragraphs>146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73411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MARCELLI</cp:lastModifiedBy>
  <cp:revision>13</cp:revision>
  <dcterms:created xsi:type="dcterms:W3CDTF">2012-01-28T11:55:00Z</dcterms:created>
  <dcterms:modified xsi:type="dcterms:W3CDTF">2012-01-28T15:54:00Z</dcterms:modified>
</cp:coreProperties>
</file>